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MAKALAH</w:t>
      </w:r>
    </w:p>
    <w:p>
      <w:pPr>
        <w:spacing w:line="36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KARAKTERISTIK PEMANGKU KEPENTINGAN</w:t>
      </w:r>
    </w:p>
    <w:p>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Disusun untuk memenuhi salah satu tugas Mata Kuliah MSDM Stratejik</w:t>
      </w:r>
    </w:p>
    <w:p>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Dosen Pembimbing: Setyabudi Indartono, Ph.D</w:t>
      </w:r>
    </w:p>
    <w:p>
      <w:pPr>
        <w:spacing w:line="360" w:lineRule="auto"/>
        <w:jc w:val="center"/>
        <w:rPr>
          <w:rFonts w:ascii="Times New Roman" w:hAnsi="Times New Roman" w:cs="Times New Roman"/>
          <w:i/>
          <w:iCs/>
          <w:sz w:val="24"/>
          <w:szCs w:val="24"/>
        </w:rPr>
      </w:pPr>
    </w:p>
    <w:p>
      <w:pPr>
        <w:spacing w:line="360" w:lineRule="auto"/>
        <w:jc w:val="center"/>
        <w:rPr>
          <w:rFonts w:ascii="Times New Roman" w:hAnsi="Times New Roman" w:cs="Times New Roman"/>
          <w:sz w:val="24"/>
          <w:szCs w:val="24"/>
        </w:rPr>
      </w:pPr>
      <w:r>
        <w:rPr>
          <w:rFonts w:ascii="Times New Roman" w:hAnsi="Times New Roman" w:cs="Times New Roman"/>
          <w:sz w:val="24"/>
          <w:szCs w:val="24"/>
          <w:lang w:eastAsia="id-ID"/>
        </w:rPr>
        <w:drawing>
          <wp:inline distT="0" distB="0" distL="0" distR="0">
            <wp:extent cx="2316480" cy="2369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316480" cy="2369820"/>
                    </a:xfrm>
                    <a:prstGeom prst="rect">
                      <a:avLst/>
                    </a:prstGeom>
                    <a:noFill/>
                    <a:ln>
                      <a:noFill/>
                    </a:ln>
                  </pic:spPr>
                </pic:pic>
              </a:graphicData>
            </a:graphic>
          </wp:inline>
        </w:drawing>
      </w:r>
    </w:p>
    <w:p>
      <w:pPr>
        <w:spacing w:line="360" w:lineRule="auto"/>
        <w:jc w:val="center"/>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Disusun Oleh : </w:t>
      </w:r>
    </w:p>
    <w:p>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Alvadi Christofer Raymond Ivanda </w:t>
      </w:r>
      <w:r>
        <w:rPr>
          <w:rFonts w:ascii="Times New Roman" w:hAnsi="Times New Roman" w:cs="Times New Roman"/>
          <w:sz w:val="24"/>
          <w:szCs w:val="24"/>
        </w:rPr>
        <w:tab/>
      </w:r>
      <w:r>
        <w:rPr>
          <w:rFonts w:ascii="Times New Roman" w:hAnsi="Times New Roman" w:cs="Times New Roman"/>
          <w:sz w:val="24"/>
          <w:szCs w:val="24"/>
        </w:rPr>
        <w:t>(198081411</w:t>
      </w:r>
      <w:r>
        <w:rPr>
          <w:rFonts w:ascii="Times New Roman" w:hAnsi="Times New Roman" w:cs="Times New Roman"/>
          <w:sz w:val="24"/>
          <w:szCs w:val="24"/>
          <w:lang w:val="id-ID"/>
        </w:rPr>
        <w:t>34</w:t>
      </w:r>
      <w:r>
        <w:rPr>
          <w:rFonts w:ascii="Times New Roman" w:hAnsi="Times New Roman" w:cs="Times New Roman"/>
          <w:sz w:val="24"/>
          <w:szCs w:val="24"/>
        </w:rPr>
        <w:t>)</w:t>
      </w:r>
    </w:p>
    <w:p>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rPr>
        <w:t>Ardi Haryo Wahyu Pratama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(198081411</w:t>
      </w:r>
      <w:r>
        <w:rPr>
          <w:rFonts w:ascii="Times New Roman" w:hAnsi="Times New Roman" w:cs="Times New Roman"/>
          <w:sz w:val="24"/>
          <w:szCs w:val="24"/>
          <w:lang w:val="id-ID"/>
        </w:rPr>
        <w:t>36</w:t>
      </w:r>
      <w:r>
        <w:rPr>
          <w:rFonts w:ascii="Times New Roman" w:hAnsi="Times New Roman" w:cs="Times New Roman"/>
          <w:sz w:val="24"/>
          <w:szCs w:val="24"/>
        </w:rPr>
        <w:t>)</w:t>
      </w:r>
    </w:p>
    <w:p>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Fahra Haniska</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(19808141156)</w:t>
      </w:r>
    </w:p>
    <w:p>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Stefanus Alfa Rudi Christanto</w:t>
      </w:r>
      <w:r>
        <w:rPr>
          <w:rFonts w:ascii="Times New Roman" w:hAnsi="Times New Roman" w:cs="Times New Roman"/>
          <w:sz w:val="24"/>
          <w:szCs w:val="24"/>
          <w:lang w:val="id-ID"/>
        </w:rPr>
        <w:tab/>
      </w:r>
      <w:r>
        <w:rPr>
          <w:rFonts w:ascii="Times New Roman" w:hAnsi="Times New Roman" w:cs="Times New Roman"/>
          <w:sz w:val="24"/>
          <w:szCs w:val="24"/>
          <w:lang w:val="id-ID"/>
        </w:rPr>
        <w:t>(19808144062)</w:t>
      </w:r>
    </w:p>
    <w:p>
      <w:pPr>
        <w:spacing w:line="360" w:lineRule="auto"/>
        <w:rPr>
          <w:rFonts w:ascii="Times New Roman" w:hAnsi="Times New Roman" w:cs="Times New Roman"/>
          <w:sz w:val="24"/>
          <w:szCs w:val="24"/>
        </w:rPr>
      </w:pPr>
    </w:p>
    <w:p>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JURUSAN MANAJEMEN</w:t>
      </w:r>
    </w:p>
    <w:p>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FAKULTAS EKONOMI</w:t>
      </w:r>
    </w:p>
    <w:p>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UNIVERSITAS NEGERI YOGYAKARTA</w:t>
      </w:r>
    </w:p>
    <w:p>
      <w:pPr>
        <w:spacing w:line="360" w:lineRule="auto"/>
        <w:jc w:val="center"/>
        <w:rPr>
          <w:rFonts w:ascii="Times New Roman" w:hAnsi="Times New Roman" w:cs="Times New Roman"/>
          <w:b/>
          <w:bCs/>
          <w:sz w:val="24"/>
          <w:szCs w:val="24"/>
        </w:rPr>
        <w:sectPr>
          <w:pgSz w:w="11906" w:h="16838"/>
          <w:pgMar w:top="1440" w:right="1440" w:bottom="1440" w:left="1440" w:header="708" w:footer="708" w:gutter="0"/>
          <w:cols w:space="720" w:num="1"/>
        </w:sectPr>
      </w:pPr>
      <w:r>
        <w:rPr>
          <w:rFonts w:ascii="Times New Roman" w:hAnsi="Times New Roman" w:cs="Times New Roman"/>
          <w:b/>
          <w:bCs/>
          <w:sz w:val="24"/>
          <w:szCs w:val="24"/>
        </w:rPr>
        <w:t>2021</w:t>
      </w:r>
    </w:p>
    <w:p>
      <w:pPr>
        <w:spacing w:after="0" w:line="360" w:lineRule="auto"/>
        <w:jc w:val="both"/>
        <w:rPr>
          <w:rFonts w:ascii="Times New Roman" w:hAnsi="Times New Roman" w:cs="Times New Roman"/>
          <w:sz w:val="24"/>
          <w:szCs w:val="24"/>
        </w:rPr>
      </w:pPr>
    </w:p>
    <w:p>
      <w:pPr>
        <w:pStyle w:val="6"/>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Latar Belakang </w:t>
      </w:r>
    </w:p>
    <w:p>
      <w:pPr>
        <w:pStyle w:val="6"/>
        <w:spacing w:after="0" w:line="360" w:lineRule="auto"/>
        <w:ind w:firstLine="720"/>
        <w:jc w:val="both"/>
        <w:rPr>
          <w:rFonts w:ascii="Times New Roman" w:hAnsi="Times New Roman" w:cs="Times New Roman"/>
          <w:sz w:val="24"/>
          <w:szCs w:val="24"/>
        </w:rPr>
      </w:pPr>
    </w:p>
    <w:p>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Bisnis adalah suatu kegiatan yang dilakukan oleh perorangan maupun organisasi yang melibatkan aktivitas produksi, penjualan maupun pertukaran barang atau jasa, dengan tujuan untuk mendapatkan keuntungan atau laba. Kata “bisnis” berasal dari bahasa inggris, yaitu “business” yang artinya kesibukan. Dalam konteks sederhana, yang dimaksud dengan kesibukan adalah melakukan suatu aktivitas atau pekerjaan yang memberikan keuntungan pada seseorang. Tujuan utama dari semua bisnis adalah untuk mendapatkan laba dengan memproduksi barang dan jasa yang dibutuhkan oleh masyarakat. </w:t>
      </w:r>
    </w:p>
    <w:p>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Dalam organisasi atau perusahaan, stakeholder berperan aktif dan pasif dalam upaya mencapai tujuan organisasi atau perusahaan tersebut. Dalam kegiatan bisnis atau perusahaan, fungsi stakeholder adalah sebagai salah pihak yang mengembangkan bisnis atau perusahaan tersebut. Tipe-tipe pemangku kepentingan pun beragam, seperti pemegang saham, karyawan/karyawan/staf, distributor, dan konsumen. Teori-teori stakeholder adalah sebagai berikut : 1) Instrumental Teori, salah satu strategi untuk meningkatkan kinerja perusahaan adalah memperhatikan kepentingan stakeholder. Semuanya harus menjalin hubungan yang saling menguntungkan. Dengan adanya hubungan yang baik, pendapatan yang diterima akan terus meningkat.2) Normatif, Seorang pemimpin perusahaan yang baik tidak hanya memikirkan keuntungan semata. Ada beberapa hal yang harus mereka pertimbangkan juga, seperti imbalan atau bonus yang pantas diberikan kepada karyawan atau pihak lain atas jasanya kepada perusahaan. Begitupun jika terjadi kerugian dalam perusahaan. Merekalah yang bisa memengaruhi perusahaan untuk mengalihkan kepentingan ke pihak lain.3) Deskriptif Teori stakeholder, ini akan memberikan gambaran pengelolaan tugas seorang manajer untuk kepentingan perusahaan dengan tujuan saling menguntungkan. Apa pun kondisinya, pihak perusahaan dan manajer nyatanya saling membutuhkan.  Jika ada keberatan pada salah satu pihak, kerja sama tidak akan berjalan mulus dan kelangsungan perusahaan menjadi taruhannya. Dari teori – teori tersebut menunjukan bahwa penting bagi perusahaan untuk memahami karakteristik para pemangku kepentingan dalam suatu bisnis, perusahaan dituntut untuk tidak hanya mementingkan kepentingan manajemen dan investor saja tetapi juga harus peduli terhadap karyawan, konsumen dan masyarakat karena perusahaan mempunyai tanggung jawab sosial dan lingkungan di luar dari kepentingan manajemen dan pemilik modal.</w:t>
      </w:r>
    </w:p>
    <w:p>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Apabila pemangku kepentingan memiliki peran yang sangat penting di perusahaan maka pengaruh mereka di dalam bisnis perusahaan semakin besar. pemangku kepentingan dapat mempengaruhi keputusan perusahaan dan produk yang dimiliki perusahaan itu sendiri. Setiap pemangku kepentingan memiliki pengaruh yang berbeda-beda terhadap keberlangsungan perusahaan. Misal, pemerintah mengeluarkan peraturan yang dapat mendukung atau merugikan kegiatan operasional dan pemasaran perusahaan. Sedangkan pemegang saham dapat ikut terlibat dalam mengambil keputusan penting di perusahaan.</w:t>
      </w:r>
    </w:p>
    <w:p>
      <w:pPr>
        <w:pStyle w:val="6"/>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Kajian Pustaka</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    Karyawan / Anggota Organisasi sebagai Internal Stakeholder</w:t>
      </w:r>
    </w:p>
    <w:p>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Definisi stakeholder menurut Freeman dan McVea (2001) adalah setiap kelompok atau individu yang dapat mempengaruhi atau dipengaruhi oleh pencapaian tujuan organisasi. Kayawan termasuk ke dalam stakeholder intenal perusahaan, stakeholder internal adalah public yang berada didalam ruang lingkup perusahaan/organisasi.3 Stakeholder internal relative mudah untuk dikendalikan dan pekerjaan untuk komunikasi intern bias diserahkan kepada bagian lain seperti bagian kepegawaian, atau dirangkap langsung oleh eksekutif puncak. Kinerja perusahaan akan sangat bergantung pada kinerja sumber daya manusia di dalamnya. Karyawan memiliki peran yang cukup penting dalam bisnis dimana mereka merupakan orang yang berkaitan secara langsung dengan proses produksi.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    Pelanggan (customer)</w:t>
      </w:r>
    </w:p>
    <w:p>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Konsumen terasuk ke dalam stakeholder eksternal, stakeholder eksternal adalah mereka yang berkepentingan terhadap perusahaan, dan berada diluar perusahaan. Peran dari stakeholder konsumen adalah sebagai pemakai atau pengguna dari produk yang sudah diproduksi oleh sebuah perusahaan. Konsum menentukan laris tidaknya suatu produk dipasaran karena semakin banyak konsumen yang membeli maka produk tersebut memiliki manfaat lebih di masyarakat.</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    Lingkungan dan Pemerintah</w:t>
      </w:r>
    </w:p>
    <w:p>
      <w:pPr>
        <w:pStyle w:val="6"/>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Lingkungan perusahaan adalah lembaga-lembaga atau kekuatan – kekuatan dari luar perusahaan tersebut secara potensial berpengaruh pada kinerja perusahaan (Robbins dan Coulter (1999)). Sementara Basu Swasth &amp; Ibnu Sukotjo (2002) mempunyai pendapat lain yaitu Lingkungan perusahaan dapat diartikan sebagai keseluruhan dari faktor-faktor ekstern yang m empengaruhi perusahaan baik organisasi maupun kegiatannya. Sedangkan arti lingkungan secara luas mencakup semua faktor eksternyang mempengaruhi individu, perusahaan, dan masyarakat.</w:t>
      </w:r>
    </w:p>
    <w:p>
      <w:pPr>
        <w:pStyle w:val="6"/>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Menurut Surya Ningrat (1992), pemerintah adalah sekelompok individu yang memiliki wewenang tertentu untuk melaksanakan kekuasaan pemerintah adalah perbuatan atau urusan atau memerintah.</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4) Pemegang Saham, Investor, dan Kreditur</w:t>
      </w:r>
    </w:p>
    <w:p>
      <w:pPr>
        <w:pStyle w:val="6"/>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Pemegang saham adalah orang perseorangan, perusahaan atau lembaga yang memiliki sekurang-kurangnya satu saham di suatu perusahaan dan yang namanya diterbitkan surat saham. Sementara Prof. Sukmawati Sukamulja berpendapat bahwa shareholder adalah orang atau kelompok yang terlibat dalam optimalisasi kekayaan suatu perusahaan, baik dari manajemen atau para pemegang saham.</w:t>
      </w:r>
    </w:p>
    <w:p>
      <w:pPr>
        <w:pStyle w:val="6"/>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Investor adalah setiap orang atau entitas lain (seperti perusahaan atau reksa dana) yang memberikan modal dengan harapan menerima pengembalian keuangan.</w:t>
      </w:r>
    </w:p>
    <w:p>
      <w:pPr>
        <w:pStyle w:val="6"/>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Undang-Undang No. 37 Tahun 2004 tentang Kepailitan dan Penundaan Kewajiban Pembayaran Utang menuliskan pengertian kreditur adalah orang yang mempunyai piutang karena perjanjian atau Undang-Undang yang dapat ditagih di muka pengadilan. Kreditur adalah pihak bank atau lembaga pembiayaan lainnya yang mempunyai piutang karena perjanjian atau undang-undang (Riduan Tobink dan Bill Nikholaus (2003)).</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pStyle w:val="6"/>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Isu</w:t>
      </w:r>
    </w:p>
    <w:p>
      <w:pPr>
        <w:pStyle w:val="6"/>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Isu umum yang dihadapi oleh stakeholder adalah permasalahan terkait perbedaan pandangan serta kepentingan dari tiap stakeholder yang dapat mengakibatkan konflik. Skeptis, pertentangan gagasan, serta isu lainnya merupakan contoh dari akibat adanya perbedaan pandangan dan kepentingan.</w:t>
      </w:r>
    </w:p>
    <w:p>
      <w:pPr>
        <w:pStyle w:val="6"/>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a.    Business Improvement vs Business Uniqueness</w:t>
      </w:r>
    </w:p>
    <w:p>
      <w:pPr>
        <w:pStyle w:val="6"/>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Business process improvement, diharapkan dapat  meningkatkan competitive advantage perusahaan.Tetapi competitive advantage seringkali justru terdapat pada keunikan proses bisnis mereka. Perusahaan-perusahaan tersebut biasanya dikelola secara konservatif serta tidak punya cukup ‘ruang’ untuk melaksanakan pengambilan risiko dalam cara berbisnis mereka</w:t>
      </w:r>
    </w:p>
    <w:p>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b.    Efficiency vs Span of Control</w:t>
      </w:r>
    </w:p>
    <w:p>
      <w:pPr>
        <w:pStyle w:val="6"/>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Salah satu tujuan yang paling diinginkan stakeholder adalah efisiensi dalam bentuk pemangkasan proses yang mubazir, sehingga dapat menghemat biaya yang dikeluarkan untuk sebuah siklus proses bisnis. Pada sisi lain, pemangkasan proses bisnis berpotensi menghilangkan beberapa bagian informasi yang mungkin diperlukan untuk sebuah proses kontrol. Pada beberapa perusahaan, terkadang kontrol lebih diprioritaskan ketimbang efisiensi. Proses kontrol tersebut bahkan menciptakan sebuah sub-proses yang tidak lazim.</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Analysis vs Data Input</w:t>
      </w:r>
    </w:p>
    <w:p>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Untuk menghasilkan analisis yang tepat terdapat faktor yang turut menentukan, yakni keakuratan dan kelengkapan data.Seberapa banyak dan seberapa jauh analisis dapat dilakukan berbanding lurus dengan seberapa kaya data yang dimiliki. Hal inilah yang sering menjadikan dilema dalam sebuah perusahaan. Kelengkapan data sering berarti lebih banyak data yang harus dimasukkan.</w:t>
      </w:r>
    </w:p>
    <w:p>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d.    Technology vs Context (usefulness)</w:t>
      </w:r>
    </w:p>
    <w:p>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Didorong oleh keinginan untuk menjual sebanyak mungkin, banyak vendor produk teknologi (termasuk perangkat lunak) memaksakan penggunaan sebuah produk terbaru, tanpa memperhatikan ketersediaan dan kesiapan faktor-faktor pendukungnya. Faktor-faktor pendukung tersebut bisa berupa faktor yang bersifat teknis maupun sosial. Tanpa memperhatikan kesiapan faktor-faktor lainnya, akhirnya produk teknologi tersebut hanya menjadi barang pajangan yang tak memberi nilai tambah.</w:t>
      </w:r>
    </w:p>
    <w:p>
      <w:pPr>
        <w:pStyle w:val="6"/>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Solusi</w:t>
      </w:r>
    </w:p>
    <w:p>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Solusi yang dapat kelompok kami tawarkan untuk menyelesaikan permasalahan tersebut adalah dengan melakukan analisis stakeholder. Tahapan dalam melakukan analisis stakeholder adalah:</w:t>
      </w:r>
    </w:p>
    <w:p>
      <w:pPr>
        <w:pStyle w:val="6"/>
        <w:numPr>
          <w:ilvl w:val="3"/>
          <w:numId w:val="1"/>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Mengidentifikasi semua stakeholder baik internal mau pun eksternal (brainstorming). Pada sesi ini dilakukan brainstorming untuk menentukan siapa saja yang termasuk stakeholder yang ada baik stakeholder internal maupun eksternal.</w:t>
      </w:r>
    </w:p>
    <w:p>
      <w:pPr>
        <w:pStyle w:val="6"/>
        <w:numPr>
          <w:ilvl w:val="3"/>
          <w:numId w:val="1"/>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Mengidentifikasi kebutuhan stakeholder dan kepentingannya (interest). Setelah itu, kemudian dilihat seberapa besar kepentingan stakeholder terhadap organisasi.</w:t>
      </w:r>
    </w:p>
    <w:p>
      <w:pPr>
        <w:pStyle w:val="6"/>
        <w:numPr>
          <w:ilvl w:val="3"/>
          <w:numId w:val="1"/>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Mengklasifikasikan kepentingan stakeholdernya (menggunakan Stakeholder Mapping). Setelah itu, dilakukan pemetaan dalam stakeholder mapping. Ada empat daerah sehubungan dengan hasil yang dilakukan di tahap sebelumnya, yaitu: Monitor (M), Keep informed (KI), Keep Satidfied (KS) dan Manage Closely (MC). </w:t>
      </w:r>
    </w:p>
    <w:p>
      <w:pPr>
        <w:pStyle w:val="6"/>
        <w:numPr>
          <w:ilvl w:val="3"/>
          <w:numId w:val="1"/>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Mengidentifikasi area konflik antara: Stakeholder v Stakeholder, Organisasi v Stakeholder. Kemudian baru dilakukan analisa, siapa saja yang mempunyai area konflik dengan kita.</w:t>
      </w:r>
    </w:p>
    <w:p>
      <w:pPr>
        <w:pStyle w:val="6"/>
        <w:numPr>
          <w:ilvl w:val="3"/>
          <w:numId w:val="1"/>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Memprioritaskan, mensinkronkan, menyeimbangkan stakeholder. Jika sudah ditentukan tindakannya, maka barulah kita bisa memprioritaskan, mensinkronkan dan menyeimbangkan kebutuhan stakeholder dengan kita.</w:t>
      </w:r>
    </w:p>
    <w:p>
      <w:pPr>
        <w:pStyle w:val="6"/>
        <w:numPr>
          <w:ilvl w:val="3"/>
          <w:numId w:val="1"/>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Menyelaraskan kebutuhan stakehoder dengan strategi organisasi. Sehingga dengan demikian, kita dapat menyelaraskan kebutuhan stakeholder dengan strategi organisasi.</w:t>
      </w:r>
    </w:p>
    <w:p>
      <w:pPr>
        <w:pStyle w:val="6"/>
        <w:numPr>
          <w:ilvl w:val="0"/>
          <w:numId w:val="1"/>
        </w:numPr>
        <w:spacing w:line="360" w:lineRule="auto"/>
        <w:ind w:left="720" w:leftChars="0" w:hanging="36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Referensi</w:t>
      </w:r>
      <w:bookmarkStart w:id="0" w:name="_GoBack"/>
      <w:bookmarkEnd w:id="0"/>
    </w:p>
    <w:tbl>
      <w:tblPr>
        <w:tblStyle w:val="5"/>
        <w:tblW w:w="9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07"/>
        <w:gridCol w:w="3175"/>
        <w:gridCol w:w="3252"/>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7" w:type="dxa"/>
          </w:tcPr>
          <w:p>
            <w:pPr>
              <w:spacing w:line="360" w:lineRule="auto"/>
              <w:jc w:val="center"/>
              <w:rPr>
                <w:rFonts w:hint="default" w:ascii="Times New Roman" w:hAnsi="Times New Roman"/>
                <w:b/>
                <w:bCs/>
                <w:sz w:val="24"/>
                <w:szCs w:val="24"/>
                <w:vertAlign w:val="baseline"/>
                <w:lang w:val="en-US"/>
              </w:rPr>
            </w:pPr>
            <w:r>
              <w:rPr>
                <w:rFonts w:hint="default" w:ascii="Times New Roman" w:hAnsi="Times New Roman"/>
                <w:b/>
                <w:bCs/>
                <w:sz w:val="24"/>
                <w:szCs w:val="24"/>
                <w:vertAlign w:val="baseline"/>
                <w:lang w:val="en-US"/>
              </w:rPr>
              <w:t>No</w:t>
            </w:r>
          </w:p>
        </w:tc>
        <w:tc>
          <w:tcPr>
            <w:tcW w:w="3175" w:type="dxa"/>
          </w:tcPr>
          <w:p>
            <w:pPr>
              <w:spacing w:line="360" w:lineRule="auto"/>
              <w:jc w:val="center"/>
              <w:rPr>
                <w:rFonts w:hint="default" w:ascii="Times New Roman" w:hAnsi="Times New Roman"/>
                <w:b/>
                <w:bCs/>
                <w:sz w:val="24"/>
                <w:szCs w:val="24"/>
                <w:vertAlign w:val="baseline"/>
                <w:lang w:val="en-US"/>
              </w:rPr>
            </w:pPr>
            <w:r>
              <w:rPr>
                <w:rFonts w:hint="default" w:ascii="Times New Roman" w:hAnsi="Times New Roman"/>
                <w:b/>
                <w:bCs/>
                <w:sz w:val="24"/>
                <w:szCs w:val="24"/>
                <w:vertAlign w:val="baseline"/>
                <w:lang w:val="en-US"/>
              </w:rPr>
              <w:t>Nama Belakang, Tahun</w:t>
            </w:r>
          </w:p>
        </w:tc>
        <w:tc>
          <w:tcPr>
            <w:tcW w:w="3252" w:type="dxa"/>
          </w:tcPr>
          <w:p>
            <w:pPr>
              <w:spacing w:line="360" w:lineRule="auto"/>
              <w:jc w:val="center"/>
              <w:rPr>
                <w:rFonts w:hint="default" w:ascii="Times New Roman" w:hAnsi="Times New Roman"/>
                <w:b/>
                <w:bCs/>
                <w:sz w:val="24"/>
                <w:szCs w:val="24"/>
                <w:vertAlign w:val="baseline"/>
                <w:lang w:val="en-US"/>
              </w:rPr>
            </w:pPr>
            <w:r>
              <w:rPr>
                <w:rFonts w:hint="default" w:ascii="Times New Roman" w:hAnsi="Times New Roman"/>
                <w:b/>
                <w:bCs/>
                <w:sz w:val="24"/>
                <w:szCs w:val="24"/>
                <w:vertAlign w:val="baseline"/>
                <w:lang w:val="en-US"/>
              </w:rPr>
              <w:t>Judul Literatur</w:t>
            </w:r>
          </w:p>
        </w:tc>
        <w:tc>
          <w:tcPr>
            <w:tcW w:w="2459" w:type="dxa"/>
          </w:tcPr>
          <w:p>
            <w:pPr>
              <w:spacing w:line="360" w:lineRule="auto"/>
              <w:jc w:val="center"/>
              <w:rPr>
                <w:rFonts w:hint="default" w:ascii="Times New Roman" w:hAnsi="Times New Roman"/>
                <w:b/>
                <w:bCs/>
                <w:sz w:val="24"/>
                <w:szCs w:val="24"/>
                <w:vertAlign w:val="baseline"/>
                <w:lang w:val="en-US"/>
              </w:rPr>
            </w:pPr>
            <w:r>
              <w:rPr>
                <w:rFonts w:hint="default" w:ascii="Times New Roman" w:hAnsi="Times New Roman"/>
                <w:b/>
                <w:bCs/>
                <w:sz w:val="24"/>
                <w:szCs w:val="24"/>
                <w:vertAlign w:val="baseline"/>
                <w:lang w:val="en-US"/>
              </w:rPr>
              <w:t>Teori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07" w:type="dxa"/>
          </w:tcPr>
          <w:p>
            <w:pPr>
              <w:spacing w:line="360" w:lineRule="auto"/>
              <w:jc w:val="center"/>
              <w:rPr>
                <w:rFonts w:hint="default" w:ascii="Times New Roman" w:hAnsi="Times New Roman"/>
                <w:sz w:val="24"/>
                <w:szCs w:val="24"/>
                <w:vertAlign w:val="baseline"/>
                <w:lang w:val="en-US"/>
              </w:rPr>
            </w:pPr>
            <w:r>
              <w:rPr>
                <w:rFonts w:hint="default" w:ascii="Times New Roman" w:hAnsi="Times New Roman"/>
                <w:sz w:val="24"/>
                <w:szCs w:val="24"/>
                <w:vertAlign w:val="baseline"/>
                <w:lang w:val="en-US"/>
              </w:rPr>
              <w:t>1.</w:t>
            </w:r>
          </w:p>
        </w:tc>
        <w:tc>
          <w:tcPr>
            <w:tcW w:w="3175" w:type="dxa"/>
          </w:tcPr>
          <w:p>
            <w:pPr>
              <w:spacing w:line="360" w:lineRule="auto"/>
              <w:jc w:val="both"/>
              <w:rPr>
                <w:rFonts w:hint="default" w:ascii="Times New Roman" w:hAnsi="Times New Roman"/>
                <w:sz w:val="24"/>
                <w:szCs w:val="24"/>
                <w:vertAlign w:val="baseline"/>
                <w:lang w:val="en-US"/>
              </w:rPr>
            </w:pPr>
            <w:r>
              <w:rPr>
                <w:rFonts w:hint="default" w:ascii="Times New Roman" w:hAnsi="Times New Roman"/>
                <w:sz w:val="24"/>
                <w:szCs w:val="24"/>
              </w:rPr>
              <w:t>Suharyani</w:t>
            </w:r>
            <w:r>
              <w:rPr>
                <w:rFonts w:hint="default" w:ascii="Times New Roman" w:hAnsi="Times New Roman"/>
                <w:sz w:val="24"/>
                <w:szCs w:val="24"/>
                <w:lang w:val="en-US"/>
              </w:rPr>
              <w:t xml:space="preserve"> Rini, 2019</w:t>
            </w:r>
          </w:p>
        </w:tc>
        <w:tc>
          <w:tcPr>
            <w:tcW w:w="3252" w:type="dxa"/>
          </w:tcPr>
          <w:p>
            <w:pPr>
              <w:spacing w:line="360" w:lineRule="auto"/>
              <w:jc w:val="left"/>
              <w:rPr>
                <w:rFonts w:hint="default" w:ascii="Times New Roman" w:hAnsi="Times New Roman"/>
                <w:sz w:val="24"/>
                <w:szCs w:val="24"/>
                <w:vertAlign w:val="baseline"/>
                <w:lang w:val="en-US"/>
              </w:rPr>
            </w:pPr>
            <w:r>
              <w:rPr>
                <w:rFonts w:hint="default" w:ascii="Times New Roman" w:hAnsi="Times New Roman"/>
                <w:sz w:val="24"/>
                <w:szCs w:val="24"/>
                <w:vertAlign w:val="baseline"/>
                <w:lang w:val="en-US"/>
              </w:rPr>
              <w:t>Pengaruh Tekanan Stakeholder dan Corporate Governance Terhadap Kualitas Sustainability Report.</w:t>
            </w:r>
          </w:p>
        </w:tc>
        <w:tc>
          <w:tcPr>
            <w:tcW w:w="2459" w:type="dxa"/>
          </w:tcPr>
          <w:p>
            <w:pPr>
              <w:spacing w:line="360" w:lineRule="auto"/>
              <w:jc w:val="both"/>
              <w:rPr>
                <w:rFonts w:hint="default" w:ascii="Times New Roman" w:hAnsi="Times New Roman"/>
                <w:sz w:val="24"/>
                <w:szCs w:val="24"/>
                <w:vertAlign w:val="baseline"/>
                <w:lang w:val="en-US"/>
              </w:rPr>
            </w:pPr>
            <w:r>
              <w:rPr>
                <w:rFonts w:hint="default" w:ascii="Times New Roman" w:hAnsi="Times New Roman"/>
                <w:sz w:val="24"/>
                <w:szCs w:val="24"/>
                <w:vertAlign w:val="baseline"/>
                <w:lang w:val="en-US"/>
              </w:rPr>
              <w:t>Stakeholder, Corporate Governance, Sustainability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07" w:type="dxa"/>
          </w:tcPr>
          <w:p>
            <w:pPr>
              <w:spacing w:line="360" w:lineRule="auto"/>
              <w:jc w:val="center"/>
              <w:rPr>
                <w:rFonts w:hint="default" w:ascii="Times New Roman" w:hAnsi="Times New Roman"/>
                <w:sz w:val="24"/>
                <w:szCs w:val="24"/>
                <w:vertAlign w:val="baseline"/>
                <w:lang w:val="en-US"/>
              </w:rPr>
            </w:pPr>
            <w:r>
              <w:rPr>
                <w:rFonts w:hint="default" w:ascii="Times New Roman" w:hAnsi="Times New Roman"/>
                <w:sz w:val="24"/>
                <w:szCs w:val="24"/>
                <w:vertAlign w:val="baseline"/>
                <w:lang w:val="en-US"/>
              </w:rPr>
              <w:t>2.</w:t>
            </w:r>
          </w:p>
        </w:tc>
        <w:tc>
          <w:tcPr>
            <w:tcW w:w="3175" w:type="dxa"/>
          </w:tcPr>
          <w:p>
            <w:pPr>
              <w:spacing w:line="360" w:lineRule="auto"/>
              <w:jc w:val="both"/>
              <w:rPr>
                <w:rFonts w:hint="default" w:ascii="Times New Roman" w:hAnsi="Times New Roman"/>
                <w:sz w:val="24"/>
                <w:szCs w:val="24"/>
                <w:vertAlign w:val="baseline"/>
                <w:lang w:val="en-US"/>
              </w:rPr>
            </w:pPr>
            <w:r>
              <w:rPr>
                <w:rFonts w:ascii="Times New Roman" w:hAnsi="Times New Roman" w:cs="Times New Roman"/>
                <w:sz w:val="24"/>
                <w:szCs w:val="24"/>
              </w:rPr>
              <w:t>Lumbantoruan Tri Indra</w:t>
            </w:r>
            <w:r>
              <w:rPr>
                <w:rFonts w:hint="default" w:ascii="Times New Roman" w:hAnsi="Times New Roman" w:cs="Times New Roman"/>
                <w:sz w:val="24"/>
                <w:szCs w:val="24"/>
                <w:lang w:val="en-US"/>
              </w:rPr>
              <w:t>, 2015</w:t>
            </w:r>
          </w:p>
        </w:tc>
        <w:tc>
          <w:tcPr>
            <w:tcW w:w="3252" w:type="dxa"/>
          </w:tcPr>
          <w:p>
            <w:pPr>
              <w:spacing w:line="360" w:lineRule="auto"/>
              <w:jc w:val="both"/>
              <w:rPr>
                <w:rFonts w:hint="default" w:ascii="Times New Roman" w:hAnsi="Times New Roman"/>
                <w:sz w:val="24"/>
                <w:szCs w:val="24"/>
                <w:vertAlign w:val="baseline"/>
                <w:lang w:val="en-US"/>
              </w:rPr>
            </w:pPr>
            <w:r>
              <w:rPr>
                <w:rFonts w:ascii="Times New Roman" w:hAnsi="Times New Roman" w:cs="Times New Roman"/>
                <w:sz w:val="24"/>
                <w:szCs w:val="24"/>
              </w:rPr>
              <w:t xml:space="preserve">Tinjauan Hukum Terhadap Tidak Dipenuhinya Kewajiban Debitur Dan Penolakan Pailit Oleh Pengadilan </w:t>
            </w:r>
          </w:p>
        </w:tc>
        <w:tc>
          <w:tcPr>
            <w:tcW w:w="2459" w:type="dxa"/>
          </w:tcPr>
          <w:p>
            <w:pPr>
              <w:spacing w:line="360" w:lineRule="auto"/>
              <w:jc w:val="both"/>
              <w:rPr>
                <w:rFonts w:hint="default" w:ascii="Times New Roman" w:hAnsi="Times New Roman"/>
                <w:sz w:val="24"/>
                <w:szCs w:val="24"/>
                <w:vertAlign w:val="baseline"/>
                <w:lang w:val="en-US"/>
              </w:rPr>
            </w:pPr>
            <w:r>
              <w:rPr>
                <w:rFonts w:hint="default" w:ascii="Times New Roman" w:hAnsi="Times New Roman"/>
                <w:sz w:val="24"/>
                <w:szCs w:val="24"/>
                <w:vertAlign w:val="baseline"/>
                <w:lang w:val="en-US"/>
              </w:rPr>
              <w:t>Tinjauan Hukum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07" w:type="dxa"/>
          </w:tcPr>
          <w:p>
            <w:pPr>
              <w:spacing w:line="360" w:lineRule="auto"/>
              <w:jc w:val="center"/>
              <w:rPr>
                <w:rFonts w:hint="default" w:ascii="Times New Roman" w:hAnsi="Times New Roman"/>
                <w:sz w:val="24"/>
                <w:szCs w:val="24"/>
                <w:vertAlign w:val="baseline"/>
                <w:lang w:val="en-US"/>
              </w:rPr>
            </w:pPr>
            <w:r>
              <w:rPr>
                <w:rFonts w:hint="default" w:ascii="Times New Roman" w:hAnsi="Times New Roman"/>
                <w:sz w:val="24"/>
                <w:szCs w:val="24"/>
                <w:vertAlign w:val="baseline"/>
                <w:lang w:val="en-US"/>
              </w:rPr>
              <w:t>3.</w:t>
            </w:r>
          </w:p>
        </w:tc>
        <w:tc>
          <w:tcPr>
            <w:tcW w:w="3175" w:type="dxa"/>
          </w:tcPr>
          <w:p>
            <w:pPr>
              <w:spacing w:line="360" w:lineRule="auto"/>
              <w:jc w:val="both"/>
              <w:rPr>
                <w:rFonts w:hint="default" w:ascii="Times New Roman" w:hAnsi="Times New Roman"/>
                <w:sz w:val="24"/>
                <w:szCs w:val="24"/>
                <w:vertAlign w:val="baseline"/>
                <w:lang w:val="en-US"/>
              </w:rPr>
            </w:pPr>
            <w:r>
              <w:rPr>
                <w:rFonts w:hint="default" w:ascii="Times New Roman" w:hAnsi="Times New Roman"/>
                <w:sz w:val="24"/>
                <w:szCs w:val="24"/>
                <w:vertAlign w:val="baseline"/>
                <w:lang w:val="en-US"/>
              </w:rPr>
              <w:t>Hasan Ali, 2011</w:t>
            </w:r>
          </w:p>
        </w:tc>
        <w:tc>
          <w:tcPr>
            <w:tcW w:w="3252" w:type="dxa"/>
          </w:tcPr>
          <w:p>
            <w:pPr>
              <w:spacing w:line="360" w:lineRule="auto"/>
              <w:jc w:val="both"/>
              <w:rPr>
                <w:rFonts w:hint="default" w:ascii="Times New Roman" w:hAnsi="Times New Roman"/>
                <w:sz w:val="24"/>
                <w:szCs w:val="24"/>
                <w:vertAlign w:val="baseline"/>
                <w:lang w:val="en-US"/>
              </w:rPr>
            </w:pPr>
            <w:r>
              <w:rPr>
                <w:rFonts w:hint="default" w:ascii="Times New Roman" w:hAnsi="Times New Roman"/>
                <w:sz w:val="24"/>
                <w:szCs w:val="24"/>
                <w:vertAlign w:val="baseline"/>
                <w:lang w:val="en-US"/>
              </w:rPr>
              <w:t>Power Stakeholder dalam Bisnis</w:t>
            </w:r>
          </w:p>
        </w:tc>
        <w:tc>
          <w:tcPr>
            <w:tcW w:w="2459" w:type="dxa"/>
          </w:tcPr>
          <w:p>
            <w:pPr>
              <w:spacing w:line="360" w:lineRule="auto"/>
              <w:jc w:val="both"/>
              <w:rPr>
                <w:rFonts w:hint="default" w:ascii="Times New Roman" w:hAnsi="Times New Roman"/>
                <w:sz w:val="24"/>
                <w:szCs w:val="24"/>
                <w:vertAlign w:val="baseline"/>
                <w:lang w:val="en-US"/>
              </w:rPr>
            </w:pPr>
            <w:r>
              <w:rPr>
                <w:rFonts w:hint="default" w:ascii="Times New Roman" w:hAnsi="Times New Roman"/>
                <w:sz w:val="24"/>
                <w:szCs w:val="24"/>
                <w:vertAlign w:val="baseline"/>
                <w:lang w:val="en-US"/>
              </w:rPr>
              <w:t>Power Stakeholder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07" w:type="dxa"/>
          </w:tcPr>
          <w:p>
            <w:pPr>
              <w:spacing w:line="360" w:lineRule="auto"/>
              <w:jc w:val="center"/>
              <w:rPr>
                <w:rFonts w:hint="default" w:ascii="Times New Roman" w:hAnsi="Times New Roman"/>
                <w:sz w:val="24"/>
                <w:szCs w:val="24"/>
                <w:vertAlign w:val="baseline"/>
                <w:lang w:val="en-US"/>
              </w:rPr>
            </w:pPr>
            <w:r>
              <w:rPr>
                <w:rFonts w:hint="default" w:ascii="Times New Roman" w:hAnsi="Times New Roman"/>
                <w:sz w:val="24"/>
                <w:szCs w:val="24"/>
                <w:vertAlign w:val="baseline"/>
                <w:lang w:val="en-US"/>
              </w:rPr>
              <w:t>4.</w:t>
            </w:r>
          </w:p>
        </w:tc>
        <w:tc>
          <w:tcPr>
            <w:tcW w:w="3175" w:type="dxa"/>
          </w:tcPr>
          <w:p>
            <w:pPr>
              <w:spacing w:line="360" w:lineRule="auto"/>
              <w:jc w:val="both"/>
              <w:rPr>
                <w:rFonts w:hint="default" w:ascii="Times New Roman" w:hAnsi="Times New Roman"/>
                <w:sz w:val="24"/>
                <w:szCs w:val="24"/>
                <w:vertAlign w:val="baseline"/>
                <w:lang w:val="en-US"/>
              </w:rPr>
            </w:pPr>
            <w:r>
              <w:rPr>
                <w:rFonts w:hint="default" w:ascii="Times New Roman" w:hAnsi="Times New Roman"/>
                <w:sz w:val="24"/>
                <w:szCs w:val="24"/>
              </w:rPr>
              <w:t>Riduan Tobink dan Bill Nikholaus, 2003</w:t>
            </w:r>
          </w:p>
        </w:tc>
        <w:tc>
          <w:tcPr>
            <w:tcW w:w="3252" w:type="dxa"/>
          </w:tcPr>
          <w:p>
            <w:pPr>
              <w:spacing w:line="360" w:lineRule="auto"/>
              <w:jc w:val="both"/>
              <w:rPr>
                <w:rFonts w:hint="default" w:ascii="Times New Roman" w:hAnsi="Times New Roman"/>
                <w:sz w:val="24"/>
                <w:szCs w:val="24"/>
                <w:vertAlign w:val="baseline"/>
                <w:lang w:val="en-US"/>
              </w:rPr>
            </w:pPr>
            <w:r>
              <w:rPr>
                <w:rFonts w:hint="default" w:ascii="Times New Roman" w:hAnsi="Times New Roman"/>
                <w:sz w:val="24"/>
                <w:szCs w:val="24"/>
              </w:rPr>
              <w:t>“Kamus Istilah Perbankan”</w:t>
            </w:r>
          </w:p>
        </w:tc>
        <w:tc>
          <w:tcPr>
            <w:tcW w:w="2459" w:type="dxa"/>
          </w:tcPr>
          <w:p>
            <w:pPr>
              <w:spacing w:line="360" w:lineRule="auto"/>
              <w:jc w:val="both"/>
              <w:rPr>
                <w:rFonts w:hint="default" w:ascii="Times New Roman" w:hAnsi="Times New Roman"/>
                <w:sz w:val="24"/>
                <w:szCs w:val="24"/>
                <w:vertAlign w:val="baseline"/>
                <w:lang w:val="en-US"/>
              </w:rPr>
            </w:pPr>
            <w:r>
              <w:rPr>
                <w:rFonts w:hint="default" w:ascii="Times New Roman" w:hAnsi="Times New Roman"/>
                <w:sz w:val="24"/>
                <w:szCs w:val="24"/>
                <w:vertAlign w:val="baseline"/>
                <w:lang w:val="en-US"/>
              </w:rPr>
              <w:t>Istilah Perbankan</w:t>
            </w:r>
          </w:p>
        </w:tc>
      </w:tr>
    </w:tbl>
    <w:p>
      <w:pPr>
        <w:spacing w:line="360" w:lineRule="auto"/>
        <w:jc w:val="both"/>
        <w:rPr>
          <w:rFonts w:hint="default" w:ascii="Times New Roman" w:hAnsi="Times New Roman"/>
          <w:sz w:val="28"/>
          <w:szCs w:val="28"/>
          <w:lang w:val="en-US"/>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B1A7E"/>
    <w:multiLevelType w:val="multilevel"/>
    <w:tmpl w:val="09EB1A7E"/>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
    <w:nsid w:val="5F2557E4"/>
    <w:multiLevelType w:val="multilevel"/>
    <w:tmpl w:val="5F2557E4"/>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B163C49"/>
    <w:multiLevelType w:val="multilevel"/>
    <w:tmpl w:val="7B163C49"/>
    <w:lvl w:ilvl="0" w:tentative="0">
      <w:start w:val="1"/>
      <w:numFmt w:val="lowerLetter"/>
      <w:lvlText w:val="%1."/>
      <w:lvlJc w:val="left"/>
      <w:pPr>
        <w:ind w:left="1848" w:hanging="408"/>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492"/>
    <w:rsid w:val="002D7C47"/>
    <w:rsid w:val="00515B75"/>
    <w:rsid w:val="00574618"/>
    <w:rsid w:val="00682AF6"/>
    <w:rsid w:val="00725581"/>
    <w:rsid w:val="00826492"/>
    <w:rsid w:val="008519CB"/>
    <w:rsid w:val="00882608"/>
    <w:rsid w:val="00951573"/>
    <w:rsid w:val="00AB5B8A"/>
    <w:rsid w:val="00C82189"/>
    <w:rsid w:val="00D74B7D"/>
    <w:rsid w:val="0B9572C4"/>
    <w:rsid w:val="4D9E2A78"/>
    <w:rsid w:val="6D464F5D"/>
    <w:rsid w:val="78675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 w:type="table" w:styleId="5">
    <w:name w:val="Table Grid"/>
    <w:basedOn w:val="3"/>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spacing w:after="200" w:line="276" w:lineRule="auto"/>
      <w:ind w:left="720"/>
      <w:contextualSpacing/>
    </w:pPr>
  </w:style>
  <w:style w:type="character" w:customStyle="1" w:styleId="7">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1638</Words>
  <Characters>9342</Characters>
  <Lines>77</Lines>
  <Paragraphs>21</Paragraphs>
  <TotalTime>2</TotalTime>
  <ScaleCrop>false</ScaleCrop>
  <LinksUpToDate>false</LinksUpToDate>
  <CharactersWithSpaces>10959</CharactersWithSpaces>
  <Application>WPS Office_11.2.0.10078_F1E327BC-269C-435d-A152-05C5408002CA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2021-04-06T12:25:00Z</dcterms:created>
  <dc:creator>ALFA R</dc:creator>
  <cp:lastModifiedBy>user</cp:lastModifiedBy>
  <dcterms:modified xsi:type="dcterms:W3CDTF">2021-04-07T09:05:22Z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