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62CB8" w14:textId="0EE8D4CD" w:rsidR="00050814" w:rsidRPr="009456F6" w:rsidRDefault="00050814" w:rsidP="009456F6">
      <w:pPr>
        <w:spacing w:after="0" w:line="240" w:lineRule="auto"/>
        <w:ind w:left="714" w:hanging="357"/>
        <w:jc w:val="both"/>
        <w:rPr>
          <w:rFonts w:ascii="Times New Roman" w:hAnsi="Times New Roman" w:cs="Times New Roman"/>
          <w:sz w:val="24"/>
          <w:szCs w:val="24"/>
        </w:rPr>
      </w:pPr>
      <w:r w:rsidRPr="009456F6">
        <w:rPr>
          <w:rFonts w:ascii="Times New Roman" w:hAnsi="Times New Roman" w:cs="Times New Roman"/>
          <w:sz w:val="24"/>
          <w:szCs w:val="24"/>
        </w:rPr>
        <w:t>Dimas Pradopo                    198081</w:t>
      </w:r>
      <w:r w:rsidR="009456F6" w:rsidRPr="009456F6">
        <w:rPr>
          <w:rFonts w:ascii="Times New Roman" w:hAnsi="Times New Roman" w:cs="Times New Roman"/>
          <w:sz w:val="24"/>
          <w:szCs w:val="24"/>
        </w:rPr>
        <w:t>41161</w:t>
      </w:r>
    </w:p>
    <w:p w14:paraId="1482DEC3" w14:textId="323AB78D" w:rsidR="00050814" w:rsidRPr="009456F6" w:rsidRDefault="00050814" w:rsidP="009456F6">
      <w:pPr>
        <w:spacing w:after="0" w:line="240" w:lineRule="auto"/>
        <w:ind w:left="714" w:hanging="357"/>
        <w:jc w:val="both"/>
        <w:rPr>
          <w:rFonts w:ascii="Times New Roman" w:hAnsi="Times New Roman" w:cs="Times New Roman"/>
          <w:sz w:val="24"/>
          <w:szCs w:val="24"/>
        </w:rPr>
      </w:pPr>
      <w:r w:rsidRPr="009456F6">
        <w:rPr>
          <w:rFonts w:ascii="Times New Roman" w:hAnsi="Times New Roman" w:cs="Times New Roman"/>
          <w:sz w:val="24"/>
          <w:szCs w:val="24"/>
        </w:rPr>
        <w:t>Apdariza Alfrida Yumarnis 19808144003</w:t>
      </w:r>
    </w:p>
    <w:p w14:paraId="11A066D6" w14:textId="06A664C2" w:rsidR="00050814" w:rsidRPr="009456F6" w:rsidRDefault="00050814" w:rsidP="009456F6">
      <w:pPr>
        <w:spacing w:after="0" w:line="240" w:lineRule="auto"/>
        <w:ind w:left="714" w:hanging="357"/>
        <w:jc w:val="both"/>
        <w:rPr>
          <w:rFonts w:ascii="Times New Roman" w:hAnsi="Times New Roman" w:cs="Times New Roman"/>
          <w:sz w:val="24"/>
          <w:szCs w:val="24"/>
        </w:rPr>
      </w:pPr>
      <w:r w:rsidRPr="009456F6">
        <w:rPr>
          <w:rFonts w:ascii="Times New Roman" w:hAnsi="Times New Roman" w:cs="Times New Roman"/>
          <w:sz w:val="24"/>
          <w:szCs w:val="24"/>
        </w:rPr>
        <w:t>Guntur Dwi P                        19808144009</w:t>
      </w:r>
    </w:p>
    <w:p w14:paraId="03996453" w14:textId="3C0F3E66" w:rsidR="00050814" w:rsidRPr="009456F6" w:rsidRDefault="00050814" w:rsidP="009456F6">
      <w:pPr>
        <w:spacing w:after="0" w:line="240" w:lineRule="auto"/>
        <w:ind w:left="714" w:hanging="357"/>
        <w:jc w:val="both"/>
        <w:rPr>
          <w:rFonts w:ascii="Times New Roman" w:hAnsi="Times New Roman" w:cs="Times New Roman"/>
          <w:sz w:val="24"/>
          <w:szCs w:val="24"/>
        </w:rPr>
      </w:pPr>
      <w:r w:rsidRPr="009456F6">
        <w:rPr>
          <w:rFonts w:ascii="Times New Roman" w:hAnsi="Times New Roman" w:cs="Times New Roman"/>
          <w:sz w:val="24"/>
          <w:szCs w:val="24"/>
        </w:rPr>
        <w:t>Karimah Izatunnisa              19808144030</w:t>
      </w:r>
    </w:p>
    <w:p w14:paraId="3D852C64" w14:textId="059EE3F0" w:rsidR="00050814" w:rsidRPr="009456F6" w:rsidRDefault="00050814" w:rsidP="009456F6">
      <w:pPr>
        <w:spacing w:after="0" w:line="240" w:lineRule="auto"/>
        <w:ind w:left="714" w:hanging="357"/>
        <w:jc w:val="both"/>
        <w:rPr>
          <w:rFonts w:ascii="Times New Roman" w:hAnsi="Times New Roman" w:cs="Times New Roman"/>
          <w:sz w:val="24"/>
          <w:szCs w:val="24"/>
        </w:rPr>
      </w:pPr>
      <w:r w:rsidRPr="009456F6">
        <w:rPr>
          <w:rFonts w:ascii="Times New Roman" w:hAnsi="Times New Roman" w:cs="Times New Roman"/>
          <w:sz w:val="24"/>
          <w:szCs w:val="24"/>
        </w:rPr>
        <w:t>Devia Pristania                      19808144031</w:t>
      </w:r>
    </w:p>
    <w:p w14:paraId="32C3BC96" w14:textId="0ED03D61" w:rsidR="009456F6" w:rsidRPr="009456F6" w:rsidRDefault="00050814" w:rsidP="009456F6">
      <w:pPr>
        <w:spacing w:after="0" w:line="240" w:lineRule="auto"/>
        <w:ind w:left="714" w:hanging="357"/>
        <w:jc w:val="both"/>
        <w:rPr>
          <w:rFonts w:ascii="Times New Roman" w:hAnsi="Times New Roman" w:cs="Times New Roman"/>
          <w:sz w:val="24"/>
          <w:szCs w:val="24"/>
        </w:rPr>
      </w:pPr>
      <w:r w:rsidRPr="009456F6">
        <w:rPr>
          <w:rFonts w:ascii="Times New Roman" w:hAnsi="Times New Roman" w:cs="Times New Roman"/>
          <w:sz w:val="24"/>
          <w:szCs w:val="24"/>
        </w:rPr>
        <w:t>Sari Sulastri                            19808144036</w:t>
      </w:r>
    </w:p>
    <w:p w14:paraId="57FD90AE" w14:textId="77777777" w:rsidR="00050814" w:rsidRDefault="00050814" w:rsidP="009456F6">
      <w:pPr>
        <w:spacing w:after="0" w:line="240" w:lineRule="auto"/>
        <w:ind w:left="714" w:hanging="357"/>
        <w:jc w:val="both"/>
      </w:pPr>
    </w:p>
    <w:p w14:paraId="2AA32F15" w14:textId="1CB3EFE9" w:rsidR="00092FD3" w:rsidRPr="00ED5AFB" w:rsidRDefault="00B64721" w:rsidP="009456F6">
      <w:pPr>
        <w:pStyle w:val="ListParagraph"/>
        <w:numPr>
          <w:ilvl w:val="0"/>
          <w:numId w:val="1"/>
        </w:numPr>
        <w:spacing w:line="360" w:lineRule="auto"/>
        <w:jc w:val="both"/>
        <w:rPr>
          <w:rFonts w:ascii="Times New Roman" w:hAnsi="Times New Roman"/>
          <w:b/>
          <w:bCs/>
          <w:sz w:val="24"/>
        </w:rPr>
      </w:pPr>
      <w:r w:rsidRPr="00ED5AFB">
        <w:rPr>
          <w:rFonts w:ascii="Times New Roman" w:hAnsi="Times New Roman"/>
          <w:b/>
          <w:bCs/>
          <w:sz w:val="24"/>
        </w:rPr>
        <w:t>Apa saja elemen yang ada dalam strategi bisnis perusahaan Go-Jek</w:t>
      </w:r>
      <w:r w:rsidR="004F27A5" w:rsidRPr="00ED5AFB">
        <w:rPr>
          <w:rFonts w:ascii="Times New Roman" w:hAnsi="Times New Roman"/>
          <w:b/>
          <w:bCs/>
          <w:sz w:val="24"/>
        </w:rPr>
        <w:t>?</w:t>
      </w:r>
    </w:p>
    <w:p w14:paraId="4786A185" w14:textId="77D7B00C" w:rsidR="00170E0F" w:rsidRPr="00ED5AFB" w:rsidRDefault="00170E0F" w:rsidP="009456F6">
      <w:pPr>
        <w:pStyle w:val="ListParagraph"/>
        <w:numPr>
          <w:ilvl w:val="0"/>
          <w:numId w:val="5"/>
        </w:numPr>
        <w:spacing w:line="360" w:lineRule="auto"/>
        <w:jc w:val="both"/>
        <w:rPr>
          <w:rStyle w:val="Strong"/>
          <w:rFonts w:ascii="Times New Roman" w:hAnsi="Times New Roman"/>
          <w:sz w:val="24"/>
        </w:rPr>
      </w:pPr>
      <w:r w:rsidRPr="00ED5AFB">
        <w:rPr>
          <w:rStyle w:val="Strong"/>
          <w:rFonts w:ascii="Times New Roman" w:hAnsi="Times New Roman" w:cs="Arial"/>
          <w:sz w:val="24"/>
          <w:szCs w:val="18"/>
          <w:shd w:val="clear" w:color="auto" w:fill="FFFFFF"/>
        </w:rPr>
        <w:t>Mengutamakan kepuasan pelanggan untuk memastikan pertumbuhan jangka Panjang</w:t>
      </w:r>
    </w:p>
    <w:p w14:paraId="2889C734" w14:textId="58CE1A02" w:rsidR="00170E0F" w:rsidRPr="00ED5AFB" w:rsidRDefault="00092FD3" w:rsidP="009456F6">
      <w:pPr>
        <w:pStyle w:val="ListParagraph"/>
        <w:spacing w:line="360" w:lineRule="auto"/>
        <w:ind w:left="1080"/>
        <w:jc w:val="both"/>
        <w:rPr>
          <w:rStyle w:val="Strong"/>
          <w:rFonts w:ascii="Times New Roman" w:hAnsi="Times New Roman"/>
          <w:sz w:val="24"/>
        </w:rPr>
      </w:pPr>
      <w:r w:rsidRPr="00ED5AFB">
        <w:rPr>
          <w:rFonts w:ascii="Times New Roman" w:hAnsi="Times New Roman"/>
          <w:sz w:val="24"/>
          <w:szCs w:val="30"/>
          <w:shd w:val="clear" w:color="auto" w:fill="FFFFFF"/>
        </w:rPr>
        <w:t>Untuk mencapai hal tersebut, Gojek akan memperkuat pengembangan tiga pilar produk yang paling dibutuhkan dan diminati pelanggan, yaitu layanan pesan-antar makanan dan minuman, pembayaran, serta transportasi.</w:t>
      </w:r>
    </w:p>
    <w:p w14:paraId="6C7A47DF" w14:textId="471F7348" w:rsidR="00170E0F" w:rsidRPr="00ED5AFB" w:rsidRDefault="00170E0F" w:rsidP="009456F6">
      <w:pPr>
        <w:pStyle w:val="ListParagraph"/>
        <w:numPr>
          <w:ilvl w:val="0"/>
          <w:numId w:val="5"/>
        </w:numPr>
        <w:spacing w:line="360" w:lineRule="auto"/>
        <w:jc w:val="both"/>
        <w:rPr>
          <w:rStyle w:val="Strong"/>
          <w:rFonts w:ascii="Times New Roman" w:hAnsi="Times New Roman"/>
          <w:sz w:val="24"/>
        </w:rPr>
      </w:pPr>
      <w:r w:rsidRPr="00ED5AFB">
        <w:rPr>
          <w:rStyle w:val="Strong"/>
          <w:rFonts w:ascii="Times New Roman" w:hAnsi="Times New Roman" w:cs="Arial"/>
          <w:sz w:val="24"/>
          <w:szCs w:val="18"/>
          <w:shd w:val="clear" w:color="auto" w:fill="FFFFFF"/>
        </w:rPr>
        <w:t>Memastikan pertumbuhan dan keberlanjutan bisnis</w:t>
      </w:r>
    </w:p>
    <w:p w14:paraId="1C965E7C" w14:textId="2AA0D9FE" w:rsidR="00170E0F" w:rsidRPr="00ED5AFB" w:rsidRDefault="00170E0F" w:rsidP="009456F6">
      <w:pPr>
        <w:pStyle w:val="ListParagraph"/>
        <w:spacing w:line="360" w:lineRule="auto"/>
        <w:ind w:left="1080"/>
        <w:jc w:val="both"/>
        <w:rPr>
          <w:rStyle w:val="Strong"/>
          <w:rFonts w:ascii="Times New Roman" w:hAnsi="Times New Roman"/>
          <w:b w:val="0"/>
          <w:bCs w:val="0"/>
          <w:sz w:val="24"/>
        </w:rPr>
      </w:pPr>
      <w:r w:rsidRPr="00ED5AFB">
        <w:rPr>
          <w:rStyle w:val="Strong"/>
          <w:rFonts w:ascii="Times New Roman" w:hAnsi="Times New Roman" w:cs="Arial"/>
          <w:b w:val="0"/>
          <w:bCs w:val="0"/>
          <w:sz w:val="24"/>
          <w:szCs w:val="18"/>
          <w:shd w:val="clear" w:color="auto" w:fill="FFFFFF"/>
        </w:rPr>
        <w:t>Sebelumnya Gojek banyak melakukan promosi dengan memberikan diskon kepada pelanggan. Saat ini Gojek akan pelan – pelan berfokus pada kesinambungan bisnis, dengan memberikan layanan dan fitur yang baik melalui aplikasinya.</w:t>
      </w:r>
    </w:p>
    <w:p w14:paraId="2DDA6C2B" w14:textId="4F344B26" w:rsidR="00170E0F" w:rsidRPr="00ED5AFB" w:rsidRDefault="00170E0F" w:rsidP="009456F6">
      <w:pPr>
        <w:pStyle w:val="ListParagraph"/>
        <w:numPr>
          <w:ilvl w:val="0"/>
          <w:numId w:val="5"/>
        </w:numPr>
        <w:spacing w:line="360" w:lineRule="auto"/>
        <w:jc w:val="both"/>
        <w:rPr>
          <w:rStyle w:val="Strong"/>
          <w:rFonts w:ascii="Times New Roman" w:hAnsi="Times New Roman"/>
          <w:sz w:val="24"/>
        </w:rPr>
      </w:pPr>
      <w:r w:rsidRPr="00ED5AFB">
        <w:rPr>
          <w:rStyle w:val="Strong"/>
          <w:rFonts w:ascii="Times New Roman" w:hAnsi="Times New Roman" w:cs="Arial"/>
          <w:sz w:val="24"/>
          <w:szCs w:val="18"/>
          <w:shd w:val="clear" w:color="auto" w:fill="FFFFFF"/>
        </w:rPr>
        <w:t>Menjadi perusahaan global melalui ekspansi internasional</w:t>
      </w:r>
    </w:p>
    <w:p w14:paraId="2433C075" w14:textId="36F82A11" w:rsidR="00170E0F" w:rsidRPr="00ED5AFB" w:rsidRDefault="00170E0F" w:rsidP="009456F6">
      <w:pPr>
        <w:pStyle w:val="ListParagraph"/>
        <w:spacing w:line="360" w:lineRule="auto"/>
        <w:ind w:left="1080"/>
        <w:jc w:val="both"/>
        <w:rPr>
          <w:rStyle w:val="Strong"/>
          <w:rFonts w:ascii="Times New Roman" w:hAnsi="Times New Roman"/>
          <w:sz w:val="24"/>
        </w:rPr>
      </w:pPr>
      <w:r w:rsidRPr="00ED5AFB">
        <w:rPr>
          <w:rFonts w:ascii="Times New Roman" w:hAnsi="Times New Roman" w:cs="Arial"/>
          <w:sz w:val="24"/>
          <w:szCs w:val="18"/>
          <w:shd w:val="clear" w:color="auto" w:fill="FFFFFF"/>
        </w:rPr>
        <w:t>Gojek menargetkan menjadi perusahaan karya anak bangsa yang semakin mengharumkan nama Indonesia di kancah global. Hal ini akan dicapai dengan meningkatkan rasio dari pelanggan Indonesia vs pasar Internasional dari 80:20 menjadi 50:50, serta dengan melakukan ekspansi di pasar-pasar baru di Asia Tenggara.  </w:t>
      </w:r>
    </w:p>
    <w:p w14:paraId="5C5B78A2" w14:textId="6972B008" w:rsidR="00170E0F" w:rsidRPr="00ED5AFB" w:rsidRDefault="00170E0F" w:rsidP="009456F6">
      <w:pPr>
        <w:pStyle w:val="ListParagraph"/>
        <w:numPr>
          <w:ilvl w:val="0"/>
          <w:numId w:val="5"/>
        </w:numPr>
        <w:spacing w:line="360" w:lineRule="auto"/>
        <w:jc w:val="both"/>
        <w:rPr>
          <w:rStyle w:val="Strong"/>
          <w:rFonts w:ascii="Times New Roman" w:hAnsi="Times New Roman"/>
          <w:sz w:val="24"/>
        </w:rPr>
      </w:pPr>
      <w:r w:rsidRPr="00ED5AFB">
        <w:rPr>
          <w:rStyle w:val="Strong"/>
          <w:rFonts w:ascii="Times New Roman" w:hAnsi="Times New Roman" w:cs="Arial"/>
          <w:sz w:val="24"/>
          <w:szCs w:val="18"/>
          <w:shd w:val="clear" w:color="auto" w:fill="FFFFFF"/>
        </w:rPr>
        <w:t>Menjadi tempat kerja berkelas dunia</w:t>
      </w:r>
    </w:p>
    <w:p w14:paraId="6FD80549" w14:textId="1349C27B" w:rsidR="00170E0F" w:rsidRPr="00ED5AFB" w:rsidRDefault="00170E0F" w:rsidP="009456F6">
      <w:pPr>
        <w:pStyle w:val="ListParagraph"/>
        <w:spacing w:line="360" w:lineRule="auto"/>
        <w:ind w:left="1080"/>
        <w:jc w:val="both"/>
        <w:rPr>
          <w:rFonts w:ascii="Times New Roman" w:hAnsi="Times New Roman"/>
          <w:b/>
          <w:bCs/>
          <w:sz w:val="24"/>
        </w:rPr>
      </w:pPr>
      <w:r w:rsidRPr="00ED5AFB">
        <w:rPr>
          <w:rFonts w:ascii="Times New Roman" w:hAnsi="Times New Roman" w:cs="Arial"/>
          <w:sz w:val="24"/>
          <w:szCs w:val="18"/>
          <w:shd w:val="clear" w:color="auto" w:fill="FFFFFF"/>
        </w:rPr>
        <w:t>Memposisikan Gojek sebagai tempat kerja kelas dunia untuk menjaring talenta terbaik nasional dan internasional. Dalam enam bulan terakhir Gojek telah berhasil merekrut berbagai pemimpin industri teknologi kelas dunia antara lain dari Silicon Valley, serta perusahaan global terkemuka seperti Netflix, NASA, dan lainnya. </w:t>
      </w:r>
    </w:p>
    <w:p w14:paraId="0B92FB12" w14:textId="7E312DF3" w:rsidR="00B64721" w:rsidRPr="00ED5AFB" w:rsidRDefault="00B64721" w:rsidP="009456F6">
      <w:pPr>
        <w:pStyle w:val="ListParagraph"/>
        <w:spacing w:line="360" w:lineRule="auto"/>
        <w:jc w:val="both"/>
        <w:rPr>
          <w:rFonts w:ascii="Times New Roman" w:hAnsi="Times New Roman"/>
          <w:b/>
          <w:bCs/>
          <w:sz w:val="24"/>
        </w:rPr>
      </w:pPr>
    </w:p>
    <w:p w14:paraId="462E5AEF" w14:textId="12079A02" w:rsidR="00B64721" w:rsidRPr="009456F6" w:rsidRDefault="00B64721" w:rsidP="009456F6">
      <w:pPr>
        <w:pStyle w:val="ListParagraph"/>
        <w:numPr>
          <w:ilvl w:val="0"/>
          <w:numId w:val="1"/>
        </w:numPr>
        <w:spacing w:line="360" w:lineRule="auto"/>
        <w:jc w:val="both"/>
        <w:rPr>
          <w:rFonts w:ascii="Times New Roman" w:hAnsi="Times New Roman"/>
          <w:b/>
          <w:bCs/>
          <w:sz w:val="24"/>
        </w:rPr>
      </w:pPr>
      <w:r w:rsidRPr="00ED5AFB">
        <w:rPr>
          <w:rFonts w:ascii="Times New Roman" w:hAnsi="Times New Roman"/>
          <w:b/>
          <w:bCs/>
          <w:sz w:val="24"/>
        </w:rPr>
        <w:t>Apa saja elemen yang ada dalam strategi MSDM Go-Jek</w:t>
      </w:r>
      <w:r w:rsidR="004F27A5" w:rsidRPr="00ED5AFB">
        <w:rPr>
          <w:rFonts w:ascii="Times New Roman" w:hAnsi="Times New Roman"/>
          <w:b/>
          <w:bCs/>
          <w:sz w:val="24"/>
        </w:rPr>
        <w:t>?</w:t>
      </w:r>
    </w:p>
    <w:p w14:paraId="5F57CBB2" w14:textId="5C3FF0E1" w:rsidR="00B64721" w:rsidRPr="00ED5AFB" w:rsidRDefault="00B64721" w:rsidP="009456F6">
      <w:pPr>
        <w:pStyle w:val="ListParagraph"/>
        <w:numPr>
          <w:ilvl w:val="0"/>
          <w:numId w:val="2"/>
        </w:numPr>
        <w:spacing w:line="360" w:lineRule="auto"/>
        <w:jc w:val="both"/>
        <w:rPr>
          <w:rFonts w:ascii="Times New Roman" w:hAnsi="Times New Roman"/>
          <w:b/>
          <w:bCs/>
          <w:sz w:val="24"/>
        </w:rPr>
      </w:pPr>
      <w:r w:rsidRPr="00ED5AFB">
        <w:rPr>
          <w:rFonts w:ascii="Times New Roman" w:hAnsi="Times New Roman"/>
          <w:b/>
          <w:bCs/>
          <w:sz w:val="24"/>
        </w:rPr>
        <w:t>Pengadaan SDM</w:t>
      </w:r>
    </w:p>
    <w:p w14:paraId="1C08D716" w14:textId="391AF689" w:rsidR="00B64721" w:rsidRPr="00ED5AFB" w:rsidRDefault="00B64721" w:rsidP="009456F6">
      <w:pPr>
        <w:pStyle w:val="ListParagraph"/>
        <w:spacing w:line="360" w:lineRule="auto"/>
        <w:ind w:left="1080"/>
        <w:jc w:val="both"/>
        <w:rPr>
          <w:rFonts w:ascii="Times New Roman" w:hAnsi="Times New Roman"/>
          <w:sz w:val="24"/>
          <w:shd w:val="clear" w:color="auto" w:fill="FFFFFF"/>
        </w:rPr>
      </w:pPr>
      <w:r w:rsidRPr="00ED5AFB">
        <w:rPr>
          <w:rFonts w:ascii="Times New Roman" w:hAnsi="Times New Roman"/>
          <w:sz w:val="24"/>
          <w:shd w:val="clear" w:color="auto" w:fill="FFFFFF"/>
        </w:rPr>
        <w:t xml:space="preserve">Dalam hal pengadaan SDM, pihak manajemen gojek saat ini sudah berhasil memenuhi kebutuhan SDM sesuai dengan jumlah pengguna gojek. Bagi pihak manajemen gojek, pengadaan SDM sebagai armada bukan lah suatu permasalah yang sulit pada saat ini. </w:t>
      </w:r>
      <w:r w:rsidRPr="00ED5AFB">
        <w:rPr>
          <w:rFonts w:ascii="Times New Roman" w:hAnsi="Times New Roman"/>
          <w:sz w:val="24"/>
          <w:shd w:val="clear" w:color="auto" w:fill="FFFFFF"/>
        </w:rPr>
        <w:lastRenderedPageBreak/>
        <w:t>Pihak manajemen gojek senantiasa memberikan citra yang baik dikalangan masyrakat sehingga berpengaruh terhadap antusias masyarakat untuk bergabung dengan perusahaan tersebut.</w:t>
      </w:r>
    </w:p>
    <w:p w14:paraId="5A70B51E" w14:textId="0001A973" w:rsidR="00B64721" w:rsidRPr="00ED5AFB" w:rsidRDefault="00B64721" w:rsidP="009456F6">
      <w:pPr>
        <w:pStyle w:val="ListParagraph"/>
        <w:numPr>
          <w:ilvl w:val="0"/>
          <w:numId w:val="2"/>
        </w:numPr>
        <w:spacing w:line="360" w:lineRule="auto"/>
        <w:jc w:val="both"/>
        <w:rPr>
          <w:rFonts w:ascii="Times New Roman" w:hAnsi="Times New Roman"/>
          <w:b/>
          <w:bCs/>
          <w:sz w:val="24"/>
        </w:rPr>
      </w:pPr>
      <w:r w:rsidRPr="00ED5AFB">
        <w:rPr>
          <w:rFonts w:ascii="Times New Roman" w:hAnsi="Times New Roman"/>
          <w:b/>
          <w:bCs/>
          <w:sz w:val="24"/>
          <w:shd w:val="clear" w:color="auto" w:fill="FFFFFF"/>
        </w:rPr>
        <w:t>Pengembangan SDM</w:t>
      </w:r>
    </w:p>
    <w:p w14:paraId="5ACE56F3" w14:textId="298CC69A" w:rsidR="00B64721" w:rsidRPr="00ED5AFB" w:rsidRDefault="00B64721" w:rsidP="009456F6">
      <w:pPr>
        <w:pStyle w:val="ListParagraph"/>
        <w:spacing w:line="360" w:lineRule="auto"/>
        <w:ind w:left="1080"/>
        <w:jc w:val="both"/>
        <w:rPr>
          <w:rFonts w:ascii="Times New Roman" w:hAnsi="Times New Roman"/>
          <w:sz w:val="24"/>
          <w:shd w:val="clear" w:color="auto" w:fill="FFFFFF"/>
        </w:rPr>
      </w:pPr>
      <w:r w:rsidRPr="00ED5AFB">
        <w:rPr>
          <w:rFonts w:ascii="Times New Roman" w:hAnsi="Times New Roman"/>
          <w:sz w:val="24"/>
          <w:shd w:val="clear" w:color="auto" w:fill="FFFFFF"/>
        </w:rPr>
        <w:t>Jika dilihat dari sisi pengembangan, pihak gojek mampu memberikan pelatihan kepada para calon armada dalam ilmu terkait dengan pelayanan transportasi kepada publik. Selain itu, para calon armada gojek juga dibekali ilmu dalam berkendara yang baik dan menjalankan aplikasi digital sehingga mampu mengikuti perkembangan teknologi.</w:t>
      </w:r>
    </w:p>
    <w:p w14:paraId="18ABC84E" w14:textId="668B0BCB" w:rsidR="00B64721" w:rsidRPr="00ED5AFB" w:rsidRDefault="00B64721" w:rsidP="009456F6">
      <w:pPr>
        <w:pStyle w:val="ListParagraph"/>
        <w:numPr>
          <w:ilvl w:val="0"/>
          <w:numId w:val="2"/>
        </w:numPr>
        <w:spacing w:line="360" w:lineRule="auto"/>
        <w:jc w:val="both"/>
        <w:rPr>
          <w:rFonts w:ascii="Times New Roman" w:hAnsi="Times New Roman"/>
          <w:b/>
          <w:bCs/>
          <w:sz w:val="24"/>
        </w:rPr>
      </w:pPr>
      <w:r w:rsidRPr="00ED5AFB">
        <w:rPr>
          <w:rFonts w:ascii="Times New Roman" w:hAnsi="Times New Roman"/>
          <w:b/>
          <w:bCs/>
          <w:sz w:val="24"/>
          <w:shd w:val="clear" w:color="auto" w:fill="FFFFFF"/>
        </w:rPr>
        <w:t>Kompensasi</w:t>
      </w:r>
    </w:p>
    <w:p w14:paraId="45692FAF" w14:textId="540F2D01" w:rsidR="00B64721" w:rsidRPr="00ED5AFB" w:rsidRDefault="00B64721" w:rsidP="009456F6">
      <w:pPr>
        <w:pStyle w:val="ListParagraph"/>
        <w:spacing w:line="360" w:lineRule="auto"/>
        <w:ind w:left="1080"/>
        <w:jc w:val="both"/>
        <w:rPr>
          <w:rFonts w:ascii="Times New Roman" w:hAnsi="Times New Roman"/>
          <w:sz w:val="24"/>
          <w:shd w:val="clear" w:color="auto" w:fill="FFFFFF"/>
        </w:rPr>
      </w:pPr>
      <w:r w:rsidRPr="00ED5AFB">
        <w:rPr>
          <w:rFonts w:ascii="Times New Roman" w:hAnsi="Times New Roman"/>
          <w:sz w:val="24"/>
          <w:shd w:val="clear" w:color="auto" w:fill="FFFFFF"/>
        </w:rPr>
        <w:t>Pihak manajemen gojek memberikan kompensasi kepada para armada gojek seperti; asuransi kesehatan, sistem pembagian hasil yang transparan, dan juga fleksibilitas dalam menjalankan tugas serta mencari penumpang. Semua hal tersebut dianggap mampu menarik antusias masyarakat yang belum memiliki pekerjaan untuk bergabung ataupun bagi masyarakat yang sudah memiliki pekerjaan menjadikan pekerjaan tersebut sebagai pekerjaan sampingan. Kompensasi yang dijanjikan pihak gojek lah yang membedakan antara "tukang gojek pangkalan" dengan "tukang ojek gojek". Peran kompensasi sangat berpengaruh terhadap minat masyarakat untuk bergabung, bertahan, dan memotivasi berprestasi dalam suatu organisasi.</w:t>
      </w:r>
    </w:p>
    <w:p w14:paraId="31209E81" w14:textId="045D9D6A" w:rsidR="00B64721" w:rsidRPr="00ED5AFB" w:rsidRDefault="00B64721" w:rsidP="009456F6">
      <w:pPr>
        <w:pStyle w:val="ListParagraph"/>
        <w:numPr>
          <w:ilvl w:val="0"/>
          <w:numId w:val="2"/>
        </w:numPr>
        <w:spacing w:line="360" w:lineRule="auto"/>
        <w:jc w:val="both"/>
        <w:rPr>
          <w:rFonts w:ascii="Times New Roman" w:hAnsi="Times New Roman"/>
          <w:b/>
          <w:bCs/>
          <w:sz w:val="24"/>
          <w:shd w:val="clear" w:color="auto" w:fill="FFFFFF"/>
        </w:rPr>
      </w:pPr>
      <w:r w:rsidRPr="00ED5AFB">
        <w:rPr>
          <w:rFonts w:ascii="Times New Roman" w:hAnsi="Times New Roman"/>
          <w:b/>
          <w:bCs/>
          <w:sz w:val="24"/>
          <w:shd w:val="clear" w:color="auto" w:fill="FFFFFF"/>
        </w:rPr>
        <w:t>Pengintegrasian</w:t>
      </w:r>
    </w:p>
    <w:p w14:paraId="166C8CB4" w14:textId="04F82AEB" w:rsidR="00B64721" w:rsidRPr="00ED5AFB" w:rsidRDefault="00B64721" w:rsidP="009456F6">
      <w:pPr>
        <w:pStyle w:val="ListParagraph"/>
        <w:spacing w:line="360" w:lineRule="auto"/>
        <w:ind w:left="1080"/>
        <w:jc w:val="both"/>
        <w:rPr>
          <w:rFonts w:ascii="Times New Roman" w:hAnsi="Times New Roman"/>
          <w:sz w:val="24"/>
          <w:shd w:val="clear" w:color="auto" w:fill="FFFFFF"/>
        </w:rPr>
      </w:pPr>
      <w:r w:rsidRPr="00ED5AFB">
        <w:rPr>
          <w:rFonts w:ascii="Times New Roman" w:hAnsi="Times New Roman"/>
          <w:sz w:val="24"/>
          <w:shd w:val="clear" w:color="auto" w:fill="FFFFFF"/>
        </w:rPr>
        <w:t>Pengintegrasian bertujuan untuk rekonsiliasi kepentingan-kepentingan karyawan dalam suatu organiasi. MSDM harus mampu menjaga hubungan antara individu dengan individu lainnya ataupun dengan kelompok lainnya dalam suatu organisasi. Bukanlah hal yang mudah untuk menciptakan suatu pemikiran yang sama dan secara berkelanjutan dapat terjaga untuk mencapai goal yang sama. Untuk itu pihak manajemen gojek sangat menjaga intensitas sosialisasi dengan armada gojek yang saat ini tergabung agar selalu diperoleh kesepakatan untuk mencapai tujuan yang sama.</w:t>
      </w:r>
    </w:p>
    <w:p w14:paraId="5286271F" w14:textId="3F933A1C" w:rsidR="00B64721" w:rsidRPr="00ED5AFB" w:rsidRDefault="00B64721" w:rsidP="009456F6">
      <w:pPr>
        <w:pStyle w:val="ListParagraph"/>
        <w:numPr>
          <w:ilvl w:val="0"/>
          <w:numId w:val="2"/>
        </w:numPr>
        <w:spacing w:line="360" w:lineRule="auto"/>
        <w:jc w:val="both"/>
        <w:rPr>
          <w:rFonts w:ascii="Times New Roman" w:hAnsi="Times New Roman"/>
          <w:b/>
          <w:bCs/>
          <w:sz w:val="24"/>
          <w:shd w:val="clear" w:color="auto" w:fill="FFFFFF"/>
        </w:rPr>
      </w:pPr>
      <w:r w:rsidRPr="00ED5AFB">
        <w:rPr>
          <w:rFonts w:ascii="Times New Roman" w:hAnsi="Times New Roman"/>
          <w:b/>
          <w:bCs/>
          <w:sz w:val="24"/>
          <w:shd w:val="clear" w:color="auto" w:fill="FFFFFF"/>
        </w:rPr>
        <w:t>Pemeliharaan</w:t>
      </w:r>
    </w:p>
    <w:p w14:paraId="0E291B9E" w14:textId="5B492CBB" w:rsidR="00B64721" w:rsidRPr="00ED5AFB" w:rsidRDefault="00B64721" w:rsidP="009456F6">
      <w:pPr>
        <w:pStyle w:val="ListParagraph"/>
        <w:spacing w:line="360" w:lineRule="auto"/>
        <w:ind w:left="1080"/>
        <w:jc w:val="both"/>
        <w:rPr>
          <w:rFonts w:ascii="Times New Roman" w:hAnsi="Times New Roman"/>
          <w:sz w:val="24"/>
          <w:shd w:val="clear" w:color="auto" w:fill="FFFFFF"/>
        </w:rPr>
      </w:pPr>
      <w:r w:rsidRPr="00ED5AFB">
        <w:rPr>
          <w:rFonts w:ascii="Times New Roman" w:hAnsi="Times New Roman"/>
          <w:sz w:val="24"/>
          <w:shd w:val="clear" w:color="auto" w:fill="FFFFFF"/>
        </w:rPr>
        <w:t>Pemilharaan yang baik dapat dilakukan dengan program-program yang menajamin keselamatan dan kesehatan kerja setiap karyawan. Selain itu, kegiatan-kegiatan di luar waktu kerja dapat menumbuhkan tingkat kebersaamaan dan menjaga hubungan antara perusahaan dengan segala pihak terkait di dalamnya.</w:t>
      </w:r>
    </w:p>
    <w:p w14:paraId="2145EDAF" w14:textId="12BC0DB2" w:rsidR="004F27A5" w:rsidRPr="00ED5AFB" w:rsidRDefault="004F27A5" w:rsidP="009456F6">
      <w:pPr>
        <w:pStyle w:val="ListParagraph"/>
        <w:spacing w:line="360" w:lineRule="auto"/>
        <w:ind w:left="1080"/>
        <w:jc w:val="both"/>
        <w:rPr>
          <w:rFonts w:ascii="Times New Roman" w:hAnsi="Times New Roman"/>
          <w:sz w:val="24"/>
          <w:shd w:val="clear" w:color="auto" w:fill="FFFFFF"/>
        </w:rPr>
      </w:pPr>
    </w:p>
    <w:p w14:paraId="53662534" w14:textId="433FEDBF" w:rsidR="004F27A5" w:rsidRPr="00ED5AFB" w:rsidRDefault="004F27A5" w:rsidP="009456F6">
      <w:pPr>
        <w:pStyle w:val="ListParagraph"/>
        <w:numPr>
          <w:ilvl w:val="0"/>
          <w:numId w:val="1"/>
        </w:numPr>
        <w:spacing w:line="360" w:lineRule="auto"/>
        <w:jc w:val="both"/>
        <w:rPr>
          <w:rFonts w:ascii="Times New Roman" w:hAnsi="Times New Roman"/>
          <w:sz w:val="24"/>
          <w:shd w:val="clear" w:color="auto" w:fill="FFFFFF"/>
        </w:rPr>
      </w:pPr>
      <w:r w:rsidRPr="00ED5AFB">
        <w:rPr>
          <w:rFonts w:ascii="Times New Roman" w:hAnsi="Times New Roman"/>
          <w:b/>
          <w:bCs/>
          <w:sz w:val="24"/>
          <w:shd w:val="clear" w:color="auto" w:fill="FFFFFF"/>
        </w:rPr>
        <w:t>Apa kaitan strategi MSDM dengan strategi bisnis?</w:t>
      </w:r>
    </w:p>
    <w:p w14:paraId="05030792" w14:textId="32E547EC" w:rsidR="004F27A5" w:rsidRPr="004F27A5" w:rsidRDefault="004F27A5" w:rsidP="009456F6">
      <w:pPr>
        <w:shd w:val="clear" w:color="auto" w:fill="FFFFFF"/>
        <w:spacing w:line="360" w:lineRule="auto"/>
        <w:ind w:left="540"/>
        <w:jc w:val="both"/>
        <w:rPr>
          <w:rFonts w:ascii="Times New Roman" w:eastAsia="Times New Roman" w:hAnsi="Times New Roman" w:cs="Times New Roman"/>
          <w:sz w:val="24"/>
          <w:szCs w:val="20"/>
          <w:lang w:eastAsia="en-ID"/>
        </w:rPr>
      </w:pPr>
      <w:r w:rsidRPr="00ED5AFB">
        <w:rPr>
          <w:rFonts w:ascii="Times New Roman" w:hAnsi="Times New Roman"/>
          <w:sz w:val="24"/>
          <w:shd w:val="clear" w:color="auto" w:fill="FFFFFF"/>
        </w:rPr>
        <w:t>MSDM sangat terkait dengan strategi bisni</w:t>
      </w:r>
      <w:r w:rsidR="009456F6">
        <w:rPr>
          <w:rFonts w:ascii="Times New Roman" w:hAnsi="Times New Roman"/>
          <w:sz w:val="24"/>
          <w:shd w:val="clear" w:color="auto" w:fill="FFFFFF"/>
        </w:rPr>
        <w:t xml:space="preserve">s </w:t>
      </w:r>
      <w:r w:rsidRPr="00ED5AFB">
        <w:rPr>
          <w:rFonts w:ascii="Times New Roman" w:hAnsi="Times New Roman"/>
          <w:sz w:val="24"/>
          <w:shd w:val="clear" w:color="auto" w:fill="FFFFFF"/>
        </w:rPr>
        <w:t>karena</w:t>
      </w:r>
      <w:r w:rsidRPr="00ED5AFB">
        <w:rPr>
          <w:rFonts w:ascii="Times New Roman" w:eastAsia="Times New Roman" w:hAnsi="Times New Roman" w:cs="Times New Roman"/>
          <w:sz w:val="24"/>
          <w:szCs w:val="20"/>
          <w:lang w:eastAsia="en-ID"/>
        </w:rPr>
        <w:t xml:space="preserve"> s</w:t>
      </w:r>
      <w:r w:rsidRPr="00ED5AFB">
        <w:rPr>
          <w:rFonts w:ascii="Times New Roman" w:eastAsia="Times New Roman" w:hAnsi="Times New Roman" w:cs="Times New Roman"/>
          <w:sz w:val="24"/>
          <w:szCs w:val="20"/>
          <w:lang w:val="id-ID" w:eastAsia="en-ID"/>
        </w:rPr>
        <w:t>emua kebijakan yang tergambar pada masing-masing langkah –langkah tersebut, memerlukan pengkajian yang lebih seksama secara integral. Apakah faktor-faktor itu saling memperkuat dukungan dan konsisten dengan program peningkatan kemampuan dan keahlian orang-orang dalam organisasi.</w:t>
      </w:r>
      <w:r w:rsidR="00ED5AFB" w:rsidRPr="00ED5AFB">
        <w:rPr>
          <w:rFonts w:ascii="Times New Roman" w:eastAsia="Times New Roman" w:hAnsi="Times New Roman" w:cs="Times New Roman"/>
          <w:sz w:val="24"/>
          <w:szCs w:val="20"/>
          <w:lang w:eastAsia="en-ID"/>
        </w:rPr>
        <w:t xml:space="preserve"> </w:t>
      </w:r>
      <w:r w:rsidRPr="004F27A5">
        <w:rPr>
          <w:rFonts w:ascii="Times New Roman" w:eastAsia="Times New Roman" w:hAnsi="Times New Roman" w:cs="Times New Roman"/>
          <w:sz w:val="24"/>
          <w:szCs w:val="20"/>
          <w:lang w:val="id-ID" w:eastAsia="en-ID"/>
        </w:rPr>
        <w:t>Sebagai contoh dapat dikemukakan kaitan antara program pelatihan dan keahlian yang diperlukan. Program pelatihan di beberapa organisasi bisnis atau nonbisnis seringkali terfokus pada pengembangan keahlian individual, pengetahuan dan kompetensi lainnya dengan semangat keberhasilan yang tinggi. Tetapi pada kenyataannya, semua keahlian, pengetahuan itu tidak ada relevansinya dengan pencapaian tujuan organisasi. Begitu pula dengan penerapan sistem kompensasi. Kompensasi selayaknya mendorong peningkatan kinerja. Tetapi pada kenyataannya seringkali tidak mendorong kinerja individu menjadi lebih baik.</w:t>
      </w:r>
    </w:p>
    <w:p w14:paraId="06909168" w14:textId="604631CC" w:rsidR="004F27A5" w:rsidRPr="00ED5AFB" w:rsidRDefault="004F27A5" w:rsidP="009456F6">
      <w:pPr>
        <w:pStyle w:val="ListParagraph"/>
        <w:spacing w:line="360" w:lineRule="auto"/>
        <w:jc w:val="both"/>
        <w:rPr>
          <w:rFonts w:ascii="Times New Roman" w:hAnsi="Times New Roman"/>
          <w:sz w:val="24"/>
          <w:shd w:val="clear" w:color="auto" w:fill="FFFFFF"/>
        </w:rPr>
      </w:pPr>
    </w:p>
    <w:sectPr w:rsidR="004F27A5" w:rsidRPr="00ED5A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B1B23"/>
    <w:multiLevelType w:val="hybridMultilevel"/>
    <w:tmpl w:val="601A2A80"/>
    <w:lvl w:ilvl="0" w:tplc="CA221FAC">
      <w:start w:val="1"/>
      <w:numFmt w:val="lowerLetter"/>
      <w:lvlText w:val="%1."/>
      <w:lvlJc w:val="left"/>
      <w:pPr>
        <w:ind w:left="1080" w:hanging="360"/>
      </w:pPr>
      <w:rPr>
        <w:rFonts w:ascii="Arial" w:hAnsi="Arial" w:cs="Arial" w:hint="default"/>
        <w:color w:val="000000"/>
        <w:sz w:val="18"/>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2A3C08F8"/>
    <w:multiLevelType w:val="hybridMultilevel"/>
    <w:tmpl w:val="959AD262"/>
    <w:lvl w:ilvl="0" w:tplc="F0D6C24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681B137A"/>
    <w:multiLevelType w:val="hybridMultilevel"/>
    <w:tmpl w:val="79121A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ACE2877"/>
    <w:multiLevelType w:val="hybridMultilevel"/>
    <w:tmpl w:val="C4241D86"/>
    <w:lvl w:ilvl="0" w:tplc="F0D6C24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7B61099B"/>
    <w:multiLevelType w:val="hybridMultilevel"/>
    <w:tmpl w:val="7F788A8E"/>
    <w:lvl w:ilvl="0" w:tplc="0EC05344">
      <w:start w:val="1"/>
      <w:numFmt w:val="lowerLetter"/>
      <w:lvlText w:val="%1."/>
      <w:lvlJc w:val="left"/>
      <w:pPr>
        <w:ind w:left="720" w:hanging="360"/>
      </w:pPr>
      <w:rPr>
        <w:rFonts w:ascii="Times New Roman" w:eastAsiaTheme="minorHAnsi" w:hAnsi="Times New Roman" w:cstheme="minorBidi"/>
        <w:color w:val="000000"/>
        <w:sz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FB6"/>
    <w:rsid w:val="00050814"/>
    <w:rsid w:val="00092FD3"/>
    <w:rsid w:val="00170E0F"/>
    <w:rsid w:val="004F27A5"/>
    <w:rsid w:val="005E2FB6"/>
    <w:rsid w:val="0065367F"/>
    <w:rsid w:val="00896098"/>
    <w:rsid w:val="009456F6"/>
    <w:rsid w:val="00B64721"/>
    <w:rsid w:val="00BF027D"/>
    <w:rsid w:val="00ED5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08210"/>
  <w15:chartTrackingRefBased/>
  <w15:docId w15:val="{8C3C360D-B16B-412A-8420-71051F28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721"/>
    <w:pPr>
      <w:ind w:left="720"/>
      <w:contextualSpacing/>
    </w:pPr>
  </w:style>
  <w:style w:type="character" w:styleId="Strong">
    <w:name w:val="Strong"/>
    <w:basedOn w:val="DefaultParagraphFont"/>
    <w:uiPriority w:val="22"/>
    <w:qFormat/>
    <w:rsid w:val="00170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72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Dimas Pradopo</dc:creator>
  <cp:keywords/>
  <dc:description/>
  <cp:lastModifiedBy>Setya Budi Takarina</cp:lastModifiedBy>
  <cp:revision>3</cp:revision>
  <dcterms:created xsi:type="dcterms:W3CDTF">2021-02-25T07:15:00Z</dcterms:created>
  <dcterms:modified xsi:type="dcterms:W3CDTF">2021-02-25T07:24:00Z</dcterms:modified>
</cp:coreProperties>
</file>