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34C" w:rsidRPr="001F60E5" w:rsidRDefault="0036234C" w:rsidP="001F60E5">
      <w:pPr>
        <w:spacing w:after="0" w:line="240" w:lineRule="auto"/>
        <w:jc w:val="center"/>
        <w:rPr>
          <w:rFonts w:ascii="Times New Roman" w:hAnsi="Times New Roman" w:cs="Times New Roman"/>
          <w:sz w:val="40"/>
          <w:szCs w:val="40"/>
        </w:rPr>
      </w:pPr>
      <w:r w:rsidRPr="001F60E5">
        <w:rPr>
          <w:rFonts w:ascii="Times New Roman" w:hAnsi="Times New Roman" w:cs="Times New Roman"/>
          <w:i/>
          <w:sz w:val="40"/>
          <w:szCs w:val="40"/>
        </w:rPr>
        <w:t>Roadmap</w:t>
      </w:r>
      <w:r w:rsidRPr="001F60E5">
        <w:rPr>
          <w:rFonts w:ascii="Times New Roman" w:hAnsi="Times New Roman" w:cs="Times New Roman"/>
          <w:sz w:val="40"/>
          <w:szCs w:val="40"/>
        </w:rPr>
        <w:t xml:space="preserve"> dan Strategi BKPM</w:t>
      </w:r>
    </w:p>
    <w:p w:rsidR="0036234C" w:rsidRPr="001F60E5" w:rsidRDefault="0036234C" w:rsidP="001F60E5">
      <w:pPr>
        <w:spacing w:after="0" w:line="240" w:lineRule="auto"/>
        <w:jc w:val="center"/>
        <w:rPr>
          <w:rFonts w:ascii="Times New Roman" w:hAnsi="Times New Roman" w:cs="Times New Roman"/>
          <w:sz w:val="40"/>
          <w:szCs w:val="40"/>
        </w:rPr>
      </w:pPr>
      <w:r w:rsidRPr="001F60E5">
        <w:rPr>
          <w:rFonts w:ascii="Times New Roman" w:hAnsi="Times New Roman" w:cs="Times New Roman"/>
          <w:sz w:val="40"/>
          <w:szCs w:val="40"/>
        </w:rPr>
        <w:t>(Badan Koordinasi Penanaman Modal)</w:t>
      </w:r>
    </w:p>
    <w:p w:rsidR="001F60E5" w:rsidRPr="001F60E5" w:rsidRDefault="0036234C" w:rsidP="001F60E5">
      <w:pPr>
        <w:spacing w:after="0" w:line="240" w:lineRule="auto"/>
        <w:jc w:val="center"/>
        <w:rPr>
          <w:rFonts w:ascii="Times New Roman" w:hAnsi="Times New Roman" w:cs="Times New Roman"/>
          <w:sz w:val="40"/>
          <w:szCs w:val="40"/>
        </w:rPr>
      </w:pPr>
      <w:r w:rsidRPr="001F60E5">
        <w:rPr>
          <w:rFonts w:ascii="Times New Roman" w:hAnsi="Times New Roman" w:cs="Times New Roman"/>
          <w:sz w:val="40"/>
          <w:szCs w:val="40"/>
        </w:rPr>
        <w:t>Republik Indonesia</w:t>
      </w:r>
    </w:p>
    <w:p w:rsidR="001F60E5" w:rsidRDefault="001F60E5" w:rsidP="0036234C">
      <w:pPr>
        <w:spacing w:after="100" w:line="240" w:lineRule="auto"/>
        <w:jc w:val="center"/>
        <w:rPr>
          <w:rFonts w:ascii="Times New Roman" w:eastAsia="Times New Roman" w:hAnsi="Times New Roman" w:cs="Times New Roman"/>
          <w:sz w:val="24"/>
          <w:szCs w:val="24"/>
          <w:lang w:eastAsia="id-ID"/>
        </w:rPr>
      </w:pPr>
    </w:p>
    <w:p w:rsidR="0036234C" w:rsidRPr="001F60E5" w:rsidRDefault="001F60E5" w:rsidP="0036234C">
      <w:pPr>
        <w:spacing w:after="100" w:line="240" w:lineRule="auto"/>
        <w:jc w:val="center"/>
        <w:rPr>
          <w:rFonts w:ascii="Times New Roman" w:eastAsia="Times New Roman" w:hAnsi="Times New Roman" w:cs="Times New Roman"/>
          <w:sz w:val="28"/>
          <w:szCs w:val="28"/>
          <w:lang w:eastAsia="id-ID"/>
        </w:rPr>
      </w:pPr>
      <w:r w:rsidRPr="001F60E5">
        <w:rPr>
          <w:rFonts w:ascii="Times New Roman" w:eastAsia="Times New Roman" w:hAnsi="Times New Roman" w:cs="Times New Roman"/>
          <w:sz w:val="28"/>
          <w:szCs w:val="28"/>
          <w:lang w:eastAsia="id-ID"/>
        </w:rPr>
        <w:t xml:space="preserve">Tugas akhir mata kuliah </w:t>
      </w:r>
      <w:r w:rsidRPr="001F60E5">
        <w:rPr>
          <w:rFonts w:ascii="Times New Roman" w:eastAsia="Times New Roman" w:hAnsi="Times New Roman" w:cs="Times New Roman"/>
          <w:i/>
          <w:sz w:val="28"/>
          <w:szCs w:val="28"/>
          <w:lang w:eastAsia="id-ID"/>
        </w:rPr>
        <w:t>Strategic Human Resources Management</w:t>
      </w:r>
      <w:r w:rsidRPr="001F60E5">
        <w:rPr>
          <w:rFonts w:ascii="Times New Roman" w:eastAsia="Times New Roman" w:hAnsi="Times New Roman" w:cs="Times New Roman"/>
          <w:sz w:val="28"/>
          <w:szCs w:val="28"/>
          <w:lang w:eastAsia="id-ID"/>
        </w:rPr>
        <w:t xml:space="preserve"> semester </w:t>
      </w:r>
      <w:r w:rsidR="0036234C" w:rsidRPr="001F60E5">
        <w:rPr>
          <w:rFonts w:ascii="Times New Roman" w:eastAsia="Times New Roman" w:hAnsi="Times New Roman" w:cs="Times New Roman"/>
          <w:sz w:val="28"/>
          <w:szCs w:val="28"/>
          <w:lang w:eastAsia="id-ID"/>
        </w:rPr>
        <w:t>5</w:t>
      </w:r>
    </w:p>
    <w:p w:rsidR="0036234C" w:rsidRPr="00F634B3" w:rsidRDefault="0036234C" w:rsidP="0036234C">
      <w:pPr>
        <w:spacing w:after="100" w:line="240" w:lineRule="auto"/>
        <w:jc w:val="center"/>
        <w:rPr>
          <w:rFonts w:ascii="Times New Roman" w:eastAsia="Times New Roman" w:hAnsi="Times New Roman" w:cs="Times New Roman"/>
          <w:b/>
          <w:sz w:val="32"/>
          <w:szCs w:val="24"/>
          <w:lang w:eastAsia="id-ID"/>
        </w:rPr>
      </w:pPr>
    </w:p>
    <w:p w:rsidR="0036234C" w:rsidRPr="00F634B3" w:rsidRDefault="0036234C" w:rsidP="0036234C">
      <w:pPr>
        <w:spacing w:after="100" w:line="240" w:lineRule="auto"/>
        <w:jc w:val="center"/>
        <w:rPr>
          <w:rFonts w:ascii="Times New Roman" w:eastAsia="Times New Roman" w:hAnsi="Times New Roman" w:cs="Times New Roman"/>
          <w:b/>
          <w:sz w:val="32"/>
          <w:szCs w:val="24"/>
          <w:lang w:eastAsia="id-ID"/>
        </w:rPr>
      </w:pPr>
    </w:p>
    <w:p w:rsidR="0036234C" w:rsidRPr="00F634B3" w:rsidRDefault="0036234C" w:rsidP="0036234C">
      <w:pPr>
        <w:spacing w:after="100" w:line="240" w:lineRule="auto"/>
        <w:jc w:val="center"/>
        <w:rPr>
          <w:rFonts w:ascii="Times New Roman" w:eastAsia="Times New Roman" w:hAnsi="Times New Roman" w:cs="Times New Roman"/>
          <w:b/>
          <w:sz w:val="32"/>
          <w:szCs w:val="24"/>
          <w:lang w:eastAsia="id-ID"/>
        </w:rPr>
      </w:pPr>
    </w:p>
    <w:p w:rsidR="0036234C" w:rsidRPr="00F634B3" w:rsidRDefault="0036234C" w:rsidP="0036234C">
      <w:pPr>
        <w:spacing w:after="100" w:line="240" w:lineRule="auto"/>
        <w:jc w:val="center"/>
        <w:rPr>
          <w:rFonts w:ascii="Times New Roman" w:eastAsia="Times New Roman" w:hAnsi="Times New Roman" w:cs="Times New Roman"/>
          <w:b/>
          <w:sz w:val="32"/>
          <w:szCs w:val="24"/>
          <w:lang w:eastAsia="id-ID"/>
        </w:rPr>
      </w:pPr>
    </w:p>
    <w:p w:rsidR="0036234C" w:rsidRPr="00F634B3" w:rsidRDefault="0036234C" w:rsidP="0036234C">
      <w:pPr>
        <w:spacing w:after="100" w:line="240" w:lineRule="auto"/>
        <w:jc w:val="center"/>
        <w:rPr>
          <w:rFonts w:ascii="Times New Roman" w:eastAsia="Times New Roman" w:hAnsi="Times New Roman" w:cs="Times New Roman"/>
          <w:b/>
          <w:sz w:val="32"/>
          <w:szCs w:val="24"/>
          <w:lang w:eastAsia="id-ID"/>
        </w:rPr>
      </w:pPr>
      <w:r w:rsidRPr="00F634B3">
        <w:rPr>
          <w:rFonts w:ascii="Times New Roman" w:hAnsi="Times New Roman" w:cs="Times New Roman"/>
          <w:b/>
          <w:noProof/>
          <w:sz w:val="24"/>
          <w:szCs w:val="24"/>
          <w:lang w:eastAsia="id-ID"/>
        </w:rPr>
        <w:drawing>
          <wp:inline distT="0" distB="0" distL="0" distR="0" wp14:anchorId="76D697C1" wp14:editId="2188AD05">
            <wp:extent cx="1871222" cy="1914538"/>
            <wp:effectExtent l="19050" t="0" r="0" b="0"/>
            <wp:docPr id="3" name="Picture 0" descr="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y.gif"/>
                    <pic:cNvPicPr/>
                  </pic:nvPicPr>
                  <pic:blipFill>
                    <a:blip r:embed="rId8"/>
                    <a:stretch>
                      <a:fillRect/>
                    </a:stretch>
                  </pic:blipFill>
                  <pic:spPr>
                    <a:xfrm>
                      <a:off x="0" y="0"/>
                      <a:ext cx="1871986" cy="1915320"/>
                    </a:xfrm>
                    <a:prstGeom prst="rect">
                      <a:avLst/>
                    </a:prstGeom>
                  </pic:spPr>
                </pic:pic>
              </a:graphicData>
            </a:graphic>
          </wp:inline>
        </w:drawing>
      </w:r>
    </w:p>
    <w:p w:rsidR="0036234C" w:rsidRPr="00F634B3" w:rsidRDefault="0036234C" w:rsidP="0036234C">
      <w:pPr>
        <w:spacing w:after="100" w:line="240" w:lineRule="auto"/>
        <w:jc w:val="center"/>
        <w:rPr>
          <w:rFonts w:ascii="Times New Roman" w:eastAsia="Times New Roman" w:hAnsi="Times New Roman" w:cs="Times New Roman"/>
          <w:b/>
          <w:sz w:val="32"/>
          <w:szCs w:val="24"/>
          <w:lang w:eastAsia="id-ID"/>
        </w:rPr>
      </w:pPr>
    </w:p>
    <w:p w:rsidR="0036234C" w:rsidRPr="00F634B3" w:rsidRDefault="0036234C" w:rsidP="0036234C">
      <w:pPr>
        <w:jc w:val="center"/>
        <w:rPr>
          <w:rFonts w:ascii="Times New Roman" w:hAnsi="Times New Roman" w:cs="Times New Roman"/>
          <w:b/>
          <w:sz w:val="24"/>
          <w:szCs w:val="24"/>
        </w:rPr>
      </w:pPr>
    </w:p>
    <w:p w:rsidR="0036234C" w:rsidRPr="00F634B3" w:rsidRDefault="0036234C" w:rsidP="0036234C">
      <w:pPr>
        <w:jc w:val="center"/>
        <w:rPr>
          <w:rFonts w:ascii="Times New Roman" w:hAnsi="Times New Roman" w:cs="Times New Roman"/>
          <w:sz w:val="24"/>
          <w:szCs w:val="24"/>
        </w:rPr>
      </w:pPr>
      <w:r w:rsidRPr="00F634B3">
        <w:rPr>
          <w:rFonts w:ascii="Times New Roman" w:hAnsi="Times New Roman" w:cs="Times New Roman"/>
          <w:sz w:val="24"/>
          <w:szCs w:val="24"/>
        </w:rPr>
        <w:t xml:space="preserve">Oleh </w:t>
      </w:r>
      <w:r w:rsidRPr="00F634B3">
        <w:rPr>
          <w:rFonts w:ascii="Times New Roman" w:hAnsi="Times New Roman" w:cs="Times New Roman"/>
          <w:sz w:val="24"/>
          <w:szCs w:val="24"/>
          <w:lang w:val="de-LU"/>
        </w:rPr>
        <w:t>:</w:t>
      </w:r>
    </w:p>
    <w:p w:rsidR="0036234C" w:rsidRPr="00F634B3" w:rsidRDefault="0036234C" w:rsidP="0036234C">
      <w:pPr>
        <w:tabs>
          <w:tab w:val="left" w:pos="1440"/>
          <w:tab w:val="left" w:pos="3600"/>
        </w:tabs>
        <w:spacing w:after="0" w:line="360" w:lineRule="auto"/>
        <w:jc w:val="center"/>
        <w:rPr>
          <w:rFonts w:ascii="Times New Roman" w:hAnsi="Times New Roman" w:cs="Times New Roman"/>
          <w:sz w:val="24"/>
          <w:szCs w:val="24"/>
        </w:rPr>
      </w:pPr>
      <w:r w:rsidRPr="00F634B3">
        <w:rPr>
          <w:rFonts w:ascii="Times New Roman" w:hAnsi="Times New Roman" w:cs="Times New Roman"/>
          <w:sz w:val="24"/>
          <w:szCs w:val="24"/>
        </w:rPr>
        <w:t>Kartika Ratri W (14808144003)</w:t>
      </w:r>
    </w:p>
    <w:p w:rsidR="0036234C" w:rsidRDefault="0036234C" w:rsidP="0036234C">
      <w:pPr>
        <w:tabs>
          <w:tab w:val="left" w:pos="1440"/>
          <w:tab w:val="left" w:pos="3600"/>
        </w:tabs>
        <w:spacing w:after="0" w:line="360" w:lineRule="auto"/>
        <w:rPr>
          <w:rFonts w:ascii="Times New Roman" w:hAnsi="Times New Roman" w:cs="Times New Roman"/>
          <w:sz w:val="24"/>
          <w:szCs w:val="24"/>
        </w:rPr>
      </w:pPr>
    </w:p>
    <w:p w:rsidR="001F60E5" w:rsidRPr="00F634B3" w:rsidRDefault="001F60E5" w:rsidP="0036234C">
      <w:pPr>
        <w:tabs>
          <w:tab w:val="left" w:pos="1440"/>
          <w:tab w:val="left" w:pos="3600"/>
        </w:tabs>
        <w:spacing w:after="0" w:line="360" w:lineRule="auto"/>
        <w:rPr>
          <w:rFonts w:ascii="Times New Roman" w:hAnsi="Times New Roman" w:cs="Times New Roman"/>
          <w:b/>
          <w:sz w:val="24"/>
          <w:szCs w:val="24"/>
        </w:rPr>
      </w:pPr>
    </w:p>
    <w:p w:rsidR="0036234C" w:rsidRPr="00F634B3" w:rsidRDefault="0036234C" w:rsidP="0036234C">
      <w:pPr>
        <w:tabs>
          <w:tab w:val="left" w:pos="1440"/>
          <w:tab w:val="left" w:pos="3600"/>
        </w:tabs>
        <w:spacing w:after="0" w:line="360" w:lineRule="auto"/>
        <w:rPr>
          <w:rFonts w:ascii="Times New Roman" w:hAnsi="Times New Roman" w:cs="Times New Roman"/>
          <w:b/>
          <w:sz w:val="24"/>
          <w:szCs w:val="24"/>
        </w:rPr>
      </w:pPr>
    </w:p>
    <w:p w:rsidR="0036234C" w:rsidRPr="00F634B3" w:rsidRDefault="0036234C" w:rsidP="0036234C">
      <w:pPr>
        <w:tabs>
          <w:tab w:val="left" w:pos="1440"/>
          <w:tab w:val="left" w:pos="3600"/>
        </w:tabs>
        <w:spacing w:after="0" w:line="360" w:lineRule="auto"/>
        <w:rPr>
          <w:rFonts w:ascii="Times New Roman" w:hAnsi="Times New Roman" w:cs="Times New Roman"/>
          <w:b/>
          <w:sz w:val="24"/>
          <w:szCs w:val="24"/>
        </w:rPr>
      </w:pPr>
    </w:p>
    <w:p w:rsidR="0036234C" w:rsidRPr="00F634B3" w:rsidRDefault="0036234C" w:rsidP="0036234C">
      <w:pPr>
        <w:tabs>
          <w:tab w:val="left" w:pos="1440"/>
          <w:tab w:val="left" w:pos="3600"/>
        </w:tabs>
        <w:spacing w:after="0" w:line="360" w:lineRule="auto"/>
        <w:rPr>
          <w:rFonts w:ascii="Times New Roman" w:hAnsi="Times New Roman" w:cs="Times New Roman"/>
          <w:b/>
          <w:sz w:val="28"/>
          <w:szCs w:val="28"/>
        </w:rPr>
      </w:pPr>
    </w:p>
    <w:p w:rsidR="0036234C" w:rsidRPr="00F634B3" w:rsidRDefault="0036234C" w:rsidP="0036234C">
      <w:pPr>
        <w:tabs>
          <w:tab w:val="left" w:pos="1440"/>
          <w:tab w:val="left" w:pos="3600"/>
        </w:tabs>
        <w:spacing w:after="0" w:line="360" w:lineRule="auto"/>
        <w:rPr>
          <w:rFonts w:ascii="Times New Roman" w:hAnsi="Times New Roman" w:cs="Times New Roman"/>
          <w:b/>
          <w:sz w:val="28"/>
          <w:szCs w:val="28"/>
        </w:rPr>
      </w:pPr>
    </w:p>
    <w:p w:rsidR="0036234C" w:rsidRPr="00F634B3" w:rsidRDefault="0036234C" w:rsidP="0036234C">
      <w:pPr>
        <w:spacing w:after="100" w:line="240" w:lineRule="auto"/>
        <w:jc w:val="center"/>
        <w:rPr>
          <w:rFonts w:ascii="Times New Roman" w:eastAsia="Times New Roman" w:hAnsi="Times New Roman" w:cs="Times New Roman"/>
          <w:b/>
          <w:sz w:val="28"/>
          <w:szCs w:val="28"/>
          <w:lang w:eastAsia="id-ID"/>
        </w:rPr>
      </w:pPr>
      <w:r w:rsidRPr="00F634B3">
        <w:rPr>
          <w:rFonts w:ascii="Times New Roman" w:eastAsia="Times New Roman" w:hAnsi="Times New Roman" w:cs="Times New Roman"/>
          <w:b/>
          <w:sz w:val="28"/>
          <w:szCs w:val="28"/>
          <w:lang w:eastAsia="id-ID"/>
        </w:rPr>
        <w:t>PROGRAM STUDI MANAJEMEN</w:t>
      </w:r>
    </w:p>
    <w:p w:rsidR="0036234C" w:rsidRPr="00F634B3" w:rsidRDefault="0036234C" w:rsidP="0036234C">
      <w:pPr>
        <w:spacing w:after="100" w:line="240" w:lineRule="auto"/>
        <w:jc w:val="center"/>
        <w:rPr>
          <w:rFonts w:ascii="Times New Roman" w:eastAsia="Times New Roman" w:hAnsi="Times New Roman" w:cs="Times New Roman"/>
          <w:b/>
          <w:sz w:val="28"/>
          <w:szCs w:val="28"/>
          <w:lang w:eastAsia="id-ID"/>
        </w:rPr>
      </w:pPr>
      <w:r w:rsidRPr="00F634B3">
        <w:rPr>
          <w:rFonts w:ascii="Times New Roman" w:eastAsia="Times New Roman" w:hAnsi="Times New Roman" w:cs="Times New Roman"/>
          <w:b/>
          <w:sz w:val="28"/>
          <w:szCs w:val="28"/>
          <w:lang w:eastAsia="id-ID"/>
        </w:rPr>
        <w:t>FAKULTAS EKONOMI</w:t>
      </w:r>
    </w:p>
    <w:p w:rsidR="0036234C" w:rsidRPr="00F634B3" w:rsidRDefault="0036234C" w:rsidP="0036234C">
      <w:pPr>
        <w:tabs>
          <w:tab w:val="left" w:pos="1440"/>
          <w:tab w:val="left" w:pos="3600"/>
        </w:tabs>
        <w:spacing w:after="0" w:line="360" w:lineRule="auto"/>
        <w:jc w:val="center"/>
        <w:rPr>
          <w:rFonts w:ascii="Times New Roman" w:hAnsi="Times New Roman" w:cs="Times New Roman"/>
          <w:b/>
          <w:sz w:val="28"/>
          <w:szCs w:val="28"/>
          <w:lang w:val="de-LU"/>
        </w:rPr>
      </w:pPr>
      <w:r w:rsidRPr="00F634B3">
        <w:rPr>
          <w:rFonts w:ascii="Times New Roman" w:hAnsi="Times New Roman" w:cs="Times New Roman"/>
          <w:b/>
          <w:sz w:val="28"/>
          <w:szCs w:val="28"/>
          <w:lang w:val="de-LU"/>
        </w:rPr>
        <w:t>UNIVERSITAS NEGERI YOGYAKARTA</w:t>
      </w:r>
    </w:p>
    <w:p w:rsidR="0036234C" w:rsidRPr="00F634B3" w:rsidRDefault="0036234C" w:rsidP="0036234C">
      <w:pPr>
        <w:tabs>
          <w:tab w:val="left" w:pos="1440"/>
          <w:tab w:val="left" w:pos="3600"/>
        </w:tabs>
        <w:spacing w:after="0" w:line="360" w:lineRule="auto"/>
        <w:jc w:val="center"/>
        <w:rPr>
          <w:rFonts w:ascii="Times New Roman" w:hAnsi="Times New Roman" w:cs="Times New Roman"/>
          <w:b/>
          <w:sz w:val="28"/>
          <w:szCs w:val="28"/>
        </w:rPr>
      </w:pPr>
      <w:r w:rsidRPr="00F634B3">
        <w:rPr>
          <w:rFonts w:ascii="Times New Roman" w:hAnsi="Times New Roman" w:cs="Times New Roman"/>
          <w:b/>
          <w:sz w:val="28"/>
          <w:szCs w:val="28"/>
        </w:rPr>
        <w:t>YOGYAKARTA</w:t>
      </w:r>
    </w:p>
    <w:p w:rsidR="0036234C" w:rsidRPr="00F634B3" w:rsidRDefault="001F60E5" w:rsidP="001F60E5">
      <w:pPr>
        <w:tabs>
          <w:tab w:val="left" w:pos="1440"/>
          <w:tab w:val="left" w:pos="360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2017</w:t>
      </w:r>
    </w:p>
    <w:p w:rsidR="00884D79" w:rsidRPr="009A7FC1" w:rsidRDefault="006076DE" w:rsidP="00884D79">
      <w:pPr>
        <w:pStyle w:val="Title"/>
        <w:jc w:val="center"/>
        <w:rPr>
          <w:rFonts w:ascii="Times New Roman" w:hAnsi="Times New Roman" w:cs="Times New Roman"/>
          <w:color w:val="auto"/>
          <w:sz w:val="40"/>
          <w:szCs w:val="40"/>
        </w:rPr>
      </w:pPr>
      <w:r w:rsidRPr="009A7FC1">
        <w:rPr>
          <w:rFonts w:ascii="Times New Roman" w:hAnsi="Times New Roman" w:cs="Times New Roman"/>
          <w:i/>
          <w:color w:val="auto"/>
          <w:sz w:val="40"/>
          <w:szCs w:val="40"/>
        </w:rPr>
        <w:lastRenderedPageBreak/>
        <w:t>Roadmap</w:t>
      </w:r>
      <w:r w:rsidRPr="009A7FC1">
        <w:rPr>
          <w:rFonts w:ascii="Times New Roman" w:hAnsi="Times New Roman" w:cs="Times New Roman"/>
          <w:color w:val="auto"/>
          <w:sz w:val="40"/>
          <w:szCs w:val="40"/>
        </w:rPr>
        <w:t xml:space="preserve"> dan Strategi</w:t>
      </w:r>
      <w:r w:rsidR="00884D79" w:rsidRPr="009A7FC1">
        <w:rPr>
          <w:rFonts w:ascii="Times New Roman" w:hAnsi="Times New Roman" w:cs="Times New Roman"/>
          <w:color w:val="auto"/>
          <w:sz w:val="40"/>
          <w:szCs w:val="40"/>
        </w:rPr>
        <w:t xml:space="preserve"> </w:t>
      </w:r>
      <w:r w:rsidRPr="009A7FC1">
        <w:rPr>
          <w:rFonts w:ascii="Times New Roman" w:hAnsi="Times New Roman" w:cs="Times New Roman"/>
          <w:color w:val="auto"/>
          <w:sz w:val="40"/>
          <w:szCs w:val="40"/>
        </w:rPr>
        <w:t>BKPM</w:t>
      </w:r>
    </w:p>
    <w:p w:rsidR="007A4A2B" w:rsidRPr="009A7FC1" w:rsidRDefault="006076DE" w:rsidP="00884D79">
      <w:pPr>
        <w:pStyle w:val="Title"/>
        <w:jc w:val="center"/>
        <w:rPr>
          <w:rFonts w:ascii="Times New Roman" w:hAnsi="Times New Roman" w:cs="Times New Roman"/>
          <w:color w:val="auto"/>
          <w:sz w:val="40"/>
          <w:szCs w:val="40"/>
        </w:rPr>
      </w:pPr>
      <w:r w:rsidRPr="009A7FC1">
        <w:rPr>
          <w:rFonts w:ascii="Times New Roman" w:hAnsi="Times New Roman" w:cs="Times New Roman"/>
          <w:color w:val="auto"/>
          <w:sz w:val="40"/>
          <w:szCs w:val="40"/>
        </w:rPr>
        <w:t>(Ba</w:t>
      </w:r>
      <w:r w:rsidR="007A4A2B" w:rsidRPr="009A7FC1">
        <w:rPr>
          <w:rFonts w:ascii="Times New Roman" w:hAnsi="Times New Roman" w:cs="Times New Roman"/>
          <w:color w:val="auto"/>
          <w:sz w:val="40"/>
          <w:szCs w:val="40"/>
        </w:rPr>
        <w:t>dan Koordinasi Penanaman Modal)</w:t>
      </w:r>
    </w:p>
    <w:p w:rsidR="006076DE" w:rsidRPr="009A7FC1" w:rsidRDefault="006076DE" w:rsidP="00884D79">
      <w:pPr>
        <w:pStyle w:val="Title"/>
        <w:jc w:val="center"/>
        <w:rPr>
          <w:rFonts w:ascii="Times New Roman" w:hAnsi="Times New Roman" w:cs="Times New Roman"/>
          <w:color w:val="auto"/>
          <w:sz w:val="40"/>
          <w:szCs w:val="40"/>
        </w:rPr>
      </w:pPr>
      <w:r w:rsidRPr="009A7FC1">
        <w:rPr>
          <w:rFonts w:ascii="Times New Roman" w:hAnsi="Times New Roman" w:cs="Times New Roman"/>
          <w:color w:val="auto"/>
          <w:sz w:val="40"/>
          <w:szCs w:val="40"/>
        </w:rPr>
        <w:t>Republik Indonesia</w:t>
      </w:r>
    </w:p>
    <w:p w:rsidR="00884D79" w:rsidRPr="009A7FC1" w:rsidRDefault="00884D79" w:rsidP="00884D79">
      <w:pPr>
        <w:pStyle w:val="Title"/>
        <w:rPr>
          <w:rFonts w:ascii="Times New Roman" w:hAnsi="Times New Roman" w:cs="Times New Roman"/>
          <w:color w:val="auto"/>
          <w:sz w:val="32"/>
          <w:szCs w:val="32"/>
        </w:rPr>
      </w:pPr>
    </w:p>
    <w:p w:rsidR="006076DE" w:rsidRPr="009A7FC1" w:rsidRDefault="006076DE" w:rsidP="00884D79">
      <w:pPr>
        <w:pStyle w:val="Title"/>
        <w:rPr>
          <w:rFonts w:ascii="Times New Roman" w:hAnsi="Times New Roman" w:cs="Times New Roman"/>
          <w:color w:val="auto"/>
          <w:sz w:val="32"/>
          <w:szCs w:val="32"/>
        </w:rPr>
      </w:pPr>
      <w:r w:rsidRPr="009A7FC1">
        <w:rPr>
          <w:rFonts w:ascii="Times New Roman" w:hAnsi="Times New Roman" w:cs="Times New Roman"/>
          <w:color w:val="auto"/>
          <w:sz w:val="32"/>
          <w:szCs w:val="32"/>
        </w:rPr>
        <w:t>Profil Organisasi</w:t>
      </w:r>
    </w:p>
    <w:p w:rsidR="00884D79" w:rsidRPr="009A7FC1" w:rsidRDefault="006076DE" w:rsidP="00884D79">
      <w:pPr>
        <w:spacing w:line="360" w:lineRule="auto"/>
        <w:ind w:firstLine="720"/>
        <w:jc w:val="both"/>
        <w:rPr>
          <w:rFonts w:ascii="Times New Roman" w:hAnsi="Times New Roman" w:cs="Times New Roman"/>
          <w:sz w:val="24"/>
          <w:szCs w:val="24"/>
        </w:rPr>
      </w:pPr>
      <w:r w:rsidRPr="009A7FC1">
        <w:rPr>
          <w:rFonts w:ascii="Times New Roman" w:hAnsi="Times New Roman" w:cs="Times New Roman"/>
          <w:sz w:val="24"/>
          <w:szCs w:val="24"/>
        </w:rPr>
        <w:t xml:space="preserve">BKPM atau Badan Koordinasi Penanaman Modal Republik Indonesia adalah </w:t>
      </w:r>
      <w:hyperlink r:id="rId9" w:tooltip="Lembaga Pemerintah Non Departemen" w:history="1">
        <w:r w:rsidRPr="009A7FC1">
          <w:rPr>
            <w:rStyle w:val="Hyperlink"/>
            <w:rFonts w:ascii="Times New Roman" w:hAnsi="Times New Roman" w:cs="Times New Roman"/>
            <w:color w:val="auto"/>
            <w:sz w:val="24"/>
            <w:szCs w:val="24"/>
            <w:u w:val="none"/>
          </w:rPr>
          <w:t>Lembaga Pemerintah Non Departemen</w:t>
        </w:r>
      </w:hyperlink>
      <w:r w:rsidRPr="009A7FC1">
        <w:rPr>
          <w:rFonts w:ascii="Times New Roman" w:hAnsi="Times New Roman" w:cs="Times New Roman"/>
          <w:sz w:val="24"/>
          <w:szCs w:val="24"/>
        </w:rPr>
        <w:t xml:space="preserve"> </w:t>
      </w:r>
      <w:hyperlink r:id="rId10" w:tooltip="Indonesia" w:history="1">
        <w:r w:rsidRPr="009A7FC1">
          <w:rPr>
            <w:rStyle w:val="Hyperlink"/>
            <w:rFonts w:ascii="Times New Roman" w:hAnsi="Times New Roman" w:cs="Times New Roman"/>
            <w:color w:val="auto"/>
            <w:sz w:val="24"/>
            <w:szCs w:val="24"/>
            <w:u w:val="none"/>
          </w:rPr>
          <w:t>Indonesia</w:t>
        </w:r>
      </w:hyperlink>
      <w:r w:rsidRPr="009A7FC1">
        <w:rPr>
          <w:rFonts w:ascii="Times New Roman" w:hAnsi="Times New Roman" w:cs="Times New Roman"/>
          <w:sz w:val="24"/>
          <w:szCs w:val="24"/>
        </w:rPr>
        <w:t xml:space="preserve"> yang bertugas untuk merumuskan kebijakan pemerintah di bidang </w:t>
      </w:r>
      <w:hyperlink r:id="rId11" w:tooltip="Penanaman modal" w:history="1">
        <w:r w:rsidRPr="009A7FC1">
          <w:rPr>
            <w:rStyle w:val="Hyperlink"/>
            <w:rFonts w:ascii="Times New Roman" w:hAnsi="Times New Roman" w:cs="Times New Roman"/>
            <w:color w:val="auto"/>
            <w:sz w:val="24"/>
            <w:szCs w:val="24"/>
            <w:u w:val="none"/>
          </w:rPr>
          <w:t>penanaman modal</w:t>
        </w:r>
      </w:hyperlink>
      <w:r w:rsidRPr="009A7FC1">
        <w:rPr>
          <w:rFonts w:ascii="Times New Roman" w:hAnsi="Times New Roman" w:cs="Times New Roman"/>
          <w:sz w:val="24"/>
          <w:szCs w:val="24"/>
        </w:rPr>
        <w:t xml:space="preserve">, baik dari dalam negeri maupun luar negeri.  BKPM didirikan sejak tahun </w:t>
      </w:r>
      <w:hyperlink r:id="rId12" w:tooltip="1973" w:history="1">
        <w:r w:rsidRPr="009A7FC1">
          <w:rPr>
            <w:rStyle w:val="Hyperlink"/>
            <w:rFonts w:ascii="Times New Roman" w:hAnsi="Times New Roman" w:cs="Times New Roman"/>
            <w:color w:val="auto"/>
            <w:sz w:val="24"/>
            <w:szCs w:val="24"/>
            <w:u w:val="none"/>
          </w:rPr>
          <w:t>1973</w:t>
        </w:r>
      </w:hyperlink>
      <w:r w:rsidRPr="009A7FC1">
        <w:rPr>
          <w:rFonts w:ascii="Times New Roman" w:hAnsi="Times New Roman" w:cs="Times New Roman"/>
          <w:sz w:val="24"/>
          <w:szCs w:val="24"/>
        </w:rPr>
        <w:t xml:space="preserve">, menggantikan fungsi yang dijalankan oleh </w:t>
      </w:r>
      <w:hyperlink r:id="rId13" w:tooltip="Panitia Teknis Penanaman Modal (halaman belum tersedia)" w:history="1">
        <w:r w:rsidRPr="009A7FC1">
          <w:rPr>
            <w:rStyle w:val="Hyperlink"/>
            <w:rFonts w:ascii="Times New Roman" w:hAnsi="Times New Roman" w:cs="Times New Roman"/>
            <w:color w:val="auto"/>
            <w:sz w:val="24"/>
            <w:szCs w:val="24"/>
            <w:u w:val="none"/>
          </w:rPr>
          <w:t>Panitia Teknis Penanaman Modal</w:t>
        </w:r>
      </w:hyperlink>
      <w:r w:rsidRPr="009A7FC1">
        <w:rPr>
          <w:rFonts w:ascii="Times New Roman" w:hAnsi="Times New Roman" w:cs="Times New Roman"/>
          <w:sz w:val="24"/>
          <w:szCs w:val="24"/>
        </w:rPr>
        <w:t xml:space="preserve"> yang dibentuk sebelumnya pada tahun </w:t>
      </w:r>
      <w:hyperlink r:id="rId14" w:tooltip="1968" w:history="1">
        <w:r w:rsidRPr="009A7FC1">
          <w:rPr>
            <w:rStyle w:val="Hyperlink"/>
            <w:rFonts w:ascii="Times New Roman" w:hAnsi="Times New Roman" w:cs="Times New Roman"/>
            <w:color w:val="auto"/>
            <w:sz w:val="24"/>
            <w:szCs w:val="24"/>
            <w:u w:val="none"/>
          </w:rPr>
          <w:t>1968</w:t>
        </w:r>
      </w:hyperlink>
      <w:r w:rsidRPr="009A7FC1">
        <w:rPr>
          <w:rFonts w:ascii="Times New Roman" w:hAnsi="Times New Roman" w:cs="Times New Roman"/>
          <w:sz w:val="24"/>
          <w:szCs w:val="24"/>
        </w:rPr>
        <w:t xml:space="preserve">. Dengan ditetapkannya Undang-Undang tentang Penanaman Modal pada tahun </w:t>
      </w:r>
      <w:hyperlink r:id="rId15" w:tooltip="2007" w:history="1">
        <w:r w:rsidRPr="009A7FC1">
          <w:rPr>
            <w:rStyle w:val="Hyperlink"/>
            <w:rFonts w:ascii="Times New Roman" w:hAnsi="Times New Roman" w:cs="Times New Roman"/>
            <w:color w:val="auto"/>
            <w:sz w:val="24"/>
            <w:szCs w:val="24"/>
            <w:u w:val="none"/>
          </w:rPr>
          <w:t>2007</w:t>
        </w:r>
      </w:hyperlink>
      <w:r w:rsidRPr="009A7FC1">
        <w:rPr>
          <w:rFonts w:ascii="Times New Roman" w:hAnsi="Times New Roman" w:cs="Times New Roman"/>
          <w:sz w:val="24"/>
          <w:szCs w:val="24"/>
        </w:rPr>
        <w:t>, BKPM menjadi sebuah lembaga Pemerintah yang menjadi koordinator kebijakan penanaman modal, baik koordinas</w:t>
      </w:r>
      <w:r w:rsidR="00943CF9">
        <w:rPr>
          <w:rFonts w:ascii="Times New Roman" w:hAnsi="Times New Roman" w:cs="Times New Roman"/>
          <w:sz w:val="24"/>
          <w:szCs w:val="24"/>
        </w:rPr>
        <w:t>i</w:t>
      </w:r>
      <w:r w:rsidRPr="009A7FC1">
        <w:rPr>
          <w:rFonts w:ascii="Times New Roman" w:hAnsi="Times New Roman" w:cs="Times New Roman"/>
          <w:sz w:val="24"/>
          <w:szCs w:val="24"/>
        </w:rPr>
        <w:t xml:space="preserve"> antar instansi pemerintah, pemerintah dengan </w:t>
      </w:r>
      <w:r w:rsidR="00710911">
        <w:fldChar w:fldCharType="begin"/>
      </w:r>
      <w:r w:rsidR="00710911">
        <w:instrText xml:space="preserve"> HYPERLINK "https://id.wikipedia.org/wiki/Bank_Indonesia" \o "Bank Indonesia" </w:instrText>
      </w:r>
      <w:r w:rsidR="00710911">
        <w:fldChar w:fldCharType="separate"/>
      </w:r>
      <w:r w:rsidRPr="009A7FC1">
        <w:rPr>
          <w:rStyle w:val="Hyperlink"/>
          <w:rFonts w:ascii="Times New Roman" w:hAnsi="Times New Roman" w:cs="Times New Roman"/>
          <w:color w:val="auto"/>
          <w:sz w:val="24"/>
          <w:szCs w:val="24"/>
          <w:u w:val="none"/>
        </w:rPr>
        <w:t>Bank Indonesia</w:t>
      </w:r>
      <w:r w:rsidR="00710911">
        <w:rPr>
          <w:rStyle w:val="Hyperlink"/>
          <w:rFonts w:ascii="Times New Roman" w:hAnsi="Times New Roman" w:cs="Times New Roman"/>
          <w:color w:val="auto"/>
          <w:sz w:val="24"/>
          <w:szCs w:val="24"/>
          <w:u w:val="none"/>
        </w:rPr>
        <w:fldChar w:fldCharType="end"/>
      </w:r>
      <w:r w:rsidRPr="009A7FC1">
        <w:rPr>
          <w:rFonts w:ascii="Times New Roman" w:hAnsi="Times New Roman" w:cs="Times New Roman"/>
          <w:sz w:val="24"/>
          <w:szCs w:val="24"/>
        </w:rPr>
        <w:t xml:space="preserve">, serta pemerintah dengan </w:t>
      </w:r>
      <w:r w:rsidR="00FE7D6D">
        <w:fldChar w:fldCharType="begin"/>
      </w:r>
      <w:r w:rsidR="00FE7D6D">
        <w:instrText xml:space="preserve"> HYPERLINK "https://id.wikipedia.org/wiki/Pemerintahan_Daerah" \o "Pemerintahan Daerah" </w:instrText>
      </w:r>
      <w:r w:rsidR="00FE7D6D">
        <w:fldChar w:fldCharType="separate"/>
      </w:r>
      <w:r w:rsidRPr="009A7FC1">
        <w:rPr>
          <w:rStyle w:val="Hyperlink"/>
          <w:rFonts w:ascii="Times New Roman" w:hAnsi="Times New Roman" w:cs="Times New Roman"/>
          <w:color w:val="auto"/>
          <w:sz w:val="24"/>
          <w:szCs w:val="24"/>
          <w:u w:val="none"/>
        </w:rPr>
        <w:t>pemerintah daerah</w:t>
      </w:r>
      <w:r w:rsidR="00FE7D6D">
        <w:rPr>
          <w:rStyle w:val="Hyperlink"/>
          <w:rFonts w:ascii="Times New Roman" w:hAnsi="Times New Roman" w:cs="Times New Roman"/>
          <w:color w:val="auto"/>
          <w:sz w:val="24"/>
          <w:szCs w:val="24"/>
          <w:u w:val="none"/>
        </w:rPr>
        <w:fldChar w:fldCharType="end"/>
      </w:r>
      <w:r w:rsidRPr="009A7FC1">
        <w:rPr>
          <w:rFonts w:ascii="Times New Roman" w:hAnsi="Times New Roman" w:cs="Times New Roman"/>
          <w:sz w:val="24"/>
          <w:szCs w:val="24"/>
        </w:rPr>
        <w:t xml:space="preserve"> maupun pemerintah d</w:t>
      </w:r>
      <w:r w:rsidR="00884D79" w:rsidRPr="009A7FC1">
        <w:rPr>
          <w:rFonts w:ascii="Times New Roman" w:hAnsi="Times New Roman" w:cs="Times New Roman"/>
          <w:sz w:val="24"/>
          <w:szCs w:val="24"/>
        </w:rPr>
        <w:t>aerah dengan pemerintah daerah.</w:t>
      </w:r>
    </w:p>
    <w:p w:rsidR="002F3201" w:rsidRDefault="006076DE" w:rsidP="002F3201">
      <w:pPr>
        <w:spacing w:line="360" w:lineRule="auto"/>
        <w:ind w:firstLine="720"/>
        <w:jc w:val="both"/>
        <w:rPr>
          <w:rFonts w:ascii="Times New Roman" w:hAnsi="Times New Roman" w:cs="Times New Roman"/>
          <w:sz w:val="24"/>
          <w:szCs w:val="24"/>
        </w:rPr>
      </w:pPr>
      <w:r w:rsidRPr="009A7FC1">
        <w:rPr>
          <w:rFonts w:ascii="Times New Roman" w:hAnsi="Times New Roman" w:cs="Times New Roman"/>
          <w:sz w:val="24"/>
          <w:szCs w:val="24"/>
        </w:rPr>
        <w:t xml:space="preserve">BKPM juga diamanatkan sebagai badan advokasi bagi para investor, misalnya menjamin tidak adanya ekonomi biaya tinggi. </w:t>
      </w:r>
      <w:r w:rsidR="00E53D7F" w:rsidRPr="009A7FC1">
        <w:rPr>
          <w:rFonts w:ascii="Times New Roman" w:hAnsi="Times New Roman" w:cs="Times New Roman"/>
          <w:sz w:val="24"/>
          <w:szCs w:val="24"/>
        </w:rPr>
        <w:t>Setelah BKPM dikembalikan statusnya menjadi kementerian di tahun 2009 dan melapor langsung kepada Presiden Republik Indonesia, maka sasaran lembaga promosi investasi ini tidak hanya untuk meningkatkan jumlah investasi yang lebih besar dari dalam maupun luar negeri, namun juga untuk mendapatkan investasi bermutu yang dapat memperbaiki kesenjangan sosial dan mengurangi pengangguran.</w:t>
      </w:r>
      <w:r w:rsidR="00A73638" w:rsidRPr="009A7FC1">
        <w:rPr>
          <w:rFonts w:ascii="Times New Roman" w:hAnsi="Times New Roman" w:cs="Times New Roman"/>
          <w:sz w:val="24"/>
          <w:szCs w:val="24"/>
        </w:rPr>
        <w:t xml:space="preserve"> Dalam </w:t>
      </w:r>
      <w:r w:rsidR="00A73638" w:rsidRPr="009A7FC1">
        <w:rPr>
          <w:rFonts w:ascii="Times New Roman" w:hAnsi="Times New Roman" w:cs="Times New Roman"/>
          <w:i/>
          <w:iCs/>
          <w:sz w:val="24"/>
          <w:szCs w:val="24"/>
        </w:rPr>
        <w:t>reshuffle</w:t>
      </w:r>
      <w:r w:rsidR="00A73638" w:rsidRPr="009A7FC1">
        <w:rPr>
          <w:rFonts w:ascii="Times New Roman" w:hAnsi="Times New Roman" w:cs="Times New Roman"/>
          <w:sz w:val="24"/>
          <w:szCs w:val="24"/>
        </w:rPr>
        <w:t xml:space="preserve"> </w:t>
      </w:r>
      <w:hyperlink r:id="rId16" w:tooltip="Kabinet Kerja" w:history="1">
        <w:r w:rsidR="00A73638" w:rsidRPr="009A7FC1">
          <w:rPr>
            <w:rStyle w:val="Hyperlink"/>
            <w:rFonts w:ascii="Times New Roman" w:hAnsi="Times New Roman" w:cs="Times New Roman"/>
            <w:color w:val="auto"/>
            <w:sz w:val="24"/>
            <w:szCs w:val="24"/>
            <w:u w:val="none"/>
          </w:rPr>
          <w:t>Kabinet Kerja</w:t>
        </w:r>
      </w:hyperlink>
      <w:r w:rsidR="00A73638" w:rsidRPr="009A7FC1">
        <w:rPr>
          <w:rFonts w:ascii="Times New Roman" w:hAnsi="Times New Roman" w:cs="Times New Roman"/>
          <w:sz w:val="24"/>
          <w:szCs w:val="24"/>
        </w:rPr>
        <w:t xml:space="preserve"> Jilid II pada tanggal 27 Juli 2016, </w:t>
      </w:r>
      <w:hyperlink r:id="rId17" w:tooltip="Thomas Trikasih Lembong" w:history="1">
        <w:r w:rsidR="00A73638" w:rsidRPr="009A7FC1">
          <w:rPr>
            <w:rStyle w:val="Hyperlink"/>
            <w:rFonts w:ascii="Times New Roman" w:hAnsi="Times New Roman" w:cs="Times New Roman"/>
            <w:color w:val="auto"/>
            <w:sz w:val="24"/>
            <w:szCs w:val="24"/>
            <w:u w:val="none"/>
          </w:rPr>
          <w:t>Thomas Trikasih Lembong</w:t>
        </w:r>
      </w:hyperlink>
      <w:r w:rsidR="00A73638" w:rsidRPr="009A7FC1">
        <w:rPr>
          <w:rFonts w:ascii="Times New Roman" w:hAnsi="Times New Roman" w:cs="Times New Roman"/>
          <w:sz w:val="24"/>
          <w:szCs w:val="24"/>
        </w:rPr>
        <w:t xml:space="preserve">, yang sebelumnya merupakan </w:t>
      </w:r>
      <w:hyperlink r:id="rId18" w:tooltip="Menteri Perdagangan" w:history="1">
        <w:r w:rsidR="00A73638" w:rsidRPr="009A7FC1">
          <w:rPr>
            <w:rStyle w:val="Hyperlink"/>
            <w:rFonts w:ascii="Times New Roman" w:hAnsi="Times New Roman" w:cs="Times New Roman"/>
            <w:color w:val="auto"/>
            <w:sz w:val="24"/>
            <w:szCs w:val="24"/>
            <w:u w:val="none"/>
          </w:rPr>
          <w:t>Menteri Perdagangan</w:t>
        </w:r>
      </w:hyperlink>
      <w:r w:rsidR="00A73638" w:rsidRPr="009A7FC1">
        <w:rPr>
          <w:rFonts w:ascii="Times New Roman" w:hAnsi="Times New Roman" w:cs="Times New Roman"/>
          <w:sz w:val="24"/>
          <w:szCs w:val="24"/>
        </w:rPr>
        <w:t xml:space="preserve">. </w:t>
      </w:r>
    </w:p>
    <w:p w:rsidR="002F3201" w:rsidRPr="009A7FC1" w:rsidRDefault="002F3201" w:rsidP="002F3201">
      <w:pPr>
        <w:spacing w:line="360" w:lineRule="auto"/>
        <w:ind w:firstLine="720"/>
        <w:jc w:val="both"/>
        <w:rPr>
          <w:rFonts w:ascii="Times New Roman" w:hAnsi="Times New Roman" w:cs="Times New Roman"/>
          <w:sz w:val="24"/>
          <w:szCs w:val="24"/>
        </w:rPr>
      </w:pPr>
    </w:p>
    <w:p w:rsidR="00A73638" w:rsidRPr="009A7FC1" w:rsidRDefault="00A73638" w:rsidP="00884D79">
      <w:pPr>
        <w:pStyle w:val="Title"/>
        <w:rPr>
          <w:rFonts w:ascii="Times New Roman" w:hAnsi="Times New Roman" w:cs="Times New Roman"/>
          <w:color w:val="auto"/>
          <w:sz w:val="32"/>
          <w:szCs w:val="32"/>
        </w:rPr>
      </w:pPr>
      <w:r w:rsidRPr="009A7FC1">
        <w:rPr>
          <w:rFonts w:ascii="Times New Roman" w:hAnsi="Times New Roman" w:cs="Times New Roman"/>
          <w:color w:val="auto"/>
          <w:sz w:val="32"/>
          <w:szCs w:val="32"/>
        </w:rPr>
        <w:t>Visi dan Misi</w:t>
      </w:r>
    </w:p>
    <w:p w:rsidR="007A4A2B" w:rsidRPr="009A7FC1" w:rsidRDefault="00CC1425" w:rsidP="007A4A2B">
      <w:pPr>
        <w:pStyle w:val="Default"/>
        <w:spacing w:line="360" w:lineRule="auto"/>
        <w:ind w:firstLine="720"/>
        <w:jc w:val="both"/>
        <w:rPr>
          <w:rFonts w:ascii="Times New Roman" w:hAnsi="Times New Roman" w:cs="Times New Roman"/>
        </w:rPr>
      </w:pPr>
      <w:r w:rsidRPr="009A7FC1">
        <w:rPr>
          <w:rFonts w:ascii="Times New Roman" w:hAnsi="Times New Roman" w:cs="Times New Roman"/>
        </w:rPr>
        <w:t xml:space="preserve">Visi merupakan rumusan umum mengenai keadaan yang diinginkan pada akhir periode perencanaan. Sesuai dengan arahan Presiden Terpilih Republik Indonesia Periode 2014-2019, Visi BKPM tahun 2015-2019 adalah Visi Pemerintahan Kabinet Kerja yaitu: </w:t>
      </w:r>
      <w:r w:rsidR="00884D79" w:rsidRPr="009A7FC1">
        <w:rPr>
          <w:rFonts w:ascii="Times New Roman" w:hAnsi="Times New Roman" w:cs="Times New Roman"/>
        </w:rPr>
        <w:t xml:space="preserve"> </w:t>
      </w:r>
      <w:r w:rsidRPr="009A7FC1">
        <w:rPr>
          <w:rFonts w:ascii="Times New Roman" w:hAnsi="Times New Roman" w:cs="Times New Roman"/>
          <w:bCs/>
          <w:color w:val="auto"/>
        </w:rPr>
        <w:t>“Terwujudnya Indonesia yang Berdaulat, Mandiri dan Berkepribadian Berlandaskan Gotong Royong”</w:t>
      </w:r>
      <w:r w:rsidR="00884D79" w:rsidRPr="009A7FC1">
        <w:rPr>
          <w:rFonts w:ascii="Times New Roman" w:hAnsi="Times New Roman" w:cs="Times New Roman"/>
          <w:bCs/>
          <w:color w:val="auto"/>
        </w:rPr>
        <w:t>.</w:t>
      </w:r>
    </w:p>
    <w:p w:rsidR="007A4A2B" w:rsidRPr="009A7FC1" w:rsidRDefault="00CC1425" w:rsidP="007A4A2B">
      <w:pPr>
        <w:pStyle w:val="Default"/>
        <w:spacing w:line="360" w:lineRule="auto"/>
        <w:ind w:firstLine="720"/>
        <w:jc w:val="both"/>
        <w:rPr>
          <w:rFonts w:ascii="Times New Roman" w:hAnsi="Times New Roman" w:cs="Times New Roman"/>
        </w:rPr>
      </w:pPr>
      <w:r w:rsidRPr="009A7FC1">
        <w:rPr>
          <w:rFonts w:ascii="Times New Roman" w:hAnsi="Times New Roman" w:cs="Times New Roman"/>
        </w:rPr>
        <w:lastRenderedPageBreak/>
        <w:t>Misi BKPM mengacu pada 3 (tiga) dari 7 (tujuh) Misi Kabinet Kerja per</w:t>
      </w:r>
      <w:r w:rsidR="007A4A2B" w:rsidRPr="009A7FC1">
        <w:rPr>
          <w:rFonts w:ascii="Times New Roman" w:hAnsi="Times New Roman" w:cs="Times New Roman"/>
        </w:rPr>
        <w:t>iode 2015-2019.</w:t>
      </w:r>
    </w:p>
    <w:p w:rsidR="00884D79" w:rsidRPr="009A7FC1" w:rsidRDefault="00CC1425" w:rsidP="007A4A2B">
      <w:pPr>
        <w:pStyle w:val="Default"/>
        <w:spacing w:line="360" w:lineRule="auto"/>
        <w:ind w:left="720"/>
        <w:jc w:val="both"/>
        <w:rPr>
          <w:rFonts w:ascii="Times New Roman" w:hAnsi="Times New Roman" w:cs="Times New Roman"/>
        </w:rPr>
      </w:pPr>
      <w:r w:rsidRPr="009A7FC1">
        <w:rPr>
          <w:rFonts w:ascii="Times New Roman" w:hAnsi="Times New Roman" w:cs="Times New Roman"/>
          <w:bCs/>
        </w:rPr>
        <w:t xml:space="preserve">1. Mewujudkan kualitas hidup manusia Indonesia </w:t>
      </w:r>
      <w:r w:rsidR="00884D79" w:rsidRPr="009A7FC1">
        <w:rPr>
          <w:rFonts w:ascii="Times New Roman" w:hAnsi="Times New Roman" w:cs="Times New Roman"/>
          <w:bCs/>
        </w:rPr>
        <w:t>yang tinggi, maju dan sejahtera.</w:t>
      </w:r>
    </w:p>
    <w:p w:rsidR="007A4A2B" w:rsidRPr="009A7FC1" w:rsidRDefault="00CC1425" w:rsidP="007A4A2B">
      <w:pPr>
        <w:pStyle w:val="Default"/>
        <w:spacing w:line="360" w:lineRule="auto"/>
        <w:ind w:firstLine="720"/>
        <w:jc w:val="both"/>
        <w:rPr>
          <w:rFonts w:ascii="Times New Roman" w:hAnsi="Times New Roman" w:cs="Times New Roman"/>
        </w:rPr>
      </w:pPr>
      <w:r w:rsidRPr="009A7FC1">
        <w:rPr>
          <w:rFonts w:ascii="Times New Roman" w:hAnsi="Times New Roman" w:cs="Times New Roman"/>
          <w:bCs/>
        </w:rPr>
        <w:t xml:space="preserve">2. Mewujudkan bangsa yang berdaya saing </w:t>
      </w:r>
    </w:p>
    <w:p w:rsidR="00D34B78" w:rsidRDefault="007A4A2B" w:rsidP="002F3201">
      <w:pPr>
        <w:pStyle w:val="Default"/>
        <w:spacing w:line="360" w:lineRule="auto"/>
        <w:ind w:firstLine="720"/>
        <w:jc w:val="both"/>
        <w:rPr>
          <w:rFonts w:ascii="Times New Roman" w:hAnsi="Times New Roman" w:cs="Times New Roman"/>
          <w:bCs/>
        </w:rPr>
      </w:pPr>
      <w:r w:rsidRPr="009A7FC1">
        <w:rPr>
          <w:rFonts w:ascii="Times New Roman" w:hAnsi="Times New Roman" w:cs="Times New Roman"/>
          <w:bCs/>
        </w:rPr>
        <w:t xml:space="preserve">3. </w:t>
      </w:r>
      <w:r w:rsidR="00CC1425" w:rsidRPr="009A7FC1">
        <w:rPr>
          <w:rFonts w:ascii="Times New Roman" w:hAnsi="Times New Roman" w:cs="Times New Roman"/>
          <w:bCs/>
        </w:rPr>
        <w:t>Mewujudkan Indonesia menjadi negara marit</w:t>
      </w:r>
      <w:r w:rsidRPr="009A7FC1">
        <w:rPr>
          <w:rFonts w:ascii="Times New Roman" w:hAnsi="Times New Roman" w:cs="Times New Roman"/>
          <w:bCs/>
        </w:rPr>
        <w:t xml:space="preserve">im yang mandiri, maju, kuat dan </w:t>
      </w:r>
      <w:r w:rsidR="00CC1425" w:rsidRPr="009A7FC1">
        <w:rPr>
          <w:rFonts w:ascii="Times New Roman" w:hAnsi="Times New Roman" w:cs="Times New Roman"/>
          <w:bCs/>
        </w:rPr>
        <w:t xml:space="preserve">berbasiskan kepentingan nasional </w:t>
      </w:r>
      <w:r w:rsidR="00D34B78">
        <w:rPr>
          <w:rFonts w:ascii="Times New Roman" w:hAnsi="Times New Roman" w:cs="Times New Roman"/>
          <w:bCs/>
        </w:rPr>
        <w:t>.</w:t>
      </w:r>
    </w:p>
    <w:p w:rsidR="002F3201" w:rsidRDefault="002F3201" w:rsidP="002F3201">
      <w:pPr>
        <w:pStyle w:val="Default"/>
        <w:spacing w:line="360" w:lineRule="auto"/>
        <w:ind w:firstLine="720"/>
        <w:jc w:val="both"/>
        <w:rPr>
          <w:rFonts w:ascii="Times New Roman" w:hAnsi="Times New Roman" w:cs="Times New Roman"/>
          <w:bCs/>
        </w:rPr>
      </w:pPr>
    </w:p>
    <w:p w:rsidR="00D34B78" w:rsidRPr="00D34B78" w:rsidRDefault="00D34B78" w:rsidP="00D34B78">
      <w:pPr>
        <w:pStyle w:val="Title"/>
        <w:rPr>
          <w:color w:val="auto"/>
          <w:sz w:val="32"/>
          <w:szCs w:val="32"/>
        </w:rPr>
      </w:pPr>
      <w:r w:rsidRPr="00D34B78">
        <w:rPr>
          <w:color w:val="auto"/>
          <w:sz w:val="32"/>
          <w:szCs w:val="32"/>
        </w:rPr>
        <w:t>Analisis SWOT</w:t>
      </w:r>
    </w:p>
    <w:p w:rsidR="002F3201" w:rsidRDefault="00D34B78" w:rsidP="002F3201">
      <w:pPr>
        <w:spacing w:line="360" w:lineRule="auto"/>
        <w:ind w:firstLine="360"/>
        <w:jc w:val="both"/>
        <w:rPr>
          <w:rFonts w:ascii="Times New Roman" w:hAnsi="Times New Roman" w:cs="Times New Roman"/>
          <w:sz w:val="24"/>
          <w:szCs w:val="24"/>
        </w:rPr>
      </w:pPr>
      <w:r w:rsidRPr="00D34B78">
        <w:rPr>
          <w:rFonts w:ascii="Times New Roman" w:hAnsi="Times New Roman" w:cs="Times New Roman"/>
          <w:sz w:val="24"/>
          <w:szCs w:val="24"/>
        </w:rPr>
        <w:t xml:space="preserve">Analisis lingkungan stratejik dilakukan dengan menggunakan alat analisis SWOT. Analisis SWOT dilakukan terhadap kondisi internal dan eksternal organisasi, yang dianalisis adalah </w:t>
      </w:r>
      <w:r w:rsidRPr="00D34B78">
        <w:rPr>
          <w:rFonts w:ascii="Times New Roman" w:hAnsi="Times New Roman" w:cs="Times New Roman"/>
          <w:i/>
          <w:iCs/>
          <w:sz w:val="24"/>
          <w:szCs w:val="24"/>
        </w:rPr>
        <w:t xml:space="preserve">Strenght </w:t>
      </w:r>
      <w:r w:rsidRPr="00D34B78">
        <w:rPr>
          <w:rFonts w:ascii="Times New Roman" w:hAnsi="Times New Roman" w:cs="Times New Roman"/>
          <w:sz w:val="24"/>
          <w:szCs w:val="24"/>
        </w:rPr>
        <w:t xml:space="preserve">(kekuatan), </w:t>
      </w:r>
      <w:r w:rsidRPr="00D34B78">
        <w:rPr>
          <w:rFonts w:ascii="Times New Roman" w:hAnsi="Times New Roman" w:cs="Times New Roman"/>
          <w:i/>
          <w:iCs/>
          <w:sz w:val="24"/>
          <w:szCs w:val="24"/>
        </w:rPr>
        <w:t>Weak</w:t>
      </w:r>
      <w:r w:rsidR="002F3201">
        <w:rPr>
          <w:rFonts w:ascii="Times New Roman" w:hAnsi="Times New Roman" w:cs="Times New Roman"/>
          <w:i/>
          <w:iCs/>
          <w:sz w:val="24"/>
          <w:szCs w:val="24"/>
        </w:rPr>
        <w:t>ness</w:t>
      </w:r>
      <w:r w:rsidRPr="00D34B78">
        <w:rPr>
          <w:rFonts w:ascii="Times New Roman" w:hAnsi="Times New Roman" w:cs="Times New Roman"/>
          <w:i/>
          <w:iCs/>
          <w:sz w:val="24"/>
          <w:szCs w:val="24"/>
        </w:rPr>
        <w:t xml:space="preserve"> </w:t>
      </w:r>
      <w:r w:rsidRPr="00D34B78">
        <w:rPr>
          <w:rFonts w:ascii="Times New Roman" w:hAnsi="Times New Roman" w:cs="Times New Roman"/>
          <w:sz w:val="24"/>
          <w:szCs w:val="24"/>
        </w:rPr>
        <w:t xml:space="preserve">(kelemahan), </w:t>
      </w:r>
      <w:r w:rsidRPr="00D34B78">
        <w:rPr>
          <w:rFonts w:ascii="Times New Roman" w:hAnsi="Times New Roman" w:cs="Times New Roman"/>
          <w:i/>
          <w:iCs/>
          <w:sz w:val="24"/>
          <w:szCs w:val="24"/>
        </w:rPr>
        <w:t xml:space="preserve">Opportunity </w:t>
      </w:r>
      <w:r w:rsidRPr="00D34B78">
        <w:rPr>
          <w:rFonts w:ascii="Times New Roman" w:hAnsi="Times New Roman" w:cs="Times New Roman"/>
          <w:sz w:val="24"/>
          <w:szCs w:val="24"/>
        </w:rPr>
        <w:t xml:space="preserve">(peluang) dan </w:t>
      </w:r>
      <w:r w:rsidRPr="00D34B78">
        <w:rPr>
          <w:rFonts w:ascii="Times New Roman" w:hAnsi="Times New Roman" w:cs="Times New Roman"/>
          <w:i/>
          <w:iCs/>
          <w:sz w:val="24"/>
          <w:szCs w:val="24"/>
        </w:rPr>
        <w:t xml:space="preserve">Threat </w:t>
      </w:r>
      <w:r w:rsidRPr="00D34B78">
        <w:rPr>
          <w:rFonts w:ascii="Times New Roman" w:hAnsi="Times New Roman" w:cs="Times New Roman"/>
          <w:sz w:val="24"/>
          <w:szCs w:val="24"/>
        </w:rPr>
        <w:t>(ancaman/tantangan) yang ada di BKPM RI di masa yang akan datang. Dari hasil analisis ini maka tujuan dan sasaran organisasi dapat direncanakan. Berdasarkan analisis SWOT tersebut, maka diidentifikasikan beberapa faktor kunci keberhasilan, yang berfungsi untuk lebih memfokuskan strategi organisasi dalam rangka pencapaian tujuan dan misi organisasi secara efektif dan efisien.</w:t>
      </w:r>
    </w:p>
    <w:p w:rsidR="002F3201" w:rsidRPr="002F3201" w:rsidRDefault="00D34B78" w:rsidP="002F3201">
      <w:pPr>
        <w:pStyle w:val="ListParagraph"/>
        <w:numPr>
          <w:ilvl w:val="0"/>
          <w:numId w:val="21"/>
        </w:numPr>
        <w:spacing w:line="360" w:lineRule="auto"/>
        <w:jc w:val="both"/>
        <w:rPr>
          <w:rFonts w:cs="Times New Roman"/>
          <w:szCs w:val="24"/>
        </w:rPr>
      </w:pPr>
      <w:proofErr w:type="spellStart"/>
      <w:r w:rsidRPr="002F3201">
        <w:rPr>
          <w:rFonts w:cs="Times New Roman"/>
          <w:szCs w:val="24"/>
        </w:rPr>
        <w:t>Kekuatan</w:t>
      </w:r>
      <w:proofErr w:type="spellEnd"/>
      <w:r w:rsidRPr="002F3201">
        <w:rPr>
          <w:rFonts w:cs="Times New Roman"/>
          <w:szCs w:val="24"/>
        </w:rPr>
        <w:t xml:space="preserve"> </w:t>
      </w:r>
      <w:r w:rsidRPr="002F3201">
        <w:rPr>
          <w:rFonts w:cs="Times New Roman"/>
          <w:i/>
          <w:iCs/>
          <w:szCs w:val="24"/>
        </w:rPr>
        <w:t xml:space="preserve">(Strengths) </w:t>
      </w:r>
    </w:p>
    <w:p w:rsidR="002F3201" w:rsidRDefault="00D34B78" w:rsidP="002F3201">
      <w:pPr>
        <w:pStyle w:val="ListParagraph"/>
        <w:numPr>
          <w:ilvl w:val="1"/>
          <w:numId w:val="21"/>
        </w:numPr>
        <w:spacing w:line="360" w:lineRule="auto"/>
        <w:jc w:val="both"/>
        <w:rPr>
          <w:rFonts w:cs="Times New Roman"/>
          <w:szCs w:val="24"/>
          <w:lang w:val="id-ID"/>
        </w:rPr>
      </w:pPr>
      <w:proofErr w:type="spellStart"/>
      <w:r w:rsidRPr="002F3201">
        <w:rPr>
          <w:rFonts w:cs="Times New Roman"/>
          <w:szCs w:val="24"/>
        </w:rPr>
        <w:t>Lembaga</w:t>
      </w:r>
      <w:proofErr w:type="spellEnd"/>
      <w:r w:rsidRPr="002F3201">
        <w:rPr>
          <w:rFonts w:cs="Times New Roman"/>
          <w:szCs w:val="24"/>
        </w:rPr>
        <w:t xml:space="preserve"> </w:t>
      </w:r>
      <w:proofErr w:type="spellStart"/>
      <w:r w:rsidRPr="002F3201">
        <w:rPr>
          <w:rFonts w:cs="Times New Roman"/>
          <w:szCs w:val="24"/>
        </w:rPr>
        <w:t>Pemerintah</w:t>
      </w:r>
      <w:proofErr w:type="spellEnd"/>
      <w:r w:rsidRPr="002F3201">
        <w:rPr>
          <w:rFonts w:cs="Times New Roman"/>
          <w:szCs w:val="24"/>
        </w:rPr>
        <w:t xml:space="preserve"> </w:t>
      </w:r>
      <w:proofErr w:type="spellStart"/>
      <w:r w:rsidRPr="002F3201">
        <w:rPr>
          <w:rFonts w:cs="Times New Roman"/>
          <w:szCs w:val="24"/>
        </w:rPr>
        <w:t>tertinggi</w:t>
      </w:r>
      <w:proofErr w:type="spellEnd"/>
      <w:r w:rsidRPr="002F3201">
        <w:rPr>
          <w:rFonts w:cs="Times New Roman"/>
          <w:szCs w:val="24"/>
        </w:rPr>
        <w:t xml:space="preserve"> yang </w:t>
      </w:r>
      <w:proofErr w:type="spellStart"/>
      <w:r w:rsidRPr="002F3201">
        <w:rPr>
          <w:rFonts w:cs="Times New Roman"/>
          <w:szCs w:val="24"/>
        </w:rPr>
        <w:t>menjadi</w:t>
      </w:r>
      <w:proofErr w:type="spellEnd"/>
      <w:r w:rsidRPr="002F3201">
        <w:rPr>
          <w:rFonts w:cs="Times New Roman"/>
          <w:szCs w:val="24"/>
        </w:rPr>
        <w:t xml:space="preserve"> </w:t>
      </w:r>
      <w:proofErr w:type="spellStart"/>
      <w:r w:rsidRPr="002F3201">
        <w:rPr>
          <w:rFonts w:cs="Times New Roman"/>
          <w:szCs w:val="24"/>
        </w:rPr>
        <w:t>koordinator</w:t>
      </w:r>
      <w:proofErr w:type="spellEnd"/>
      <w:r w:rsidRPr="002F3201">
        <w:rPr>
          <w:rFonts w:cs="Times New Roman"/>
          <w:szCs w:val="24"/>
        </w:rPr>
        <w:t xml:space="preserve"> </w:t>
      </w:r>
      <w:proofErr w:type="spellStart"/>
      <w:r w:rsidRPr="002F3201">
        <w:rPr>
          <w:rFonts w:cs="Times New Roman"/>
          <w:szCs w:val="24"/>
        </w:rPr>
        <w:t>kebijakan</w:t>
      </w:r>
      <w:proofErr w:type="spellEnd"/>
      <w:r w:rsidRPr="002F3201">
        <w:rPr>
          <w:rFonts w:cs="Times New Roman"/>
          <w:szCs w:val="24"/>
        </w:rPr>
        <w:t xml:space="preserve"> </w:t>
      </w:r>
      <w:proofErr w:type="spellStart"/>
      <w:r w:rsidRPr="002F3201">
        <w:rPr>
          <w:rFonts w:cs="Times New Roman"/>
          <w:szCs w:val="24"/>
        </w:rPr>
        <w:t>penanaman</w:t>
      </w:r>
      <w:proofErr w:type="spellEnd"/>
      <w:r w:rsidRPr="002F3201">
        <w:rPr>
          <w:rFonts w:cs="Times New Roman"/>
          <w:szCs w:val="24"/>
        </w:rPr>
        <w:t xml:space="preserve"> modal</w:t>
      </w:r>
      <w:r w:rsidR="002F3201">
        <w:rPr>
          <w:rFonts w:cs="Times New Roman"/>
          <w:szCs w:val="24"/>
          <w:lang w:val="id-ID"/>
        </w:rPr>
        <w:t>.</w:t>
      </w:r>
    </w:p>
    <w:p w:rsidR="002F3201" w:rsidRDefault="00D34B78" w:rsidP="002F3201">
      <w:pPr>
        <w:pStyle w:val="ListParagraph"/>
        <w:numPr>
          <w:ilvl w:val="1"/>
          <w:numId w:val="21"/>
        </w:numPr>
        <w:spacing w:line="360" w:lineRule="auto"/>
        <w:jc w:val="both"/>
        <w:rPr>
          <w:rFonts w:cs="Times New Roman"/>
          <w:szCs w:val="24"/>
          <w:lang w:val="id-ID"/>
        </w:rPr>
      </w:pPr>
      <w:proofErr w:type="spellStart"/>
      <w:r w:rsidRPr="002F3201">
        <w:rPr>
          <w:rFonts w:cs="Times New Roman"/>
          <w:szCs w:val="24"/>
        </w:rPr>
        <w:t>Perumus</w:t>
      </w:r>
      <w:proofErr w:type="spellEnd"/>
      <w:r w:rsidRPr="002F3201">
        <w:rPr>
          <w:rFonts w:cs="Times New Roman"/>
          <w:szCs w:val="24"/>
        </w:rPr>
        <w:t xml:space="preserve"> </w:t>
      </w:r>
      <w:proofErr w:type="spellStart"/>
      <w:r w:rsidRPr="002F3201">
        <w:rPr>
          <w:rFonts w:cs="Times New Roman"/>
          <w:szCs w:val="24"/>
        </w:rPr>
        <w:t>kebijakan</w:t>
      </w:r>
      <w:proofErr w:type="spellEnd"/>
      <w:r w:rsidRPr="002F3201">
        <w:rPr>
          <w:rFonts w:cs="Times New Roman"/>
          <w:szCs w:val="24"/>
        </w:rPr>
        <w:t xml:space="preserve"> </w:t>
      </w:r>
      <w:proofErr w:type="spellStart"/>
      <w:r w:rsidRPr="002F3201">
        <w:rPr>
          <w:rFonts w:cs="Times New Roman"/>
          <w:szCs w:val="24"/>
        </w:rPr>
        <w:t>pemerintah</w:t>
      </w:r>
      <w:proofErr w:type="spellEnd"/>
      <w:r w:rsidRPr="002F3201">
        <w:rPr>
          <w:rFonts w:cs="Times New Roman"/>
          <w:szCs w:val="24"/>
        </w:rPr>
        <w:t xml:space="preserve"> di </w:t>
      </w:r>
      <w:proofErr w:type="spellStart"/>
      <w:r w:rsidRPr="002F3201">
        <w:rPr>
          <w:rFonts w:cs="Times New Roman"/>
          <w:szCs w:val="24"/>
        </w:rPr>
        <w:t>bidang</w:t>
      </w:r>
      <w:proofErr w:type="spellEnd"/>
      <w:r w:rsidRPr="002F3201">
        <w:rPr>
          <w:rFonts w:cs="Times New Roman"/>
          <w:szCs w:val="24"/>
        </w:rPr>
        <w:t xml:space="preserve"> </w:t>
      </w:r>
      <w:hyperlink r:id="rId19" w:tooltip="Penanaman modal" w:history="1">
        <w:proofErr w:type="spellStart"/>
        <w:r w:rsidRPr="002F3201">
          <w:rPr>
            <w:rStyle w:val="Hyperlink"/>
            <w:rFonts w:cs="Times New Roman"/>
            <w:color w:val="auto"/>
            <w:szCs w:val="24"/>
            <w:u w:val="none"/>
          </w:rPr>
          <w:t>penanaman</w:t>
        </w:r>
        <w:proofErr w:type="spellEnd"/>
        <w:r w:rsidRPr="002F3201">
          <w:rPr>
            <w:rStyle w:val="Hyperlink"/>
            <w:rFonts w:cs="Times New Roman"/>
            <w:color w:val="auto"/>
            <w:szCs w:val="24"/>
            <w:u w:val="none"/>
          </w:rPr>
          <w:t xml:space="preserve"> modal</w:t>
        </w:r>
      </w:hyperlink>
      <w:r w:rsidRPr="002F3201">
        <w:rPr>
          <w:rFonts w:cs="Times New Roman"/>
          <w:szCs w:val="24"/>
        </w:rPr>
        <w:t>.</w:t>
      </w:r>
    </w:p>
    <w:p w:rsidR="002F3201" w:rsidRDefault="00D34B78" w:rsidP="002F3201">
      <w:pPr>
        <w:pStyle w:val="ListParagraph"/>
        <w:numPr>
          <w:ilvl w:val="1"/>
          <w:numId w:val="21"/>
        </w:numPr>
        <w:spacing w:line="360" w:lineRule="auto"/>
        <w:jc w:val="both"/>
        <w:rPr>
          <w:rFonts w:cs="Times New Roman"/>
          <w:szCs w:val="24"/>
          <w:lang w:val="id-ID"/>
        </w:rPr>
      </w:pPr>
      <w:proofErr w:type="spellStart"/>
      <w:r w:rsidRPr="002F3201">
        <w:rPr>
          <w:rFonts w:cs="Times New Roman"/>
          <w:szCs w:val="24"/>
        </w:rPr>
        <w:t>Advokasi</w:t>
      </w:r>
      <w:proofErr w:type="spellEnd"/>
      <w:r w:rsidRPr="002F3201">
        <w:rPr>
          <w:rFonts w:cs="Times New Roman"/>
          <w:szCs w:val="24"/>
        </w:rPr>
        <w:t xml:space="preserve"> </w:t>
      </w:r>
      <w:proofErr w:type="spellStart"/>
      <w:r w:rsidRPr="002F3201">
        <w:rPr>
          <w:rFonts w:cs="Times New Roman"/>
          <w:szCs w:val="24"/>
        </w:rPr>
        <w:t>bagi</w:t>
      </w:r>
      <w:proofErr w:type="spellEnd"/>
      <w:r w:rsidRPr="002F3201">
        <w:rPr>
          <w:rFonts w:cs="Times New Roman"/>
          <w:szCs w:val="24"/>
        </w:rPr>
        <w:t xml:space="preserve"> </w:t>
      </w:r>
      <w:proofErr w:type="spellStart"/>
      <w:r w:rsidRPr="002F3201">
        <w:rPr>
          <w:rFonts w:cs="Times New Roman"/>
          <w:szCs w:val="24"/>
        </w:rPr>
        <w:t>para</w:t>
      </w:r>
      <w:proofErr w:type="spellEnd"/>
      <w:r w:rsidRPr="002F3201">
        <w:rPr>
          <w:rFonts w:cs="Times New Roman"/>
          <w:szCs w:val="24"/>
        </w:rPr>
        <w:t xml:space="preserve"> investor</w:t>
      </w:r>
      <w:r w:rsidR="002F3201">
        <w:rPr>
          <w:rFonts w:cs="Times New Roman"/>
          <w:szCs w:val="24"/>
          <w:lang w:val="id-ID"/>
        </w:rPr>
        <w:t>.</w:t>
      </w:r>
    </w:p>
    <w:p w:rsidR="002F3201" w:rsidRDefault="00D34B78" w:rsidP="002F3201">
      <w:pPr>
        <w:pStyle w:val="ListParagraph"/>
        <w:numPr>
          <w:ilvl w:val="1"/>
          <w:numId w:val="21"/>
        </w:numPr>
        <w:spacing w:line="360" w:lineRule="auto"/>
        <w:jc w:val="both"/>
        <w:rPr>
          <w:rFonts w:cs="Times New Roman"/>
          <w:szCs w:val="24"/>
          <w:lang w:val="id-ID"/>
        </w:rPr>
      </w:pPr>
      <w:proofErr w:type="spellStart"/>
      <w:r w:rsidRPr="002F3201">
        <w:rPr>
          <w:rFonts w:cs="Times New Roman"/>
          <w:szCs w:val="24"/>
        </w:rPr>
        <w:t>Tersedianya</w:t>
      </w:r>
      <w:proofErr w:type="spellEnd"/>
      <w:r w:rsidRPr="002F3201">
        <w:rPr>
          <w:rFonts w:cs="Times New Roman"/>
          <w:szCs w:val="24"/>
        </w:rPr>
        <w:t xml:space="preserve"> </w:t>
      </w:r>
      <w:proofErr w:type="spellStart"/>
      <w:r w:rsidRPr="002F3201">
        <w:rPr>
          <w:rFonts w:cs="Times New Roman"/>
          <w:szCs w:val="24"/>
        </w:rPr>
        <w:t>sumber</w:t>
      </w:r>
      <w:proofErr w:type="spellEnd"/>
      <w:r w:rsidRPr="002F3201">
        <w:rPr>
          <w:rFonts w:cs="Times New Roman"/>
          <w:szCs w:val="24"/>
        </w:rPr>
        <w:t xml:space="preserve"> </w:t>
      </w:r>
      <w:proofErr w:type="spellStart"/>
      <w:r w:rsidRPr="002F3201">
        <w:rPr>
          <w:rFonts w:cs="Times New Roman"/>
          <w:szCs w:val="24"/>
        </w:rPr>
        <w:t>daya</w:t>
      </w:r>
      <w:proofErr w:type="spellEnd"/>
      <w:r w:rsidRPr="002F3201">
        <w:rPr>
          <w:rFonts w:cs="Times New Roman"/>
          <w:szCs w:val="24"/>
        </w:rPr>
        <w:t xml:space="preserve"> </w:t>
      </w:r>
      <w:proofErr w:type="spellStart"/>
      <w:r w:rsidRPr="002F3201">
        <w:rPr>
          <w:rFonts w:cs="Times New Roman"/>
          <w:szCs w:val="24"/>
        </w:rPr>
        <w:t>manusia</w:t>
      </w:r>
      <w:proofErr w:type="spellEnd"/>
      <w:r w:rsidRPr="002F3201">
        <w:rPr>
          <w:rFonts w:cs="Times New Roman"/>
          <w:szCs w:val="24"/>
        </w:rPr>
        <w:t xml:space="preserve"> </w:t>
      </w:r>
      <w:proofErr w:type="spellStart"/>
      <w:r w:rsidRPr="002F3201">
        <w:rPr>
          <w:rFonts w:cs="Times New Roman"/>
          <w:szCs w:val="24"/>
        </w:rPr>
        <w:t>Aparatur</w:t>
      </w:r>
      <w:proofErr w:type="spellEnd"/>
      <w:r w:rsidRPr="002F3201">
        <w:rPr>
          <w:rFonts w:cs="Times New Roman"/>
          <w:szCs w:val="24"/>
        </w:rPr>
        <w:t xml:space="preserve"> BKPM RI.</w:t>
      </w:r>
    </w:p>
    <w:p w:rsidR="00B45F4E" w:rsidRDefault="00D34B78" w:rsidP="00B45F4E">
      <w:pPr>
        <w:pStyle w:val="ListParagraph"/>
        <w:numPr>
          <w:ilvl w:val="1"/>
          <w:numId w:val="21"/>
        </w:numPr>
        <w:spacing w:line="360" w:lineRule="auto"/>
        <w:jc w:val="both"/>
        <w:rPr>
          <w:rFonts w:cs="Times New Roman"/>
          <w:szCs w:val="24"/>
          <w:lang w:val="id-ID"/>
        </w:rPr>
      </w:pPr>
      <w:proofErr w:type="spellStart"/>
      <w:r w:rsidRPr="002F3201">
        <w:rPr>
          <w:rFonts w:cs="Times New Roman"/>
          <w:szCs w:val="24"/>
        </w:rPr>
        <w:t>Adanya</w:t>
      </w:r>
      <w:proofErr w:type="spellEnd"/>
      <w:r w:rsidRPr="002F3201">
        <w:rPr>
          <w:rFonts w:cs="Times New Roman"/>
          <w:szCs w:val="24"/>
        </w:rPr>
        <w:t xml:space="preserve"> </w:t>
      </w:r>
      <w:proofErr w:type="spellStart"/>
      <w:r w:rsidRPr="002F3201">
        <w:rPr>
          <w:rFonts w:cs="Times New Roman"/>
          <w:szCs w:val="24"/>
        </w:rPr>
        <w:t>Sistem</w:t>
      </w:r>
      <w:proofErr w:type="spellEnd"/>
      <w:r w:rsidRPr="002F3201">
        <w:rPr>
          <w:rFonts w:cs="Times New Roman"/>
          <w:szCs w:val="24"/>
        </w:rPr>
        <w:t xml:space="preserve"> </w:t>
      </w:r>
      <w:proofErr w:type="spellStart"/>
      <w:r w:rsidRPr="002F3201">
        <w:rPr>
          <w:rFonts w:cs="Times New Roman"/>
          <w:szCs w:val="24"/>
        </w:rPr>
        <w:t>informasi</w:t>
      </w:r>
      <w:proofErr w:type="spellEnd"/>
      <w:r w:rsidRPr="002F3201">
        <w:rPr>
          <w:rFonts w:cs="Times New Roman"/>
          <w:szCs w:val="24"/>
        </w:rPr>
        <w:t xml:space="preserve"> </w:t>
      </w:r>
      <w:proofErr w:type="spellStart"/>
      <w:r w:rsidRPr="002F3201">
        <w:rPr>
          <w:rFonts w:cs="Times New Roman"/>
          <w:szCs w:val="24"/>
        </w:rPr>
        <w:t>Penanaman</w:t>
      </w:r>
      <w:proofErr w:type="spellEnd"/>
      <w:r w:rsidRPr="002F3201">
        <w:rPr>
          <w:rFonts w:cs="Times New Roman"/>
          <w:szCs w:val="24"/>
        </w:rPr>
        <w:t xml:space="preserve"> Modal</w:t>
      </w:r>
      <w:r w:rsidR="002F3201">
        <w:rPr>
          <w:rFonts w:cs="Times New Roman"/>
          <w:szCs w:val="24"/>
          <w:lang w:val="id-ID"/>
        </w:rPr>
        <w:t>.</w:t>
      </w:r>
    </w:p>
    <w:p w:rsidR="002F3201" w:rsidRPr="00B45F4E" w:rsidRDefault="00D34B78" w:rsidP="00B45F4E">
      <w:pPr>
        <w:pStyle w:val="ListParagraph"/>
        <w:numPr>
          <w:ilvl w:val="0"/>
          <w:numId w:val="21"/>
        </w:numPr>
        <w:spacing w:line="360" w:lineRule="auto"/>
        <w:jc w:val="both"/>
        <w:rPr>
          <w:rFonts w:cs="Times New Roman"/>
          <w:szCs w:val="24"/>
          <w:lang w:val="id-ID"/>
        </w:rPr>
      </w:pPr>
      <w:proofErr w:type="spellStart"/>
      <w:r w:rsidRPr="00B45F4E">
        <w:rPr>
          <w:rFonts w:cs="Times New Roman"/>
          <w:szCs w:val="24"/>
        </w:rPr>
        <w:t>Kelemahan</w:t>
      </w:r>
      <w:proofErr w:type="spellEnd"/>
      <w:r w:rsidRPr="00B45F4E">
        <w:rPr>
          <w:rFonts w:cs="Times New Roman"/>
          <w:szCs w:val="24"/>
        </w:rPr>
        <w:t xml:space="preserve"> </w:t>
      </w:r>
      <w:r w:rsidRPr="00B45F4E">
        <w:rPr>
          <w:rFonts w:cs="Times New Roman"/>
          <w:i/>
          <w:iCs/>
          <w:szCs w:val="24"/>
        </w:rPr>
        <w:t xml:space="preserve">(Weaknesses) </w:t>
      </w:r>
    </w:p>
    <w:p w:rsidR="002F3201" w:rsidRDefault="00D34B78" w:rsidP="002F3201">
      <w:pPr>
        <w:pStyle w:val="ListParagraph"/>
        <w:numPr>
          <w:ilvl w:val="1"/>
          <w:numId w:val="21"/>
        </w:numPr>
        <w:spacing w:line="360" w:lineRule="auto"/>
        <w:jc w:val="both"/>
        <w:rPr>
          <w:rFonts w:cs="Times New Roman"/>
          <w:szCs w:val="24"/>
          <w:lang w:val="id-ID"/>
        </w:rPr>
      </w:pPr>
      <w:proofErr w:type="spellStart"/>
      <w:r w:rsidRPr="002F3201">
        <w:rPr>
          <w:rFonts w:cs="Times New Roman"/>
          <w:szCs w:val="24"/>
        </w:rPr>
        <w:t>Kurangnya</w:t>
      </w:r>
      <w:proofErr w:type="spellEnd"/>
      <w:r w:rsidRPr="002F3201">
        <w:rPr>
          <w:rFonts w:cs="Times New Roman"/>
          <w:szCs w:val="24"/>
        </w:rPr>
        <w:t xml:space="preserve"> </w:t>
      </w:r>
      <w:proofErr w:type="spellStart"/>
      <w:r w:rsidRPr="002F3201">
        <w:rPr>
          <w:rFonts w:cs="Times New Roman"/>
          <w:szCs w:val="24"/>
        </w:rPr>
        <w:t>kompetensi</w:t>
      </w:r>
      <w:proofErr w:type="spellEnd"/>
      <w:r w:rsidRPr="002F3201">
        <w:rPr>
          <w:rFonts w:cs="Times New Roman"/>
          <w:szCs w:val="24"/>
        </w:rPr>
        <w:t xml:space="preserve"> </w:t>
      </w:r>
      <w:proofErr w:type="spellStart"/>
      <w:r w:rsidRPr="002F3201">
        <w:rPr>
          <w:rFonts w:cs="Times New Roman"/>
          <w:szCs w:val="24"/>
        </w:rPr>
        <w:t>teknis</w:t>
      </w:r>
      <w:proofErr w:type="spellEnd"/>
      <w:r w:rsidR="002F3201">
        <w:rPr>
          <w:rFonts w:cs="Times New Roman"/>
          <w:szCs w:val="24"/>
          <w:lang w:val="id-ID"/>
        </w:rPr>
        <w:t>.</w:t>
      </w:r>
    </w:p>
    <w:p w:rsidR="002F3201" w:rsidRPr="002F3201" w:rsidRDefault="00D34B78" w:rsidP="002F3201">
      <w:pPr>
        <w:pStyle w:val="ListParagraph"/>
        <w:numPr>
          <w:ilvl w:val="1"/>
          <w:numId w:val="21"/>
        </w:numPr>
        <w:spacing w:line="360" w:lineRule="auto"/>
        <w:jc w:val="both"/>
        <w:rPr>
          <w:rFonts w:cs="Times New Roman"/>
          <w:szCs w:val="24"/>
          <w:lang w:val="id-ID"/>
        </w:rPr>
      </w:pPr>
      <w:proofErr w:type="spellStart"/>
      <w:r w:rsidRPr="002F3201">
        <w:rPr>
          <w:rFonts w:cs="Times New Roman"/>
          <w:iCs/>
          <w:szCs w:val="24"/>
        </w:rPr>
        <w:t>Jangkauan</w:t>
      </w:r>
      <w:proofErr w:type="spellEnd"/>
      <w:r w:rsidRPr="002F3201">
        <w:rPr>
          <w:rFonts w:cs="Times New Roman"/>
          <w:iCs/>
          <w:szCs w:val="24"/>
        </w:rPr>
        <w:t xml:space="preserve"> </w:t>
      </w:r>
      <w:proofErr w:type="spellStart"/>
      <w:r w:rsidRPr="002F3201">
        <w:rPr>
          <w:rFonts w:cs="Times New Roman"/>
          <w:iCs/>
          <w:szCs w:val="24"/>
        </w:rPr>
        <w:t>ke</w:t>
      </w:r>
      <w:proofErr w:type="spellEnd"/>
      <w:r w:rsidRPr="002F3201">
        <w:rPr>
          <w:rFonts w:cs="Times New Roman"/>
          <w:iCs/>
          <w:szCs w:val="24"/>
        </w:rPr>
        <w:t xml:space="preserve"> BPMP </w:t>
      </w:r>
      <w:proofErr w:type="spellStart"/>
      <w:r w:rsidRPr="002F3201">
        <w:rPr>
          <w:rFonts w:cs="Times New Roman"/>
          <w:iCs/>
          <w:szCs w:val="24"/>
        </w:rPr>
        <w:t>wilayah</w:t>
      </w:r>
      <w:proofErr w:type="spellEnd"/>
      <w:r w:rsidR="002F3201">
        <w:rPr>
          <w:rFonts w:cs="Times New Roman"/>
          <w:iCs/>
          <w:szCs w:val="24"/>
          <w:lang w:val="id-ID"/>
        </w:rPr>
        <w:t>.</w:t>
      </w:r>
    </w:p>
    <w:p w:rsidR="002F3201" w:rsidRPr="002F3201" w:rsidRDefault="00D34B78" w:rsidP="002F3201">
      <w:pPr>
        <w:pStyle w:val="ListParagraph"/>
        <w:numPr>
          <w:ilvl w:val="1"/>
          <w:numId w:val="21"/>
        </w:numPr>
        <w:spacing w:line="360" w:lineRule="auto"/>
        <w:jc w:val="both"/>
        <w:rPr>
          <w:rFonts w:cs="Times New Roman"/>
          <w:szCs w:val="24"/>
          <w:lang w:val="id-ID"/>
        </w:rPr>
      </w:pPr>
      <w:proofErr w:type="spellStart"/>
      <w:r w:rsidRPr="002F3201">
        <w:rPr>
          <w:rFonts w:cs="Times New Roman"/>
          <w:iCs/>
          <w:szCs w:val="24"/>
        </w:rPr>
        <w:t>Kebijakan</w:t>
      </w:r>
      <w:proofErr w:type="spellEnd"/>
      <w:r w:rsidRPr="002F3201">
        <w:rPr>
          <w:rFonts w:cs="Times New Roman"/>
          <w:iCs/>
          <w:szCs w:val="24"/>
        </w:rPr>
        <w:t xml:space="preserve"> BKPM di BPMP </w:t>
      </w:r>
      <w:proofErr w:type="spellStart"/>
      <w:r w:rsidRPr="002F3201">
        <w:rPr>
          <w:rFonts w:cs="Times New Roman"/>
          <w:iCs/>
          <w:szCs w:val="24"/>
        </w:rPr>
        <w:t>wilayah</w:t>
      </w:r>
      <w:proofErr w:type="spellEnd"/>
      <w:r w:rsidRPr="002F3201">
        <w:rPr>
          <w:rFonts w:cs="Times New Roman"/>
          <w:iCs/>
          <w:szCs w:val="24"/>
        </w:rPr>
        <w:t xml:space="preserve"> yang </w:t>
      </w:r>
      <w:proofErr w:type="spellStart"/>
      <w:r w:rsidRPr="002F3201">
        <w:rPr>
          <w:rFonts w:cs="Times New Roman"/>
          <w:iCs/>
          <w:szCs w:val="24"/>
        </w:rPr>
        <w:t>belum</w:t>
      </w:r>
      <w:proofErr w:type="spellEnd"/>
      <w:r w:rsidRPr="002F3201">
        <w:rPr>
          <w:rFonts w:cs="Times New Roman"/>
          <w:iCs/>
          <w:szCs w:val="24"/>
        </w:rPr>
        <w:t xml:space="preserve"> </w:t>
      </w:r>
      <w:proofErr w:type="spellStart"/>
      <w:r w:rsidRPr="002F3201">
        <w:rPr>
          <w:rFonts w:cs="Times New Roman"/>
          <w:iCs/>
          <w:szCs w:val="24"/>
        </w:rPr>
        <w:t>bisa</w:t>
      </w:r>
      <w:proofErr w:type="spellEnd"/>
      <w:r w:rsidRPr="002F3201">
        <w:rPr>
          <w:rFonts w:cs="Times New Roman"/>
          <w:iCs/>
          <w:szCs w:val="24"/>
        </w:rPr>
        <w:t xml:space="preserve"> </w:t>
      </w:r>
      <w:proofErr w:type="spellStart"/>
      <w:r w:rsidRPr="002F3201">
        <w:rPr>
          <w:rFonts w:cs="Times New Roman"/>
          <w:iCs/>
          <w:szCs w:val="24"/>
        </w:rPr>
        <w:t>sepenuhnya</w:t>
      </w:r>
      <w:proofErr w:type="spellEnd"/>
      <w:r w:rsidRPr="002F3201">
        <w:rPr>
          <w:rFonts w:cs="Times New Roman"/>
          <w:iCs/>
          <w:szCs w:val="24"/>
        </w:rPr>
        <w:t xml:space="preserve"> </w:t>
      </w:r>
      <w:proofErr w:type="spellStart"/>
      <w:r w:rsidRPr="002F3201">
        <w:rPr>
          <w:rFonts w:cs="Times New Roman"/>
          <w:iCs/>
          <w:szCs w:val="24"/>
        </w:rPr>
        <w:t>diterapkan</w:t>
      </w:r>
      <w:proofErr w:type="spellEnd"/>
      <w:r w:rsidRPr="002F3201">
        <w:rPr>
          <w:rFonts w:cs="Times New Roman"/>
          <w:iCs/>
          <w:szCs w:val="24"/>
        </w:rPr>
        <w:t>.</w:t>
      </w:r>
    </w:p>
    <w:p w:rsidR="002F3201" w:rsidRDefault="00D34B78" w:rsidP="002F3201">
      <w:pPr>
        <w:pStyle w:val="ListParagraph"/>
        <w:numPr>
          <w:ilvl w:val="1"/>
          <w:numId w:val="21"/>
        </w:numPr>
        <w:spacing w:line="360" w:lineRule="auto"/>
        <w:jc w:val="both"/>
        <w:rPr>
          <w:rFonts w:cs="Times New Roman"/>
          <w:szCs w:val="24"/>
          <w:lang w:val="id-ID"/>
        </w:rPr>
      </w:pPr>
      <w:proofErr w:type="spellStart"/>
      <w:r w:rsidRPr="002F3201">
        <w:rPr>
          <w:rFonts w:cs="Times New Roman"/>
          <w:szCs w:val="24"/>
        </w:rPr>
        <w:t>Terbatasnya</w:t>
      </w:r>
      <w:proofErr w:type="spellEnd"/>
      <w:r w:rsidRPr="002F3201">
        <w:rPr>
          <w:rFonts w:cs="Times New Roman"/>
          <w:szCs w:val="24"/>
        </w:rPr>
        <w:t xml:space="preserve"> data </w:t>
      </w:r>
      <w:proofErr w:type="spellStart"/>
      <w:r w:rsidRPr="002F3201">
        <w:rPr>
          <w:rFonts w:cs="Times New Roman"/>
          <w:szCs w:val="24"/>
        </w:rPr>
        <w:t>peluang</w:t>
      </w:r>
      <w:proofErr w:type="spellEnd"/>
      <w:r w:rsidRPr="002F3201">
        <w:rPr>
          <w:rFonts w:cs="Times New Roman"/>
          <w:szCs w:val="24"/>
        </w:rPr>
        <w:t xml:space="preserve"> </w:t>
      </w:r>
      <w:proofErr w:type="spellStart"/>
      <w:r w:rsidRPr="002F3201">
        <w:rPr>
          <w:rFonts w:cs="Times New Roman"/>
          <w:szCs w:val="24"/>
        </w:rPr>
        <w:t>dan</w:t>
      </w:r>
      <w:proofErr w:type="spellEnd"/>
      <w:r w:rsidRPr="002F3201">
        <w:rPr>
          <w:rFonts w:cs="Times New Roman"/>
          <w:szCs w:val="24"/>
        </w:rPr>
        <w:t xml:space="preserve"> </w:t>
      </w:r>
      <w:proofErr w:type="spellStart"/>
      <w:r w:rsidRPr="002F3201">
        <w:rPr>
          <w:rFonts w:cs="Times New Roman"/>
          <w:szCs w:val="24"/>
        </w:rPr>
        <w:t>potensi</w:t>
      </w:r>
      <w:proofErr w:type="spellEnd"/>
      <w:r w:rsidRPr="002F3201">
        <w:rPr>
          <w:rFonts w:cs="Times New Roman"/>
          <w:szCs w:val="24"/>
        </w:rPr>
        <w:t xml:space="preserve"> </w:t>
      </w:r>
      <w:proofErr w:type="spellStart"/>
      <w:r w:rsidRPr="002F3201">
        <w:rPr>
          <w:rFonts w:cs="Times New Roman"/>
          <w:szCs w:val="24"/>
        </w:rPr>
        <w:t>investasi</w:t>
      </w:r>
      <w:proofErr w:type="spellEnd"/>
      <w:r w:rsidRPr="002F3201">
        <w:rPr>
          <w:rFonts w:cs="Times New Roman"/>
          <w:szCs w:val="24"/>
        </w:rPr>
        <w:t xml:space="preserve"> </w:t>
      </w:r>
      <w:proofErr w:type="spellStart"/>
      <w:r w:rsidRPr="002F3201">
        <w:rPr>
          <w:rFonts w:cs="Times New Roman"/>
          <w:szCs w:val="24"/>
        </w:rPr>
        <w:t>komoditas</w:t>
      </w:r>
      <w:proofErr w:type="spellEnd"/>
      <w:r w:rsidRPr="002F3201">
        <w:rPr>
          <w:rFonts w:cs="Times New Roman"/>
          <w:szCs w:val="24"/>
        </w:rPr>
        <w:t xml:space="preserve"> </w:t>
      </w:r>
      <w:proofErr w:type="spellStart"/>
      <w:r w:rsidRPr="002F3201">
        <w:rPr>
          <w:rFonts w:cs="Times New Roman"/>
          <w:szCs w:val="24"/>
        </w:rPr>
        <w:t>unggulan</w:t>
      </w:r>
      <w:proofErr w:type="spellEnd"/>
      <w:r w:rsidRPr="002F3201">
        <w:rPr>
          <w:rFonts w:cs="Times New Roman"/>
          <w:szCs w:val="24"/>
        </w:rPr>
        <w:t>.</w:t>
      </w:r>
    </w:p>
    <w:p w:rsidR="00D34B78" w:rsidRPr="002F3201" w:rsidRDefault="00D34B78" w:rsidP="002F3201">
      <w:pPr>
        <w:pStyle w:val="ListParagraph"/>
        <w:numPr>
          <w:ilvl w:val="1"/>
          <w:numId w:val="21"/>
        </w:numPr>
        <w:spacing w:line="360" w:lineRule="auto"/>
        <w:jc w:val="both"/>
        <w:rPr>
          <w:rFonts w:cs="Times New Roman"/>
          <w:szCs w:val="24"/>
          <w:lang w:val="id-ID"/>
        </w:rPr>
      </w:pPr>
      <w:proofErr w:type="spellStart"/>
      <w:r w:rsidRPr="002F3201">
        <w:rPr>
          <w:rFonts w:cs="Times New Roman"/>
          <w:szCs w:val="24"/>
        </w:rPr>
        <w:t>Masih</w:t>
      </w:r>
      <w:proofErr w:type="spellEnd"/>
      <w:r w:rsidRPr="002F3201">
        <w:rPr>
          <w:rFonts w:cs="Times New Roman"/>
          <w:szCs w:val="24"/>
        </w:rPr>
        <w:t xml:space="preserve"> </w:t>
      </w:r>
      <w:proofErr w:type="spellStart"/>
      <w:r w:rsidRPr="002F3201">
        <w:rPr>
          <w:rFonts w:cs="Times New Roman"/>
          <w:szCs w:val="24"/>
        </w:rPr>
        <w:t>banyaknya</w:t>
      </w:r>
      <w:proofErr w:type="spellEnd"/>
      <w:r w:rsidRPr="002F3201">
        <w:rPr>
          <w:rFonts w:cs="Times New Roman"/>
          <w:szCs w:val="24"/>
        </w:rPr>
        <w:t xml:space="preserve"> </w:t>
      </w:r>
      <w:proofErr w:type="spellStart"/>
      <w:r w:rsidRPr="002F3201">
        <w:rPr>
          <w:rFonts w:cs="Times New Roman"/>
          <w:szCs w:val="24"/>
        </w:rPr>
        <w:t>wilayah</w:t>
      </w:r>
      <w:proofErr w:type="spellEnd"/>
      <w:r w:rsidRPr="002F3201">
        <w:rPr>
          <w:rFonts w:cs="Times New Roman"/>
          <w:szCs w:val="24"/>
        </w:rPr>
        <w:t xml:space="preserve"> yang belum memiliki PTSP di bidang penanaman modal yang terintegrasi dengan SPIPISE BKPM. </w:t>
      </w:r>
    </w:p>
    <w:p w:rsidR="002F3201" w:rsidRDefault="00D34B78" w:rsidP="002F3201">
      <w:pPr>
        <w:pStyle w:val="Default"/>
        <w:numPr>
          <w:ilvl w:val="0"/>
          <w:numId w:val="21"/>
        </w:numPr>
        <w:spacing w:after="120" w:line="360" w:lineRule="auto"/>
        <w:jc w:val="both"/>
        <w:rPr>
          <w:rFonts w:ascii="Times New Roman" w:hAnsi="Times New Roman" w:cs="Times New Roman"/>
          <w:i/>
          <w:iCs/>
        </w:rPr>
      </w:pPr>
      <w:r w:rsidRPr="00D34B78">
        <w:rPr>
          <w:rFonts w:ascii="Times New Roman" w:hAnsi="Times New Roman" w:cs="Times New Roman"/>
        </w:rPr>
        <w:t xml:space="preserve">Peluang </w:t>
      </w:r>
      <w:r w:rsidRPr="00D34B78">
        <w:rPr>
          <w:rFonts w:ascii="Times New Roman" w:hAnsi="Times New Roman" w:cs="Times New Roman"/>
          <w:i/>
          <w:iCs/>
        </w:rPr>
        <w:t>(Opportunities)</w:t>
      </w:r>
    </w:p>
    <w:p w:rsidR="002F3201" w:rsidRPr="002F3201" w:rsidRDefault="00D34B78" w:rsidP="002F3201">
      <w:pPr>
        <w:pStyle w:val="Default"/>
        <w:numPr>
          <w:ilvl w:val="0"/>
          <w:numId w:val="23"/>
        </w:numPr>
        <w:spacing w:after="120" w:line="360" w:lineRule="auto"/>
        <w:jc w:val="both"/>
        <w:rPr>
          <w:rFonts w:ascii="Times New Roman" w:hAnsi="Times New Roman" w:cs="Times New Roman"/>
          <w:i/>
          <w:iCs/>
        </w:rPr>
      </w:pPr>
      <w:r w:rsidRPr="00D34B78">
        <w:rPr>
          <w:rFonts w:ascii="Times New Roman" w:hAnsi="Times New Roman" w:cs="Times New Roman"/>
          <w:iCs/>
        </w:rPr>
        <w:t>Peningkatan peran PMDN (Penanaman Modal dalam Negeri)</w:t>
      </w:r>
      <w:r w:rsidR="002F3201">
        <w:rPr>
          <w:rFonts w:ascii="Times New Roman" w:hAnsi="Times New Roman" w:cs="Times New Roman"/>
          <w:i/>
          <w:iCs/>
        </w:rPr>
        <w:t>.</w:t>
      </w:r>
    </w:p>
    <w:p w:rsidR="002F3201" w:rsidRDefault="00D34B78" w:rsidP="002F3201">
      <w:pPr>
        <w:pStyle w:val="Default"/>
        <w:numPr>
          <w:ilvl w:val="0"/>
          <w:numId w:val="23"/>
        </w:numPr>
        <w:spacing w:after="120" w:line="360" w:lineRule="auto"/>
        <w:jc w:val="both"/>
        <w:rPr>
          <w:rFonts w:ascii="Times New Roman" w:hAnsi="Times New Roman" w:cs="Times New Roman"/>
          <w:i/>
          <w:iCs/>
        </w:rPr>
      </w:pPr>
      <w:r w:rsidRPr="002F3201">
        <w:rPr>
          <w:rFonts w:ascii="Times New Roman" w:hAnsi="Times New Roman" w:cs="Times New Roman"/>
        </w:rPr>
        <w:lastRenderedPageBreak/>
        <w:t>Kinerja penanaman modal dari sisi kewilayahan.</w:t>
      </w:r>
    </w:p>
    <w:p w:rsidR="002F3201" w:rsidRDefault="00D34B78" w:rsidP="002F3201">
      <w:pPr>
        <w:pStyle w:val="Default"/>
        <w:numPr>
          <w:ilvl w:val="0"/>
          <w:numId w:val="23"/>
        </w:numPr>
        <w:spacing w:after="120" w:line="360" w:lineRule="auto"/>
        <w:jc w:val="both"/>
        <w:rPr>
          <w:rFonts w:ascii="Times New Roman" w:hAnsi="Times New Roman" w:cs="Times New Roman"/>
          <w:i/>
          <w:iCs/>
        </w:rPr>
      </w:pPr>
      <w:r w:rsidRPr="002F3201">
        <w:rPr>
          <w:rFonts w:ascii="Times New Roman" w:hAnsi="Times New Roman" w:cs="Times New Roman"/>
        </w:rPr>
        <w:t>S</w:t>
      </w:r>
      <w:r w:rsidR="002F3201">
        <w:rPr>
          <w:rFonts w:ascii="Times New Roman" w:hAnsi="Times New Roman" w:cs="Times New Roman"/>
        </w:rPr>
        <w:t xml:space="preserve">emakin banyaknya </w:t>
      </w:r>
      <w:r w:rsidRPr="002F3201">
        <w:rPr>
          <w:rFonts w:ascii="Times New Roman" w:hAnsi="Times New Roman" w:cs="Times New Roman"/>
        </w:rPr>
        <w:t>investor</w:t>
      </w:r>
      <w:r w:rsidR="002F3201">
        <w:rPr>
          <w:rFonts w:ascii="Times New Roman" w:hAnsi="Times New Roman" w:cs="Times New Roman"/>
        </w:rPr>
        <w:t>.</w:t>
      </w:r>
    </w:p>
    <w:p w:rsidR="002F3201" w:rsidRDefault="00D34B78" w:rsidP="002F3201">
      <w:pPr>
        <w:pStyle w:val="Default"/>
        <w:numPr>
          <w:ilvl w:val="0"/>
          <w:numId w:val="23"/>
        </w:numPr>
        <w:spacing w:after="120" w:line="360" w:lineRule="auto"/>
        <w:jc w:val="both"/>
        <w:rPr>
          <w:rFonts w:ascii="Times New Roman" w:hAnsi="Times New Roman" w:cs="Times New Roman"/>
          <w:iCs/>
        </w:rPr>
      </w:pPr>
      <w:r w:rsidRPr="002F3201">
        <w:rPr>
          <w:rFonts w:ascii="Times New Roman" w:hAnsi="Times New Roman" w:cs="Times New Roman"/>
        </w:rPr>
        <w:t>Adanya peluang peningkatan kemampuan SDM Aparatur secara teknis dan fungsional.</w:t>
      </w:r>
    </w:p>
    <w:p w:rsidR="002F3201" w:rsidRDefault="00D34B78" w:rsidP="002F3201">
      <w:pPr>
        <w:pStyle w:val="Default"/>
        <w:numPr>
          <w:ilvl w:val="0"/>
          <w:numId w:val="23"/>
        </w:numPr>
        <w:spacing w:after="120" w:line="360" w:lineRule="auto"/>
        <w:jc w:val="both"/>
        <w:rPr>
          <w:rFonts w:ascii="Times New Roman" w:hAnsi="Times New Roman" w:cs="Times New Roman"/>
          <w:iCs/>
        </w:rPr>
      </w:pPr>
      <w:r w:rsidRPr="002F3201">
        <w:rPr>
          <w:rFonts w:ascii="Times New Roman" w:hAnsi="Times New Roman" w:cs="Times New Roman"/>
        </w:rPr>
        <w:t>Terjalinnya kerjasama dan komitmen yang terpadu antara komponen (</w:t>
      </w:r>
      <w:r w:rsidRPr="002F3201">
        <w:rPr>
          <w:rFonts w:ascii="Times New Roman" w:hAnsi="Times New Roman" w:cs="Times New Roman"/>
          <w:i/>
          <w:iCs/>
        </w:rPr>
        <w:t>stakeholder</w:t>
      </w:r>
      <w:r w:rsidRPr="002F3201">
        <w:rPr>
          <w:rFonts w:ascii="Times New Roman" w:hAnsi="Times New Roman" w:cs="Times New Roman"/>
        </w:rPr>
        <w:t xml:space="preserve">) yang terkait dengan penanaman modal. </w:t>
      </w:r>
    </w:p>
    <w:p w:rsidR="002F3201" w:rsidRDefault="002F3201" w:rsidP="002F3201">
      <w:pPr>
        <w:pStyle w:val="Default"/>
        <w:numPr>
          <w:ilvl w:val="0"/>
          <w:numId w:val="23"/>
        </w:numPr>
        <w:spacing w:after="120" w:line="360" w:lineRule="auto"/>
        <w:jc w:val="both"/>
        <w:rPr>
          <w:rFonts w:ascii="Times New Roman" w:hAnsi="Times New Roman" w:cs="Times New Roman"/>
          <w:iCs/>
        </w:rPr>
      </w:pPr>
      <w:r w:rsidRPr="002F3201">
        <w:rPr>
          <w:rFonts w:ascii="Times New Roman" w:hAnsi="Times New Roman" w:cs="Times New Roman"/>
        </w:rPr>
        <w:t>Tugas pokok dan fungsi yang sesuai dengan p</w:t>
      </w:r>
      <w:r w:rsidR="00D34B78" w:rsidRPr="002F3201">
        <w:rPr>
          <w:rFonts w:ascii="Times New Roman" w:hAnsi="Times New Roman" w:cs="Times New Roman"/>
        </w:rPr>
        <w:t xml:space="preserve">engembalian </w:t>
      </w:r>
      <w:r w:rsidRPr="002F3201">
        <w:rPr>
          <w:rFonts w:ascii="Times New Roman" w:hAnsi="Times New Roman" w:cs="Times New Roman"/>
        </w:rPr>
        <w:t>status K</w:t>
      </w:r>
      <w:r w:rsidR="00D34B78" w:rsidRPr="002F3201">
        <w:rPr>
          <w:rFonts w:ascii="Times New Roman" w:hAnsi="Times New Roman" w:cs="Times New Roman"/>
        </w:rPr>
        <w:t>emenrtian pada tahun 2009.</w:t>
      </w:r>
    </w:p>
    <w:p w:rsidR="002F3201" w:rsidRPr="002F3201" w:rsidRDefault="00D34B78" w:rsidP="00D34B78">
      <w:pPr>
        <w:pStyle w:val="Default"/>
        <w:numPr>
          <w:ilvl w:val="0"/>
          <w:numId w:val="21"/>
        </w:numPr>
        <w:spacing w:after="120" w:line="360" w:lineRule="auto"/>
        <w:jc w:val="both"/>
        <w:rPr>
          <w:rFonts w:ascii="Times New Roman" w:hAnsi="Times New Roman" w:cs="Times New Roman"/>
          <w:iCs/>
        </w:rPr>
      </w:pPr>
      <w:r w:rsidRPr="002F3201">
        <w:rPr>
          <w:rFonts w:ascii="Times New Roman" w:hAnsi="Times New Roman" w:cs="Times New Roman"/>
        </w:rPr>
        <w:t xml:space="preserve">Ancaman </w:t>
      </w:r>
      <w:r w:rsidRPr="002F3201">
        <w:rPr>
          <w:rFonts w:ascii="Times New Roman" w:hAnsi="Times New Roman" w:cs="Times New Roman"/>
          <w:iCs/>
        </w:rPr>
        <w:t>(</w:t>
      </w:r>
      <w:r w:rsidRPr="002F3201">
        <w:rPr>
          <w:rFonts w:ascii="Times New Roman" w:hAnsi="Times New Roman" w:cs="Times New Roman"/>
          <w:i/>
          <w:iCs/>
        </w:rPr>
        <w:t>Threaths</w:t>
      </w:r>
      <w:r w:rsidRPr="002F3201">
        <w:rPr>
          <w:rFonts w:ascii="Times New Roman" w:hAnsi="Times New Roman" w:cs="Times New Roman"/>
          <w:iCs/>
        </w:rPr>
        <w:t xml:space="preserve">) </w:t>
      </w:r>
    </w:p>
    <w:p w:rsidR="002F3201" w:rsidRPr="002F3201" w:rsidRDefault="00D34B78" w:rsidP="00D34B78">
      <w:pPr>
        <w:pStyle w:val="Default"/>
        <w:numPr>
          <w:ilvl w:val="1"/>
          <w:numId w:val="21"/>
        </w:numPr>
        <w:spacing w:after="120" w:line="360" w:lineRule="auto"/>
        <w:jc w:val="both"/>
        <w:rPr>
          <w:rFonts w:ascii="Times New Roman" w:hAnsi="Times New Roman" w:cs="Times New Roman"/>
          <w:iCs/>
        </w:rPr>
      </w:pPr>
      <w:r w:rsidRPr="002F3201">
        <w:rPr>
          <w:rFonts w:ascii="Times New Roman" w:hAnsi="Times New Roman" w:cs="Times New Roman"/>
        </w:rPr>
        <w:t>Kurangnya pemahaman dan dukungan atas kebijakan dengan instansi/unit kerja teknis yang terkait.</w:t>
      </w:r>
    </w:p>
    <w:p w:rsidR="002F3201" w:rsidRPr="002F3201" w:rsidRDefault="00D34B78" w:rsidP="00D34B78">
      <w:pPr>
        <w:pStyle w:val="Default"/>
        <w:numPr>
          <w:ilvl w:val="1"/>
          <w:numId w:val="21"/>
        </w:numPr>
        <w:spacing w:after="120" w:line="360" w:lineRule="auto"/>
        <w:jc w:val="both"/>
        <w:rPr>
          <w:rFonts w:ascii="Times New Roman" w:hAnsi="Times New Roman" w:cs="Times New Roman"/>
          <w:iCs/>
        </w:rPr>
      </w:pPr>
      <w:r w:rsidRPr="002F3201">
        <w:rPr>
          <w:rFonts w:ascii="Times New Roman" w:hAnsi="Times New Roman" w:cs="Times New Roman"/>
          <w:iCs/>
        </w:rPr>
        <w:t>Kinerja</w:t>
      </w:r>
      <w:r w:rsidR="002F3201">
        <w:rPr>
          <w:rFonts w:ascii="Times New Roman" w:hAnsi="Times New Roman" w:cs="Times New Roman"/>
          <w:iCs/>
        </w:rPr>
        <w:t xml:space="preserve"> yang</w:t>
      </w:r>
      <w:r w:rsidRPr="002F3201">
        <w:rPr>
          <w:rFonts w:ascii="Times New Roman" w:hAnsi="Times New Roman" w:cs="Times New Roman"/>
          <w:iCs/>
        </w:rPr>
        <w:t xml:space="preserve"> dipengaruhi oleh perkembangan ekonomi domestik dan eksternal yang tidak menentu</w:t>
      </w:r>
      <w:r w:rsidR="002F3201">
        <w:rPr>
          <w:rFonts w:ascii="Times New Roman" w:hAnsi="Times New Roman" w:cs="Times New Roman"/>
          <w:iCs/>
        </w:rPr>
        <w:t>.</w:t>
      </w:r>
    </w:p>
    <w:p w:rsidR="00B45F4E" w:rsidRPr="00B45F4E" w:rsidRDefault="00D34B78" w:rsidP="007A4A2B">
      <w:pPr>
        <w:pStyle w:val="Default"/>
        <w:numPr>
          <w:ilvl w:val="1"/>
          <w:numId w:val="21"/>
        </w:numPr>
        <w:spacing w:after="120" w:line="360" w:lineRule="auto"/>
        <w:jc w:val="both"/>
        <w:rPr>
          <w:rFonts w:ascii="Times New Roman" w:hAnsi="Times New Roman" w:cs="Times New Roman"/>
          <w:iCs/>
        </w:rPr>
      </w:pPr>
      <w:r w:rsidRPr="002F3201">
        <w:rPr>
          <w:rFonts w:ascii="Times New Roman" w:hAnsi="Times New Roman" w:cs="Times New Roman"/>
        </w:rPr>
        <w:t>Kondusifitas kewilayahan yang belum stabil.</w:t>
      </w:r>
    </w:p>
    <w:p w:rsidR="00B45F4E" w:rsidRDefault="00B45F4E" w:rsidP="00B45F4E">
      <w:pPr>
        <w:pStyle w:val="Default"/>
        <w:spacing w:after="120" w:line="360" w:lineRule="auto"/>
        <w:jc w:val="both"/>
        <w:rPr>
          <w:rFonts w:ascii="Times New Roman" w:hAnsi="Times New Roman" w:cs="Times New Roman"/>
        </w:rPr>
      </w:pPr>
    </w:p>
    <w:p w:rsidR="00B45F4E" w:rsidRPr="00B45F4E" w:rsidRDefault="00B45F4E" w:rsidP="00B45F4E">
      <w:pPr>
        <w:pStyle w:val="Title"/>
        <w:rPr>
          <w:color w:val="auto"/>
          <w:sz w:val="32"/>
          <w:szCs w:val="32"/>
        </w:rPr>
      </w:pPr>
      <w:r w:rsidRPr="00B45F4E">
        <w:rPr>
          <w:color w:val="auto"/>
          <w:sz w:val="32"/>
          <w:szCs w:val="32"/>
        </w:rPr>
        <w:t>Analisis VRIO</w:t>
      </w:r>
      <w:r>
        <w:rPr>
          <w:color w:val="auto"/>
          <w:sz w:val="32"/>
          <w:szCs w:val="32"/>
        </w:rPr>
        <w:t xml:space="preserve"> (</w:t>
      </w:r>
      <w:r w:rsidRPr="00B45F4E">
        <w:rPr>
          <w:i/>
          <w:color w:val="auto"/>
          <w:sz w:val="32"/>
          <w:szCs w:val="32"/>
        </w:rPr>
        <w:t>Valueable, Rare, Imitate to Cost, and Original</w:t>
      </w:r>
      <w:r>
        <w:rPr>
          <w:color w:val="auto"/>
          <w:sz w:val="32"/>
          <w:szCs w:val="32"/>
        </w:rPr>
        <w:t>)</w:t>
      </w:r>
    </w:p>
    <w:tbl>
      <w:tblPr>
        <w:tblStyle w:val="TableGrid"/>
        <w:tblW w:w="0" w:type="auto"/>
        <w:tblLook w:val="04A0" w:firstRow="1" w:lastRow="0" w:firstColumn="1" w:lastColumn="0" w:noHBand="0" w:noVBand="1"/>
      </w:tblPr>
      <w:tblGrid>
        <w:gridCol w:w="4559"/>
        <w:gridCol w:w="590"/>
        <w:gridCol w:w="590"/>
        <w:gridCol w:w="590"/>
        <w:gridCol w:w="590"/>
        <w:gridCol w:w="2323"/>
      </w:tblGrid>
      <w:tr w:rsidR="00654CBC" w:rsidTr="00654CBC">
        <w:tc>
          <w:tcPr>
            <w:tcW w:w="5070" w:type="dxa"/>
          </w:tcPr>
          <w:p w:rsidR="00B45F4E" w:rsidRPr="00654CBC" w:rsidRDefault="00FF78A7" w:rsidP="00654CBC">
            <w:pPr>
              <w:spacing w:line="360" w:lineRule="auto"/>
              <w:jc w:val="center"/>
              <w:rPr>
                <w:rFonts w:ascii="Times New Roman" w:hAnsi="Times New Roman" w:cs="Times New Roman"/>
                <w:sz w:val="24"/>
                <w:szCs w:val="24"/>
              </w:rPr>
            </w:pPr>
            <w:r>
              <w:rPr>
                <w:rFonts w:ascii="Times New Roman" w:hAnsi="Times New Roman" w:cs="Times New Roman"/>
                <w:sz w:val="24"/>
                <w:szCs w:val="24"/>
              </w:rPr>
              <w:t>Indic</w:t>
            </w:r>
            <w:r w:rsidR="00B45F4E" w:rsidRPr="00654CBC">
              <w:rPr>
                <w:rFonts w:ascii="Times New Roman" w:hAnsi="Times New Roman" w:cs="Times New Roman"/>
                <w:sz w:val="24"/>
                <w:szCs w:val="24"/>
              </w:rPr>
              <w:t>ator</w:t>
            </w:r>
            <w:r>
              <w:rPr>
                <w:rFonts w:ascii="Times New Roman" w:hAnsi="Times New Roman" w:cs="Times New Roman"/>
                <w:sz w:val="24"/>
                <w:szCs w:val="24"/>
              </w:rPr>
              <w:t>s</w:t>
            </w:r>
          </w:p>
        </w:tc>
        <w:tc>
          <w:tcPr>
            <w:tcW w:w="425" w:type="dxa"/>
          </w:tcPr>
          <w:p w:rsidR="00B45F4E" w:rsidRPr="00654CBC" w:rsidRDefault="00B45F4E" w:rsidP="00654CBC">
            <w:pPr>
              <w:spacing w:line="360" w:lineRule="auto"/>
              <w:rPr>
                <w:rFonts w:ascii="Times New Roman" w:hAnsi="Times New Roman" w:cs="Times New Roman"/>
                <w:sz w:val="24"/>
                <w:szCs w:val="24"/>
              </w:rPr>
            </w:pPr>
            <w:r w:rsidRPr="00654CBC">
              <w:rPr>
                <w:rFonts w:ascii="Times New Roman" w:hAnsi="Times New Roman" w:cs="Times New Roman"/>
                <w:sz w:val="24"/>
                <w:szCs w:val="24"/>
              </w:rPr>
              <w:t>V</w:t>
            </w:r>
          </w:p>
        </w:tc>
        <w:tc>
          <w:tcPr>
            <w:tcW w:w="393" w:type="dxa"/>
          </w:tcPr>
          <w:p w:rsidR="00B45F4E" w:rsidRPr="00654CBC" w:rsidRDefault="00B45F4E" w:rsidP="00654CBC">
            <w:pPr>
              <w:spacing w:line="360" w:lineRule="auto"/>
              <w:rPr>
                <w:rFonts w:ascii="Times New Roman" w:hAnsi="Times New Roman" w:cs="Times New Roman"/>
                <w:sz w:val="24"/>
                <w:szCs w:val="24"/>
              </w:rPr>
            </w:pPr>
            <w:r w:rsidRPr="00654CBC">
              <w:rPr>
                <w:rFonts w:ascii="Times New Roman" w:hAnsi="Times New Roman" w:cs="Times New Roman"/>
                <w:sz w:val="24"/>
                <w:szCs w:val="24"/>
              </w:rPr>
              <w:t>R</w:t>
            </w:r>
          </w:p>
        </w:tc>
        <w:tc>
          <w:tcPr>
            <w:tcW w:w="457" w:type="dxa"/>
          </w:tcPr>
          <w:p w:rsidR="00B45F4E" w:rsidRPr="00654CBC" w:rsidRDefault="00B45F4E" w:rsidP="00654CBC">
            <w:pPr>
              <w:spacing w:line="360" w:lineRule="auto"/>
              <w:rPr>
                <w:rFonts w:ascii="Times New Roman" w:hAnsi="Times New Roman" w:cs="Times New Roman"/>
                <w:sz w:val="24"/>
                <w:szCs w:val="24"/>
              </w:rPr>
            </w:pPr>
            <w:r w:rsidRPr="00654CBC">
              <w:rPr>
                <w:rFonts w:ascii="Times New Roman" w:hAnsi="Times New Roman" w:cs="Times New Roman"/>
                <w:sz w:val="24"/>
                <w:szCs w:val="24"/>
              </w:rPr>
              <w:t>I</w:t>
            </w:r>
          </w:p>
        </w:tc>
        <w:tc>
          <w:tcPr>
            <w:tcW w:w="426" w:type="dxa"/>
          </w:tcPr>
          <w:p w:rsidR="00B45F4E" w:rsidRPr="00654CBC" w:rsidRDefault="00B45F4E" w:rsidP="00654CBC">
            <w:pPr>
              <w:spacing w:line="360" w:lineRule="auto"/>
              <w:rPr>
                <w:rFonts w:ascii="Times New Roman" w:hAnsi="Times New Roman" w:cs="Times New Roman"/>
                <w:sz w:val="24"/>
                <w:szCs w:val="24"/>
              </w:rPr>
            </w:pPr>
            <w:r w:rsidRPr="00654CBC">
              <w:rPr>
                <w:rFonts w:ascii="Times New Roman" w:hAnsi="Times New Roman" w:cs="Times New Roman"/>
                <w:sz w:val="24"/>
                <w:szCs w:val="24"/>
              </w:rPr>
              <w:t>O</w:t>
            </w:r>
          </w:p>
        </w:tc>
        <w:tc>
          <w:tcPr>
            <w:tcW w:w="2471" w:type="dxa"/>
          </w:tcPr>
          <w:p w:rsidR="00B45F4E" w:rsidRPr="00654CBC" w:rsidRDefault="00FF78A7" w:rsidP="00FF78A7">
            <w:pPr>
              <w:spacing w:line="360" w:lineRule="auto"/>
              <w:jc w:val="center"/>
              <w:rPr>
                <w:rFonts w:ascii="Times New Roman" w:hAnsi="Times New Roman" w:cs="Times New Roman"/>
                <w:sz w:val="24"/>
                <w:szCs w:val="24"/>
              </w:rPr>
            </w:pPr>
            <w:r>
              <w:rPr>
                <w:rFonts w:ascii="Times New Roman" w:hAnsi="Times New Roman" w:cs="Times New Roman"/>
                <w:sz w:val="24"/>
                <w:szCs w:val="24"/>
              </w:rPr>
              <w:t>What is the result?</w:t>
            </w:r>
          </w:p>
        </w:tc>
      </w:tr>
      <w:tr w:rsidR="00654CBC" w:rsidTr="00654CBC">
        <w:tc>
          <w:tcPr>
            <w:tcW w:w="5070" w:type="dxa"/>
          </w:tcPr>
          <w:p w:rsidR="00B45F4E" w:rsidRPr="00654CBC" w:rsidRDefault="00B45F4E" w:rsidP="00654CBC">
            <w:pPr>
              <w:spacing w:line="360" w:lineRule="auto"/>
              <w:jc w:val="both"/>
              <w:rPr>
                <w:rFonts w:ascii="Times New Roman" w:hAnsi="Times New Roman" w:cs="Times New Roman"/>
                <w:sz w:val="24"/>
                <w:szCs w:val="24"/>
              </w:rPr>
            </w:pPr>
            <w:r w:rsidRPr="00654CBC">
              <w:rPr>
                <w:rFonts w:ascii="Times New Roman" w:hAnsi="Times New Roman" w:cs="Times New Roman"/>
                <w:sz w:val="24"/>
                <w:szCs w:val="24"/>
              </w:rPr>
              <w:t>Lembaga Pemerintah tertinggi yang menjadi koordinator kebijakan penanaman modal.</w:t>
            </w:r>
          </w:p>
          <w:p w:rsidR="00B45F4E" w:rsidRPr="00654CBC" w:rsidRDefault="00B45F4E" w:rsidP="00654CBC">
            <w:pPr>
              <w:spacing w:line="360" w:lineRule="auto"/>
              <w:rPr>
                <w:rFonts w:ascii="Times New Roman" w:hAnsi="Times New Roman" w:cs="Times New Roman"/>
                <w:sz w:val="24"/>
                <w:szCs w:val="24"/>
              </w:rPr>
            </w:pPr>
          </w:p>
        </w:tc>
        <w:tc>
          <w:tcPr>
            <w:tcW w:w="425" w:type="dxa"/>
          </w:tcPr>
          <w:p w:rsidR="00B45F4E" w:rsidRPr="00654CBC" w:rsidRDefault="00654CBC" w:rsidP="00654CBC">
            <w:pPr>
              <w:spacing w:line="360" w:lineRule="auto"/>
              <w:rPr>
                <w:rFonts w:ascii="Times New Roman" w:hAnsi="Times New Roman" w:cs="Times New Roman"/>
                <w:sz w:val="24"/>
                <w:szCs w:val="24"/>
              </w:rPr>
            </w:pPr>
            <w:r w:rsidRPr="00654CBC">
              <w:rPr>
                <w:rFonts w:ascii="Times New Roman" w:hAnsi="Times New Roman" w:cs="Times New Roman"/>
                <w:sz w:val="24"/>
                <w:szCs w:val="24"/>
              </w:rPr>
              <w:t>Yes</w:t>
            </w:r>
          </w:p>
        </w:tc>
        <w:tc>
          <w:tcPr>
            <w:tcW w:w="393" w:type="dxa"/>
          </w:tcPr>
          <w:p w:rsidR="00B45F4E" w:rsidRPr="00654CBC" w:rsidRDefault="00654CBC" w:rsidP="00654CBC">
            <w:pPr>
              <w:spacing w:line="360" w:lineRule="auto"/>
              <w:rPr>
                <w:rFonts w:ascii="Times New Roman" w:hAnsi="Times New Roman" w:cs="Times New Roman"/>
                <w:sz w:val="24"/>
                <w:szCs w:val="24"/>
              </w:rPr>
            </w:pPr>
            <w:r w:rsidRPr="00654CBC">
              <w:rPr>
                <w:rFonts w:ascii="Times New Roman" w:hAnsi="Times New Roman" w:cs="Times New Roman"/>
                <w:sz w:val="24"/>
                <w:szCs w:val="24"/>
              </w:rPr>
              <w:t>Yes</w:t>
            </w:r>
          </w:p>
        </w:tc>
        <w:tc>
          <w:tcPr>
            <w:tcW w:w="457" w:type="dxa"/>
          </w:tcPr>
          <w:p w:rsidR="00B45F4E" w:rsidRPr="00654CBC" w:rsidRDefault="00654CBC" w:rsidP="00654CBC">
            <w:pPr>
              <w:spacing w:line="360" w:lineRule="auto"/>
              <w:rPr>
                <w:rFonts w:ascii="Times New Roman" w:hAnsi="Times New Roman" w:cs="Times New Roman"/>
                <w:sz w:val="24"/>
                <w:szCs w:val="24"/>
              </w:rPr>
            </w:pPr>
            <w:r w:rsidRPr="00654CBC">
              <w:rPr>
                <w:rFonts w:ascii="Times New Roman" w:hAnsi="Times New Roman" w:cs="Times New Roman"/>
                <w:sz w:val="24"/>
                <w:szCs w:val="24"/>
              </w:rPr>
              <w:t>Yes</w:t>
            </w:r>
          </w:p>
        </w:tc>
        <w:tc>
          <w:tcPr>
            <w:tcW w:w="426" w:type="dxa"/>
          </w:tcPr>
          <w:p w:rsidR="00B45F4E" w:rsidRPr="00654CBC" w:rsidRDefault="00654CBC" w:rsidP="00654CBC">
            <w:pPr>
              <w:spacing w:line="360" w:lineRule="auto"/>
              <w:rPr>
                <w:rFonts w:ascii="Times New Roman" w:hAnsi="Times New Roman" w:cs="Times New Roman"/>
                <w:sz w:val="24"/>
                <w:szCs w:val="24"/>
              </w:rPr>
            </w:pPr>
            <w:r w:rsidRPr="00654CBC">
              <w:rPr>
                <w:rFonts w:ascii="Times New Roman" w:hAnsi="Times New Roman" w:cs="Times New Roman"/>
                <w:sz w:val="24"/>
                <w:szCs w:val="24"/>
              </w:rPr>
              <w:t>Yes</w:t>
            </w:r>
          </w:p>
        </w:tc>
        <w:tc>
          <w:tcPr>
            <w:tcW w:w="2471" w:type="dxa"/>
          </w:tcPr>
          <w:p w:rsidR="00B45F4E" w:rsidRPr="00654CBC" w:rsidRDefault="00DE7C5B" w:rsidP="00654CBC">
            <w:pPr>
              <w:spacing w:line="360" w:lineRule="auto"/>
              <w:rPr>
                <w:rFonts w:ascii="Times New Roman" w:hAnsi="Times New Roman" w:cs="Times New Roman"/>
                <w:sz w:val="24"/>
                <w:szCs w:val="24"/>
              </w:rPr>
            </w:pPr>
            <w:r>
              <w:rPr>
                <w:rFonts w:ascii="Times New Roman" w:hAnsi="Times New Roman" w:cs="Times New Roman"/>
                <w:sz w:val="24"/>
                <w:szCs w:val="24"/>
              </w:rPr>
              <w:t>Long-Term Competitive A</w:t>
            </w:r>
            <w:r w:rsidR="00FF78A7">
              <w:rPr>
                <w:rFonts w:ascii="Times New Roman" w:hAnsi="Times New Roman" w:cs="Times New Roman"/>
                <w:sz w:val="24"/>
                <w:szCs w:val="24"/>
              </w:rPr>
              <w:t>dvantage</w:t>
            </w:r>
          </w:p>
        </w:tc>
      </w:tr>
      <w:tr w:rsidR="00654CBC" w:rsidTr="00654CBC">
        <w:tc>
          <w:tcPr>
            <w:tcW w:w="5070" w:type="dxa"/>
          </w:tcPr>
          <w:p w:rsidR="00B45F4E" w:rsidRPr="00654CBC" w:rsidRDefault="00B45F4E" w:rsidP="00654CBC">
            <w:pPr>
              <w:spacing w:line="360" w:lineRule="auto"/>
              <w:jc w:val="both"/>
              <w:rPr>
                <w:rFonts w:ascii="Times New Roman" w:hAnsi="Times New Roman" w:cs="Times New Roman"/>
                <w:sz w:val="24"/>
                <w:szCs w:val="24"/>
              </w:rPr>
            </w:pPr>
            <w:r w:rsidRPr="00654CBC">
              <w:rPr>
                <w:rFonts w:ascii="Times New Roman" w:hAnsi="Times New Roman" w:cs="Times New Roman"/>
                <w:sz w:val="24"/>
                <w:szCs w:val="24"/>
              </w:rPr>
              <w:t xml:space="preserve">Perumus kebijakan pemerintah di bidang </w:t>
            </w:r>
            <w:r w:rsidRPr="00654CBC">
              <w:fldChar w:fldCharType="begin"/>
            </w:r>
            <w:r w:rsidRPr="00654CBC">
              <w:rPr>
                <w:rFonts w:ascii="Times New Roman" w:hAnsi="Times New Roman" w:cs="Times New Roman"/>
                <w:sz w:val="24"/>
                <w:szCs w:val="24"/>
              </w:rPr>
              <w:instrText xml:space="preserve"> HYPERLINK "https://id.wikipedia.org/wiki/Penanaman_modal" \o "Penanaman modal" </w:instrText>
            </w:r>
            <w:r w:rsidRPr="00654CBC">
              <w:fldChar w:fldCharType="separate"/>
            </w:r>
            <w:r w:rsidRPr="00654CBC">
              <w:rPr>
                <w:rStyle w:val="Hyperlink"/>
                <w:rFonts w:ascii="Times New Roman" w:hAnsi="Times New Roman" w:cs="Times New Roman"/>
                <w:color w:val="auto"/>
                <w:sz w:val="24"/>
                <w:szCs w:val="24"/>
                <w:u w:val="none"/>
              </w:rPr>
              <w:t>penanaman modal</w:t>
            </w:r>
            <w:r w:rsidRPr="00654CBC">
              <w:rPr>
                <w:rStyle w:val="Hyperlink"/>
                <w:rFonts w:ascii="Times New Roman" w:hAnsi="Times New Roman" w:cs="Times New Roman"/>
                <w:color w:val="auto"/>
                <w:sz w:val="24"/>
                <w:szCs w:val="24"/>
                <w:u w:val="none"/>
              </w:rPr>
              <w:fldChar w:fldCharType="end"/>
            </w:r>
            <w:r w:rsidRPr="00654CBC">
              <w:rPr>
                <w:rFonts w:ascii="Times New Roman" w:hAnsi="Times New Roman" w:cs="Times New Roman"/>
                <w:sz w:val="24"/>
                <w:szCs w:val="24"/>
              </w:rPr>
              <w:t>.</w:t>
            </w:r>
          </w:p>
          <w:p w:rsidR="00B45F4E" w:rsidRPr="00654CBC" w:rsidRDefault="00B45F4E" w:rsidP="00654CBC">
            <w:pPr>
              <w:spacing w:line="360" w:lineRule="auto"/>
              <w:rPr>
                <w:rFonts w:ascii="Times New Roman" w:hAnsi="Times New Roman" w:cs="Times New Roman"/>
                <w:sz w:val="24"/>
                <w:szCs w:val="24"/>
              </w:rPr>
            </w:pPr>
          </w:p>
        </w:tc>
        <w:tc>
          <w:tcPr>
            <w:tcW w:w="425" w:type="dxa"/>
          </w:tcPr>
          <w:p w:rsidR="00B45F4E" w:rsidRPr="00654CBC" w:rsidRDefault="00FF78A7" w:rsidP="00654CBC">
            <w:pPr>
              <w:spacing w:line="360" w:lineRule="auto"/>
              <w:rPr>
                <w:rFonts w:ascii="Times New Roman" w:hAnsi="Times New Roman" w:cs="Times New Roman"/>
                <w:sz w:val="24"/>
                <w:szCs w:val="24"/>
              </w:rPr>
            </w:pPr>
            <w:r>
              <w:rPr>
                <w:rFonts w:ascii="Times New Roman" w:hAnsi="Times New Roman" w:cs="Times New Roman"/>
                <w:sz w:val="24"/>
                <w:szCs w:val="24"/>
              </w:rPr>
              <w:t>Yes</w:t>
            </w:r>
          </w:p>
        </w:tc>
        <w:tc>
          <w:tcPr>
            <w:tcW w:w="393" w:type="dxa"/>
          </w:tcPr>
          <w:p w:rsidR="00B45F4E" w:rsidRPr="00654CBC" w:rsidRDefault="00FF78A7" w:rsidP="00654CBC">
            <w:pPr>
              <w:spacing w:line="360" w:lineRule="auto"/>
              <w:rPr>
                <w:rFonts w:ascii="Times New Roman" w:hAnsi="Times New Roman" w:cs="Times New Roman"/>
                <w:sz w:val="24"/>
                <w:szCs w:val="24"/>
              </w:rPr>
            </w:pPr>
            <w:r>
              <w:rPr>
                <w:rFonts w:ascii="Times New Roman" w:hAnsi="Times New Roman" w:cs="Times New Roman"/>
                <w:sz w:val="24"/>
                <w:szCs w:val="24"/>
              </w:rPr>
              <w:t>Yes</w:t>
            </w:r>
          </w:p>
        </w:tc>
        <w:tc>
          <w:tcPr>
            <w:tcW w:w="457" w:type="dxa"/>
          </w:tcPr>
          <w:p w:rsidR="00B45F4E" w:rsidRPr="00654CBC" w:rsidRDefault="002A3E1B" w:rsidP="00654CBC">
            <w:pPr>
              <w:spacing w:line="360" w:lineRule="auto"/>
              <w:rPr>
                <w:rFonts w:ascii="Times New Roman" w:hAnsi="Times New Roman" w:cs="Times New Roman"/>
                <w:sz w:val="24"/>
                <w:szCs w:val="24"/>
              </w:rPr>
            </w:pPr>
            <w:r>
              <w:rPr>
                <w:rFonts w:ascii="Times New Roman" w:hAnsi="Times New Roman" w:cs="Times New Roman"/>
                <w:sz w:val="24"/>
                <w:szCs w:val="24"/>
              </w:rPr>
              <w:t>Yes</w:t>
            </w:r>
          </w:p>
        </w:tc>
        <w:tc>
          <w:tcPr>
            <w:tcW w:w="426" w:type="dxa"/>
          </w:tcPr>
          <w:p w:rsidR="00B45F4E" w:rsidRPr="00654CBC" w:rsidRDefault="002A3E1B" w:rsidP="00654CBC">
            <w:pPr>
              <w:spacing w:line="360" w:lineRule="auto"/>
              <w:rPr>
                <w:rFonts w:ascii="Times New Roman" w:hAnsi="Times New Roman" w:cs="Times New Roman"/>
                <w:sz w:val="24"/>
                <w:szCs w:val="24"/>
              </w:rPr>
            </w:pPr>
            <w:r>
              <w:rPr>
                <w:rFonts w:ascii="Times New Roman" w:hAnsi="Times New Roman" w:cs="Times New Roman"/>
                <w:sz w:val="24"/>
                <w:szCs w:val="24"/>
              </w:rPr>
              <w:t>Yes</w:t>
            </w:r>
          </w:p>
        </w:tc>
        <w:tc>
          <w:tcPr>
            <w:tcW w:w="2471" w:type="dxa"/>
          </w:tcPr>
          <w:p w:rsidR="00B45F4E" w:rsidRPr="00654CBC" w:rsidRDefault="002A3E1B" w:rsidP="00654CBC">
            <w:pPr>
              <w:spacing w:line="360" w:lineRule="auto"/>
              <w:rPr>
                <w:rFonts w:ascii="Times New Roman" w:hAnsi="Times New Roman" w:cs="Times New Roman"/>
                <w:sz w:val="24"/>
                <w:szCs w:val="24"/>
              </w:rPr>
            </w:pPr>
            <w:r>
              <w:rPr>
                <w:rFonts w:ascii="Times New Roman" w:hAnsi="Times New Roman" w:cs="Times New Roman"/>
                <w:sz w:val="24"/>
                <w:szCs w:val="24"/>
              </w:rPr>
              <w:t>Long</w:t>
            </w:r>
            <w:r w:rsidR="00DE7C5B">
              <w:rPr>
                <w:rFonts w:ascii="Times New Roman" w:hAnsi="Times New Roman" w:cs="Times New Roman"/>
                <w:sz w:val="24"/>
                <w:szCs w:val="24"/>
              </w:rPr>
              <w:t>-Term Competitive Advantage</w:t>
            </w:r>
          </w:p>
        </w:tc>
      </w:tr>
      <w:tr w:rsidR="00654CBC" w:rsidTr="00654CBC">
        <w:tc>
          <w:tcPr>
            <w:tcW w:w="5070" w:type="dxa"/>
          </w:tcPr>
          <w:p w:rsidR="00B45F4E" w:rsidRPr="00654CBC" w:rsidRDefault="00B45F4E" w:rsidP="00654CBC">
            <w:pPr>
              <w:spacing w:line="360" w:lineRule="auto"/>
              <w:jc w:val="both"/>
              <w:rPr>
                <w:rFonts w:ascii="Times New Roman" w:hAnsi="Times New Roman" w:cs="Times New Roman"/>
                <w:sz w:val="24"/>
                <w:szCs w:val="24"/>
              </w:rPr>
            </w:pPr>
            <w:r w:rsidRPr="00654CBC">
              <w:rPr>
                <w:rFonts w:ascii="Times New Roman" w:hAnsi="Times New Roman" w:cs="Times New Roman"/>
                <w:sz w:val="24"/>
                <w:szCs w:val="24"/>
              </w:rPr>
              <w:t>Advokasi bagi para investor.</w:t>
            </w:r>
          </w:p>
          <w:p w:rsidR="00B45F4E" w:rsidRPr="00654CBC" w:rsidRDefault="00B45F4E" w:rsidP="00654CBC">
            <w:pPr>
              <w:spacing w:line="360" w:lineRule="auto"/>
              <w:rPr>
                <w:rFonts w:ascii="Times New Roman" w:hAnsi="Times New Roman" w:cs="Times New Roman"/>
                <w:sz w:val="24"/>
                <w:szCs w:val="24"/>
              </w:rPr>
            </w:pPr>
          </w:p>
        </w:tc>
        <w:tc>
          <w:tcPr>
            <w:tcW w:w="425" w:type="dxa"/>
          </w:tcPr>
          <w:p w:rsidR="00B45F4E" w:rsidRPr="00654CBC" w:rsidRDefault="00FF78A7" w:rsidP="00654CBC">
            <w:pPr>
              <w:spacing w:line="360" w:lineRule="auto"/>
              <w:rPr>
                <w:rFonts w:ascii="Times New Roman" w:hAnsi="Times New Roman" w:cs="Times New Roman"/>
                <w:sz w:val="24"/>
                <w:szCs w:val="24"/>
              </w:rPr>
            </w:pPr>
            <w:r>
              <w:rPr>
                <w:rFonts w:ascii="Times New Roman" w:hAnsi="Times New Roman" w:cs="Times New Roman"/>
                <w:sz w:val="24"/>
                <w:szCs w:val="24"/>
              </w:rPr>
              <w:t>Yes</w:t>
            </w:r>
          </w:p>
        </w:tc>
        <w:tc>
          <w:tcPr>
            <w:tcW w:w="393" w:type="dxa"/>
          </w:tcPr>
          <w:p w:rsidR="00B45F4E" w:rsidRPr="00654CBC" w:rsidRDefault="00FF78A7" w:rsidP="00654CBC">
            <w:pPr>
              <w:spacing w:line="360" w:lineRule="auto"/>
              <w:rPr>
                <w:rFonts w:ascii="Times New Roman" w:hAnsi="Times New Roman" w:cs="Times New Roman"/>
                <w:sz w:val="24"/>
                <w:szCs w:val="24"/>
              </w:rPr>
            </w:pPr>
            <w:r>
              <w:rPr>
                <w:rFonts w:ascii="Times New Roman" w:hAnsi="Times New Roman" w:cs="Times New Roman"/>
                <w:sz w:val="24"/>
                <w:szCs w:val="24"/>
              </w:rPr>
              <w:t>No</w:t>
            </w:r>
          </w:p>
        </w:tc>
        <w:tc>
          <w:tcPr>
            <w:tcW w:w="457" w:type="dxa"/>
          </w:tcPr>
          <w:p w:rsidR="00B45F4E" w:rsidRPr="00654CBC" w:rsidRDefault="00B45F4E" w:rsidP="00654CBC">
            <w:pPr>
              <w:spacing w:line="360" w:lineRule="auto"/>
              <w:rPr>
                <w:rFonts w:ascii="Times New Roman" w:hAnsi="Times New Roman" w:cs="Times New Roman"/>
                <w:sz w:val="24"/>
                <w:szCs w:val="24"/>
              </w:rPr>
            </w:pPr>
          </w:p>
        </w:tc>
        <w:tc>
          <w:tcPr>
            <w:tcW w:w="426" w:type="dxa"/>
          </w:tcPr>
          <w:p w:rsidR="00B45F4E" w:rsidRPr="00654CBC" w:rsidRDefault="00B45F4E" w:rsidP="00654CBC">
            <w:pPr>
              <w:spacing w:line="360" w:lineRule="auto"/>
              <w:rPr>
                <w:rFonts w:ascii="Times New Roman" w:hAnsi="Times New Roman" w:cs="Times New Roman"/>
                <w:sz w:val="24"/>
                <w:szCs w:val="24"/>
              </w:rPr>
            </w:pPr>
          </w:p>
        </w:tc>
        <w:tc>
          <w:tcPr>
            <w:tcW w:w="2471" w:type="dxa"/>
          </w:tcPr>
          <w:p w:rsidR="00B45F4E" w:rsidRPr="00654CBC" w:rsidRDefault="00DE7C5B" w:rsidP="00654CBC">
            <w:pPr>
              <w:spacing w:line="360" w:lineRule="auto"/>
              <w:rPr>
                <w:rFonts w:ascii="Times New Roman" w:hAnsi="Times New Roman" w:cs="Times New Roman"/>
                <w:sz w:val="24"/>
                <w:szCs w:val="24"/>
              </w:rPr>
            </w:pPr>
            <w:r>
              <w:rPr>
                <w:rFonts w:ascii="Times New Roman" w:hAnsi="Times New Roman" w:cs="Times New Roman"/>
                <w:sz w:val="24"/>
                <w:szCs w:val="24"/>
              </w:rPr>
              <w:t>Competitive Equality</w:t>
            </w:r>
          </w:p>
        </w:tc>
      </w:tr>
      <w:tr w:rsidR="00654CBC" w:rsidTr="00654CBC">
        <w:tc>
          <w:tcPr>
            <w:tcW w:w="5070" w:type="dxa"/>
          </w:tcPr>
          <w:p w:rsidR="00B45F4E" w:rsidRPr="00654CBC" w:rsidRDefault="00B45F4E" w:rsidP="00654CBC">
            <w:pPr>
              <w:spacing w:line="360" w:lineRule="auto"/>
              <w:jc w:val="both"/>
              <w:rPr>
                <w:rFonts w:ascii="Times New Roman" w:hAnsi="Times New Roman" w:cs="Times New Roman"/>
                <w:sz w:val="24"/>
                <w:szCs w:val="24"/>
              </w:rPr>
            </w:pPr>
            <w:r w:rsidRPr="00654CBC">
              <w:rPr>
                <w:rFonts w:ascii="Times New Roman" w:hAnsi="Times New Roman" w:cs="Times New Roman"/>
                <w:sz w:val="24"/>
                <w:szCs w:val="24"/>
              </w:rPr>
              <w:t>Tersedianya sumber daya manusia Aparatur BKPM RI.</w:t>
            </w:r>
          </w:p>
        </w:tc>
        <w:tc>
          <w:tcPr>
            <w:tcW w:w="425" w:type="dxa"/>
          </w:tcPr>
          <w:p w:rsidR="00B45F4E" w:rsidRPr="00654CBC" w:rsidRDefault="00FF78A7" w:rsidP="00654CBC">
            <w:pPr>
              <w:spacing w:line="360" w:lineRule="auto"/>
              <w:rPr>
                <w:rFonts w:ascii="Times New Roman" w:hAnsi="Times New Roman" w:cs="Times New Roman"/>
                <w:sz w:val="24"/>
                <w:szCs w:val="24"/>
              </w:rPr>
            </w:pPr>
            <w:r>
              <w:rPr>
                <w:rFonts w:ascii="Times New Roman" w:hAnsi="Times New Roman" w:cs="Times New Roman"/>
                <w:sz w:val="24"/>
                <w:szCs w:val="24"/>
              </w:rPr>
              <w:t>Yes</w:t>
            </w:r>
          </w:p>
        </w:tc>
        <w:tc>
          <w:tcPr>
            <w:tcW w:w="393" w:type="dxa"/>
          </w:tcPr>
          <w:p w:rsidR="00B45F4E" w:rsidRPr="00654CBC" w:rsidRDefault="00FF78A7" w:rsidP="00654CBC">
            <w:pPr>
              <w:spacing w:line="360" w:lineRule="auto"/>
              <w:rPr>
                <w:rFonts w:ascii="Times New Roman" w:hAnsi="Times New Roman" w:cs="Times New Roman"/>
                <w:sz w:val="24"/>
                <w:szCs w:val="24"/>
              </w:rPr>
            </w:pPr>
            <w:r>
              <w:rPr>
                <w:rFonts w:ascii="Times New Roman" w:hAnsi="Times New Roman" w:cs="Times New Roman"/>
                <w:sz w:val="24"/>
                <w:szCs w:val="24"/>
              </w:rPr>
              <w:t>No</w:t>
            </w:r>
          </w:p>
        </w:tc>
        <w:tc>
          <w:tcPr>
            <w:tcW w:w="457" w:type="dxa"/>
          </w:tcPr>
          <w:p w:rsidR="00B45F4E" w:rsidRPr="00654CBC" w:rsidRDefault="00B45F4E" w:rsidP="00654CBC">
            <w:pPr>
              <w:spacing w:line="360" w:lineRule="auto"/>
              <w:rPr>
                <w:rFonts w:ascii="Times New Roman" w:hAnsi="Times New Roman" w:cs="Times New Roman"/>
                <w:sz w:val="24"/>
                <w:szCs w:val="24"/>
              </w:rPr>
            </w:pPr>
          </w:p>
        </w:tc>
        <w:tc>
          <w:tcPr>
            <w:tcW w:w="426" w:type="dxa"/>
          </w:tcPr>
          <w:p w:rsidR="00B45F4E" w:rsidRPr="00654CBC" w:rsidRDefault="00B45F4E" w:rsidP="00654CBC">
            <w:pPr>
              <w:spacing w:line="360" w:lineRule="auto"/>
              <w:rPr>
                <w:rFonts w:ascii="Times New Roman" w:hAnsi="Times New Roman" w:cs="Times New Roman"/>
                <w:sz w:val="24"/>
                <w:szCs w:val="24"/>
              </w:rPr>
            </w:pPr>
          </w:p>
        </w:tc>
        <w:tc>
          <w:tcPr>
            <w:tcW w:w="2471" w:type="dxa"/>
          </w:tcPr>
          <w:p w:rsidR="00B45F4E" w:rsidRPr="00654CBC" w:rsidRDefault="00DE7C5B" w:rsidP="00654CBC">
            <w:pPr>
              <w:spacing w:line="360" w:lineRule="auto"/>
              <w:rPr>
                <w:rFonts w:ascii="Times New Roman" w:hAnsi="Times New Roman" w:cs="Times New Roman"/>
                <w:sz w:val="24"/>
                <w:szCs w:val="24"/>
              </w:rPr>
            </w:pPr>
            <w:r>
              <w:rPr>
                <w:rFonts w:ascii="Times New Roman" w:hAnsi="Times New Roman" w:cs="Times New Roman"/>
                <w:sz w:val="24"/>
                <w:szCs w:val="24"/>
              </w:rPr>
              <w:t>Competitive Equality</w:t>
            </w:r>
          </w:p>
        </w:tc>
      </w:tr>
      <w:tr w:rsidR="00654CBC" w:rsidTr="00654CBC">
        <w:tc>
          <w:tcPr>
            <w:tcW w:w="5070" w:type="dxa"/>
          </w:tcPr>
          <w:p w:rsidR="00B45F4E" w:rsidRPr="00654CBC" w:rsidRDefault="00B45F4E" w:rsidP="00654CBC">
            <w:pPr>
              <w:spacing w:line="360" w:lineRule="auto"/>
              <w:jc w:val="both"/>
              <w:rPr>
                <w:rFonts w:ascii="Times New Roman" w:hAnsi="Times New Roman" w:cs="Times New Roman"/>
                <w:sz w:val="24"/>
                <w:szCs w:val="24"/>
              </w:rPr>
            </w:pPr>
            <w:r w:rsidRPr="00654CBC">
              <w:rPr>
                <w:rFonts w:ascii="Times New Roman" w:hAnsi="Times New Roman" w:cs="Times New Roman"/>
                <w:sz w:val="24"/>
                <w:szCs w:val="24"/>
              </w:rPr>
              <w:t>Adanya Sistem informasi Penanaman Modal.</w:t>
            </w:r>
          </w:p>
        </w:tc>
        <w:tc>
          <w:tcPr>
            <w:tcW w:w="425" w:type="dxa"/>
          </w:tcPr>
          <w:p w:rsidR="00B45F4E" w:rsidRPr="00654CBC" w:rsidRDefault="00FF78A7" w:rsidP="00654CBC">
            <w:pPr>
              <w:spacing w:line="360" w:lineRule="auto"/>
              <w:rPr>
                <w:rFonts w:ascii="Times New Roman" w:hAnsi="Times New Roman" w:cs="Times New Roman"/>
                <w:sz w:val="24"/>
                <w:szCs w:val="24"/>
              </w:rPr>
            </w:pPr>
            <w:r>
              <w:rPr>
                <w:rFonts w:ascii="Times New Roman" w:hAnsi="Times New Roman" w:cs="Times New Roman"/>
                <w:sz w:val="24"/>
                <w:szCs w:val="24"/>
              </w:rPr>
              <w:t>Yes</w:t>
            </w:r>
          </w:p>
        </w:tc>
        <w:tc>
          <w:tcPr>
            <w:tcW w:w="393" w:type="dxa"/>
          </w:tcPr>
          <w:p w:rsidR="00B45F4E" w:rsidRPr="00654CBC" w:rsidRDefault="00FF78A7" w:rsidP="00654CBC">
            <w:pPr>
              <w:spacing w:line="360" w:lineRule="auto"/>
              <w:rPr>
                <w:rFonts w:ascii="Times New Roman" w:hAnsi="Times New Roman" w:cs="Times New Roman"/>
                <w:sz w:val="24"/>
                <w:szCs w:val="24"/>
              </w:rPr>
            </w:pPr>
            <w:r>
              <w:rPr>
                <w:rFonts w:ascii="Times New Roman" w:hAnsi="Times New Roman" w:cs="Times New Roman"/>
                <w:sz w:val="24"/>
                <w:szCs w:val="24"/>
              </w:rPr>
              <w:t>No</w:t>
            </w:r>
          </w:p>
        </w:tc>
        <w:tc>
          <w:tcPr>
            <w:tcW w:w="457" w:type="dxa"/>
          </w:tcPr>
          <w:p w:rsidR="00B45F4E" w:rsidRPr="00654CBC" w:rsidRDefault="00B45F4E" w:rsidP="00654CBC">
            <w:pPr>
              <w:spacing w:line="360" w:lineRule="auto"/>
              <w:rPr>
                <w:rFonts w:ascii="Times New Roman" w:hAnsi="Times New Roman" w:cs="Times New Roman"/>
                <w:sz w:val="24"/>
                <w:szCs w:val="24"/>
              </w:rPr>
            </w:pPr>
          </w:p>
        </w:tc>
        <w:tc>
          <w:tcPr>
            <w:tcW w:w="426" w:type="dxa"/>
          </w:tcPr>
          <w:p w:rsidR="00B45F4E" w:rsidRPr="00654CBC" w:rsidRDefault="00B45F4E" w:rsidP="00654CBC">
            <w:pPr>
              <w:spacing w:line="360" w:lineRule="auto"/>
              <w:rPr>
                <w:rFonts w:ascii="Times New Roman" w:hAnsi="Times New Roman" w:cs="Times New Roman"/>
                <w:sz w:val="24"/>
                <w:szCs w:val="24"/>
              </w:rPr>
            </w:pPr>
          </w:p>
        </w:tc>
        <w:tc>
          <w:tcPr>
            <w:tcW w:w="2471" w:type="dxa"/>
          </w:tcPr>
          <w:p w:rsidR="00B45F4E" w:rsidRPr="00654CBC" w:rsidRDefault="00DE7C5B" w:rsidP="00654CBC">
            <w:pPr>
              <w:spacing w:line="360" w:lineRule="auto"/>
              <w:rPr>
                <w:rFonts w:ascii="Times New Roman" w:hAnsi="Times New Roman" w:cs="Times New Roman"/>
                <w:sz w:val="24"/>
                <w:szCs w:val="24"/>
              </w:rPr>
            </w:pPr>
            <w:r>
              <w:rPr>
                <w:rFonts w:ascii="Times New Roman" w:hAnsi="Times New Roman" w:cs="Times New Roman"/>
                <w:sz w:val="24"/>
                <w:szCs w:val="24"/>
              </w:rPr>
              <w:t>Competitive Equality</w:t>
            </w:r>
          </w:p>
        </w:tc>
      </w:tr>
    </w:tbl>
    <w:p w:rsidR="00B45F4E" w:rsidRPr="00B45F4E" w:rsidRDefault="00B45F4E" w:rsidP="00B45F4E"/>
    <w:p w:rsidR="00A73638" w:rsidRPr="009A7FC1" w:rsidRDefault="00CC1425" w:rsidP="007A4A2B">
      <w:pPr>
        <w:pStyle w:val="Title"/>
        <w:rPr>
          <w:rFonts w:ascii="Times New Roman" w:eastAsia="Times New Roman" w:hAnsi="Times New Roman" w:cs="Times New Roman"/>
          <w:color w:val="auto"/>
          <w:sz w:val="32"/>
          <w:szCs w:val="32"/>
          <w:lang w:eastAsia="id-ID"/>
        </w:rPr>
      </w:pPr>
      <w:r w:rsidRPr="009A7FC1">
        <w:rPr>
          <w:rFonts w:ascii="Times New Roman" w:hAnsi="Times New Roman" w:cs="Times New Roman"/>
          <w:color w:val="auto"/>
          <w:sz w:val="32"/>
          <w:szCs w:val="32"/>
        </w:rPr>
        <w:lastRenderedPageBreak/>
        <w:t>Tujuan BKPM</w:t>
      </w:r>
      <w:r w:rsidR="00403C19" w:rsidRPr="009A7FC1">
        <w:rPr>
          <w:rFonts w:ascii="Times New Roman" w:hAnsi="Times New Roman" w:cs="Times New Roman"/>
          <w:color w:val="auto"/>
          <w:sz w:val="32"/>
          <w:szCs w:val="32"/>
        </w:rPr>
        <w:t xml:space="preserve"> dan Sasaran Strategis BKPM</w:t>
      </w:r>
    </w:p>
    <w:p w:rsidR="007A4A2B" w:rsidRPr="009A7FC1" w:rsidRDefault="00CC1425" w:rsidP="007A4A2B">
      <w:pPr>
        <w:pStyle w:val="Default"/>
        <w:spacing w:line="360" w:lineRule="auto"/>
        <w:ind w:firstLine="720"/>
        <w:jc w:val="both"/>
        <w:rPr>
          <w:rFonts w:ascii="Times New Roman" w:hAnsi="Times New Roman" w:cs="Times New Roman"/>
        </w:rPr>
      </w:pPr>
      <w:r w:rsidRPr="009A7FC1">
        <w:rPr>
          <w:rFonts w:ascii="Times New Roman" w:hAnsi="Times New Roman" w:cs="Times New Roman"/>
        </w:rPr>
        <w:t>BKPM menetapkan tujuan</w:t>
      </w:r>
      <w:r w:rsidR="007A4A2B" w:rsidRPr="009A7FC1">
        <w:rPr>
          <w:rFonts w:ascii="Times New Roman" w:hAnsi="Times New Roman" w:cs="Times New Roman"/>
        </w:rPr>
        <w:t xml:space="preserve"> dan sasaran </w:t>
      </w:r>
      <w:r w:rsidRPr="009A7FC1">
        <w:rPr>
          <w:rFonts w:ascii="Times New Roman" w:hAnsi="Times New Roman" w:cs="Times New Roman"/>
        </w:rPr>
        <w:t xml:space="preserve"> yang akan dicapai pada tahun 2015-2019, yaitu: </w:t>
      </w:r>
    </w:p>
    <w:p w:rsidR="007A4A2B" w:rsidRPr="009A7FC1" w:rsidRDefault="00CC1425" w:rsidP="007A4A2B">
      <w:pPr>
        <w:pStyle w:val="Default"/>
        <w:spacing w:line="360" w:lineRule="auto"/>
        <w:jc w:val="both"/>
        <w:rPr>
          <w:rFonts w:ascii="Times New Roman" w:hAnsi="Times New Roman" w:cs="Times New Roman"/>
          <w:bCs/>
        </w:rPr>
      </w:pPr>
      <w:r w:rsidRPr="009A7FC1">
        <w:rPr>
          <w:rFonts w:ascii="Times New Roman" w:hAnsi="Times New Roman" w:cs="Times New Roman"/>
          <w:bCs/>
        </w:rPr>
        <w:t>1. Mewujudkan iklim pen</w:t>
      </w:r>
      <w:r w:rsidR="007A4A2B" w:rsidRPr="009A7FC1">
        <w:rPr>
          <w:rFonts w:ascii="Times New Roman" w:hAnsi="Times New Roman" w:cs="Times New Roman"/>
          <w:bCs/>
        </w:rPr>
        <w:t xml:space="preserve">anaman modal yang berdaya saing. </w:t>
      </w:r>
      <w:r w:rsidR="00403C19" w:rsidRPr="009A7FC1">
        <w:rPr>
          <w:rFonts w:ascii="Times New Roman" w:hAnsi="Times New Roman" w:cs="Times New Roman"/>
        </w:rPr>
        <w:t xml:space="preserve">Untuk mencapai tujuan </w:t>
      </w:r>
      <w:r w:rsidR="0036377E" w:rsidRPr="009A7FC1">
        <w:rPr>
          <w:rFonts w:ascii="Times New Roman" w:hAnsi="Times New Roman" w:cs="Times New Roman"/>
        </w:rPr>
        <w:t>ini, terdapat tiga</w:t>
      </w:r>
      <w:r w:rsidR="00403C19" w:rsidRPr="009A7FC1">
        <w:rPr>
          <w:rFonts w:ascii="Times New Roman" w:hAnsi="Times New Roman" w:cs="Times New Roman"/>
        </w:rPr>
        <w:t xml:space="preserve"> sasaran strategis yaitu: </w:t>
      </w:r>
    </w:p>
    <w:p w:rsidR="007A4A2B" w:rsidRPr="009A7FC1" w:rsidRDefault="007A4A2B" w:rsidP="007A4A2B">
      <w:pPr>
        <w:pStyle w:val="Default"/>
        <w:spacing w:line="360" w:lineRule="auto"/>
        <w:ind w:left="720"/>
        <w:jc w:val="both"/>
        <w:rPr>
          <w:rFonts w:ascii="Times New Roman" w:hAnsi="Times New Roman" w:cs="Times New Roman"/>
          <w:bCs/>
        </w:rPr>
      </w:pPr>
      <w:r w:rsidRPr="009A7FC1">
        <w:rPr>
          <w:rFonts w:ascii="Times New Roman" w:hAnsi="Times New Roman" w:cs="Times New Roman"/>
        </w:rPr>
        <w:t xml:space="preserve">a. </w:t>
      </w:r>
      <w:r w:rsidR="00403C19" w:rsidRPr="009A7FC1">
        <w:rPr>
          <w:rFonts w:ascii="Times New Roman" w:hAnsi="Times New Roman" w:cs="Times New Roman"/>
        </w:rPr>
        <w:t xml:space="preserve">Meningkatnya iklim penanaman modal dalam rangka peningkatan daya saing penanaman modal, yang ditandai dengan: </w:t>
      </w:r>
    </w:p>
    <w:p w:rsidR="007A4A2B" w:rsidRPr="009A7FC1" w:rsidRDefault="00403C19" w:rsidP="007A4A2B">
      <w:pPr>
        <w:pStyle w:val="Default"/>
        <w:numPr>
          <w:ilvl w:val="0"/>
          <w:numId w:val="4"/>
        </w:numPr>
        <w:spacing w:line="360" w:lineRule="auto"/>
        <w:jc w:val="both"/>
        <w:rPr>
          <w:rFonts w:ascii="Times New Roman" w:hAnsi="Times New Roman" w:cs="Times New Roman"/>
          <w:bCs/>
        </w:rPr>
      </w:pPr>
      <w:r w:rsidRPr="009A7FC1">
        <w:rPr>
          <w:rFonts w:ascii="Times New Roman" w:hAnsi="Times New Roman" w:cs="Times New Roman"/>
        </w:rPr>
        <w:t xml:space="preserve">Meningkatnya kualitas iklim penanaman modal. </w:t>
      </w:r>
    </w:p>
    <w:p w:rsidR="007A4A2B" w:rsidRPr="009A7FC1" w:rsidRDefault="00403C19" w:rsidP="007A4A2B">
      <w:pPr>
        <w:pStyle w:val="Default"/>
        <w:numPr>
          <w:ilvl w:val="0"/>
          <w:numId w:val="4"/>
        </w:numPr>
        <w:spacing w:line="360" w:lineRule="auto"/>
        <w:jc w:val="both"/>
        <w:rPr>
          <w:rFonts w:ascii="Times New Roman" w:hAnsi="Times New Roman" w:cs="Times New Roman"/>
          <w:bCs/>
        </w:rPr>
      </w:pPr>
      <w:r w:rsidRPr="009A7FC1">
        <w:rPr>
          <w:rFonts w:ascii="Times New Roman" w:hAnsi="Times New Roman" w:cs="Times New Roman"/>
        </w:rPr>
        <w:t xml:space="preserve">Meningkatnya pelayanan penanaman modal di BKPM. </w:t>
      </w:r>
    </w:p>
    <w:p w:rsidR="007A4A2B" w:rsidRPr="009A7FC1" w:rsidRDefault="00403C19" w:rsidP="007A4A2B">
      <w:pPr>
        <w:pStyle w:val="Default"/>
        <w:numPr>
          <w:ilvl w:val="0"/>
          <w:numId w:val="4"/>
        </w:numPr>
        <w:spacing w:line="360" w:lineRule="auto"/>
        <w:jc w:val="both"/>
        <w:rPr>
          <w:rFonts w:ascii="Times New Roman" w:hAnsi="Times New Roman" w:cs="Times New Roman"/>
          <w:bCs/>
        </w:rPr>
      </w:pPr>
      <w:r w:rsidRPr="009A7FC1">
        <w:rPr>
          <w:rFonts w:ascii="Times New Roman" w:hAnsi="Times New Roman" w:cs="Times New Roman"/>
        </w:rPr>
        <w:t xml:space="preserve">Meningkatnya kualitas informasi peluang penanaman modal di daerah. </w:t>
      </w:r>
    </w:p>
    <w:p w:rsidR="007A4A2B" w:rsidRPr="009A7FC1" w:rsidRDefault="00403C19" w:rsidP="007A4A2B">
      <w:pPr>
        <w:pStyle w:val="Default"/>
        <w:numPr>
          <w:ilvl w:val="0"/>
          <w:numId w:val="4"/>
        </w:numPr>
        <w:spacing w:line="360" w:lineRule="auto"/>
        <w:jc w:val="both"/>
        <w:rPr>
          <w:rFonts w:ascii="Times New Roman" w:hAnsi="Times New Roman" w:cs="Times New Roman"/>
          <w:bCs/>
        </w:rPr>
      </w:pPr>
      <w:r w:rsidRPr="009A7FC1">
        <w:rPr>
          <w:rFonts w:ascii="Times New Roman" w:hAnsi="Times New Roman" w:cs="Times New Roman"/>
        </w:rPr>
        <w:t xml:space="preserve">Meningkatnya kemitraan Usaha Kecil dan Menengah (UKM) dengan usaha besar. </w:t>
      </w:r>
    </w:p>
    <w:p w:rsidR="007A4A2B" w:rsidRPr="009A7FC1" w:rsidRDefault="007A4A2B" w:rsidP="007A4A2B">
      <w:pPr>
        <w:pStyle w:val="Default"/>
        <w:spacing w:line="360" w:lineRule="auto"/>
        <w:ind w:left="709"/>
        <w:jc w:val="both"/>
        <w:rPr>
          <w:rFonts w:ascii="Times New Roman" w:hAnsi="Times New Roman" w:cs="Times New Roman"/>
          <w:bCs/>
        </w:rPr>
      </w:pPr>
      <w:r w:rsidRPr="009A7FC1">
        <w:rPr>
          <w:rFonts w:ascii="Times New Roman" w:hAnsi="Times New Roman" w:cs="Times New Roman"/>
          <w:bCs/>
        </w:rPr>
        <w:t xml:space="preserve">b. </w:t>
      </w:r>
      <w:r w:rsidR="00403C19" w:rsidRPr="009A7FC1">
        <w:rPr>
          <w:rFonts w:ascii="Times New Roman" w:hAnsi="Times New Roman" w:cs="Times New Roman"/>
        </w:rPr>
        <w:t xml:space="preserve">Meningkatnya kualitas pelayanan penanaman modal yang prima dan responsif melalui PTSP pusat dalam rangka peningkatan daya saing penanaman modal, yang ditandai dengan: </w:t>
      </w:r>
    </w:p>
    <w:p w:rsidR="007A4A2B" w:rsidRPr="009A7FC1" w:rsidRDefault="00403C19" w:rsidP="007A4A2B">
      <w:pPr>
        <w:pStyle w:val="Default"/>
        <w:numPr>
          <w:ilvl w:val="0"/>
          <w:numId w:val="8"/>
        </w:numPr>
        <w:spacing w:line="360" w:lineRule="auto"/>
        <w:jc w:val="both"/>
        <w:rPr>
          <w:rFonts w:ascii="Times New Roman" w:hAnsi="Times New Roman" w:cs="Times New Roman"/>
          <w:bCs/>
        </w:rPr>
      </w:pPr>
      <w:r w:rsidRPr="009A7FC1">
        <w:rPr>
          <w:rFonts w:ascii="Times New Roman" w:hAnsi="Times New Roman" w:cs="Times New Roman"/>
        </w:rPr>
        <w:t xml:space="preserve">Meningkatnya kualitas pelayanan penerbitan surat persetujuan penanaman modal. </w:t>
      </w:r>
    </w:p>
    <w:p w:rsidR="007A4A2B" w:rsidRPr="009A7FC1" w:rsidRDefault="00403C19" w:rsidP="007A4A2B">
      <w:pPr>
        <w:pStyle w:val="Default"/>
        <w:numPr>
          <w:ilvl w:val="0"/>
          <w:numId w:val="8"/>
        </w:numPr>
        <w:spacing w:line="360" w:lineRule="auto"/>
        <w:jc w:val="both"/>
        <w:rPr>
          <w:rFonts w:ascii="Times New Roman" w:hAnsi="Times New Roman" w:cs="Times New Roman"/>
          <w:bCs/>
        </w:rPr>
      </w:pPr>
      <w:r w:rsidRPr="009A7FC1">
        <w:rPr>
          <w:rFonts w:ascii="Times New Roman" w:hAnsi="Times New Roman" w:cs="Times New Roman"/>
        </w:rPr>
        <w:t xml:space="preserve">Meningkatnya kapasitas dan kualitas pelayanan perizinan penanaman modal. </w:t>
      </w:r>
    </w:p>
    <w:p w:rsidR="007A4A2B" w:rsidRPr="009A7FC1" w:rsidRDefault="00403C19" w:rsidP="007A4A2B">
      <w:pPr>
        <w:pStyle w:val="Default"/>
        <w:numPr>
          <w:ilvl w:val="0"/>
          <w:numId w:val="8"/>
        </w:numPr>
        <w:spacing w:line="360" w:lineRule="auto"/>
        <w:jc w:val="both"/>
        <w:rPr>
          <w:rFonts w:ascii="Times New Roman" w:hAnsi="Times New Roman" w:cs="Times New Roman"/>
          <w:bCs/>
        </w:rPr>
      </w:pPr>
      <w:r w:rsidRPr="009A7FC1">
        <w:rPr>
          <w:rFonts w:ascii="Times New Roman" w:hAnsi="Times New Roman" w:cs="Times New Roman"/>
        </w:rPr>
        <w:t xml:space="preserve">Meningkatnya kualitas pelayanan fasilitas penanaman modal. </w:t>
      </w:r>
    </w:p>
    <w:p w:rsidR="007A4A2B" w:rsidRPr="009A7FC1" w:rsidRDefault="007A4A2B" w:rsidP="007A4A2B">
      <w:pPr>
        <w:pStyle w:val="Default"/>
        <w:spacing w:line="360" w:lineRule="auto"/>
        <w:ind w:left="709"/>
        <w:jc w:val="both"/>
        <w:rPr>
          <w:rFonts w:ascii="Times New Roman" w:hAnsi="Times New Roman" w:cs="Times New Roman"/>
          <w:bCs/>
        </w:rPr>
      </w:pPr>
      <w:r w:rsidRPr="009A7FC1">
        <w:rPr>
          <w:rFonts w:ascii="Times New Roman" w:hAnsi="Times New Roman" w:cs="Times New Roman"/>
          <w:bCs/>
        </w:rPr>
        <w:t xml:space="preserve">c. </w:t>
      </w:r>
      <w:r w:rsidR="00403C19" w:rsidRPr="009A7FC1">
        <w:rPr>
          <w:rFonts w:ascii="Times New Roman" w:hAnsi="Times New Roman" w:cs="Times New Roman"/>
        </w:rPr>
        <w:t xml:space="preserve">Meningkatkan kinerja lembaga melalui ketersediaan sarana, prasarana dan aparat yang mumpuni dalam rangka menunjang tugas dan fungsi BKPM, yang ditandai dengan: </w:t>
      </w:r>
    </w:p>
    <w:p w:rsidR="007A4A2B" w:rsidRPr="009A7FC1" w:rsidRDefault="00403C19" w:rsidP="007A4A2B">
      <w:pPr>
        <w:pStyle w:val="Default"/>
        <w:numPr>
          <w:ilvl w:val="0"/>
          <w:numId w:val="9"/>
        </w:numPr>
        <w:spacing w:line="360" w:lineRule="auto"/>
        <w:jc w:val="both"/>
        <w:rPr>
          <w:rFonts w:ascii="Times New Roman" w:hAnsi="Times New Roman" w:cs="Times New Roman"/>
          <w:bCs/>
        </w:rPr>
      </w:pPr>
      <w:r w:rsidRPr="009A7FC1">
        <w:rPr>
          <w:rFonts w:ascii="Times New Roman" w:hAnsi="Times New Roman" w:cs="Times New Roman"/>
        </w:rPr>
        <w:t>Meningkatnya cakupan dan kualitas pelayanan Sistem Pelayanan Informasi</w:t>
      </w:r>
      <w:r w:rsidR="007A4A2B" w:rsidRPr="009A7FC1">
        <w:rPr>
          <w:rFonts w:ascii="Times New Roman" w:hAnsi="Times New Roman" w:cs="Times New Roman"/>
        </w:rPr>
        <w:t xml:space="preserve"> dan Perizinan Investasi Secara </w:t>
      </w:r>
      <w:r w:rsidRPr="009A7FC1">
        <w:rPr>
          <w:rFonts w:ascii="Times New Roman" w:hAnsi="Times New Roman" w:cs="Times New Roman"/>
        </w:rPr>
        <w:t xml:space="preserve">Elektronik (SPIPISE). </w:t>
      </w:r>
    </w:p>
    <w:p w:rsidR="007A4A2B" w:rsidRPr="009A7FC1" w:rsidRDefault="00403C19" w:rsidP="007A4A2B">
      <w:pPr>
        <w:pStyle w:val="Default"/>
        <w:numPr>
          <w:ilvl w:val="0"/>
          <w:numId w:val="9"/>
        </w:numPr>
        <w:spacing w:line="360" w:lineRule="auto"/>
        <w:jc w:val="both"/>
        <w:rPr>
          <w:rFonts w:ascii="Times New Roman" w:hAnsi="Times New Roman" w:cs="Times New Roman"/>
          <w:bCs/>
        </w:rPr>
      </w:pPr>
      <w:r w:rsidRPr="009A7FC1">
        <w:rPr>
          <w:rFonts w:ascii="Times New Roman" w:hAnsi="Times New Roman" w:cs="Times New Roman"/>
        </w:rPr>
        <w:t xml:space="preserve">Meningkatnya kemudahan mengakses data dan informasi penanaman modal. </w:t>
      </w:r>
    </w:p>
    <w:p w:rsidR="007A4A2B" w:rsidRPr="009A7FC1" w:rsidRDefault="00403C19" w:rsidP="007A4A2B">
      <w:pPr>
        <w:pStyle w:val="Default"/>
        <w:numPr>
          <w:ilvl w:val="0"/>
          <w:numId w:val="9"/>
        </w:numPr>
        <w:spacing w:line="360" w:lineRule="auto"/>
        <w:jc w:val="both"/>
        <w:rPr>
          <w:rFonts w:ascii="Times New Roman" w:hAnsi="Times New Roman" w:cs="Times New Roman"/>
          <w:bCs/>
        </w:rPr>
      </w:pPr>
      <w:r w:rsidRPr="009A7FC1">
        <w:rPr>
          <w:rFonts w:ascii="Times New Roman" w:hAnsi="Times New Roman" w:cs="Times New Roman"/>
        </w:rPr>
        <w:t xml:space="preserve">Meningkatnya kualitas aparatur BKPM dan aparatur daerah di bidang penanaman modal. </w:t>
      </w:r>
    </w:p>
    <w:p w:rsidR="007A4A2B" w:rsidRPr="009A7FC1" w:rsidRDefault="00403C19" w:rsidP="007A4A2B">
      <w:pPr>
        <w:pStyle w:val="Default"/>
        <w:numPr>
          <w:ilvl w:val="0"/>
          <w:numId w:val="9"/>
        </w:numPr>
        <w:spacing w:line="360" w:lineRule="auto"/>
        <w:jc w:val="both"/>
        <w:rPr>
          <w:rFonts w:ascii="Times New Roman" w:hAnsi="Times New Roman" w:cs="Times New Roman"/>
          <w:bCs/>
        </w:rPr>
      </w:pPr>
      <w:r w:rsidRPr="009A7FC1">
        <w:rPr>
          <w:rFonts w:ascii="Times New Roman" w:hAnsi="Times New Roman" w:cs="Times New Roman"/>
        </w:rPr>
        <w:t xml:space="preserve">Meningkatnya pelayanan hukum. </w:t>
      </w:r>
    </w:p>
    <w:p w:rsidR="007A4A2B" w:rsidRPr="009A7FC1" w:rsidRDefault="00403C19" w:rsidP="007A4A2B">
      <w:pPr>
        <w:pStyle w:val="Default"/>
        <w:numPr>
          <w:ilvl w:val="0"/>
          <w:numId w:val="9"/>
        </w:numPr>
        <w:spacing w:line="360" w:lineRule="auto"/>
        <w:jc w:val="both"/>
        <w:rPr>
          <w:rFonts w:ascii="Times New Roman" w:hAnsi="Times New Roman" w:cs="Times New Roman"/>
          <w:bCs/>
        </w:rPr>
      </w:pPr>
      <w:r w:rsidRPr="009A7FC1">
        <w:rPr>
          <w:rFonts w:ascii="Times New Roman" w:hAnsi="Times New Roman" w:cs="Times New Roman"/>
        </w:rPr>
        <w:t xml:space="preserve">Meningkatnya kualitas perencanaan program dan anggaran BKPM. </w:t>
      </w:r>
    </w:p>
    <w:p w:rsidR="007A4A2B" w:rsidRPr="009A7FC1" w:rsidRDefault="00403C19" w:rsidP="007A4A2B">
      <w:pPr>
        <w:pStyle w:val="Default"/>
        <w:numPr>
          <w:ilvl w:val="0"/>
          <w:numId w:val="9"/>
        </w:numPr>
        <w:spacing w:line="360" w:lineRule="auto"/>
        <w:jc w:val="both"/>
        <w:rPr>
          <w:rFonts w:ascii="Times New Roman" w:hAnsi="Times New Roman" w:cs="Times New Roman"/>
          <w:bCs/>
        </w:rPr>
      </w:pPr>
      <w:r w:rsidRPr="009A7FC1">
        <w:rPr>
          <w:rFonts w:ascii="Times New Roman" w:hAnsi="Times New Roman" w:cs="Times New Roman"/>
        </w:rPr>
        <w:t xml:space="preserve">Meningkatnya kualitas peraturan perundang-undangan, hubungan masyarakat, keprotokolan, dan ketatausahaan pimpinan. </w:t>
      </w:r>
    </w:p>
    <w:p w:rsidR="007A4A2B" w:rsidRPr="009A7FC1" w:rsidRDefault="00403C19" w:rsidP="007A4A2B">
      <w:pPr>
        <w:pStyle w:val="Default"/>
        <w:numPr>
          <w:ilvl w:val="0"/>
          <w:numId w:val="9"/>
        </w:numPr>
        <w:spacing w:line="360" w:lineRule="auto"/>
        <w:jc w:val="both"/>
        <w:rPr>
          <w:rFonts w:ascii="Times New Roman" w:hAnsi="Times New Roman" w:cs="Times New Roman"/>
          <w:bCs/>
        </w:rPr>
      </w:pPr>
      <w:r w:rsidRPr="009A7FC1">
        <w:rPr>
          <w:rFonts w:ascii="Times New Roman" w:hAnsi="Times New Roman" w:cs="Times New Roman"/>
        </w:rPr>
        <w:t xml:space="preserve">Meningkatnya kualitas kelembagaan penanaman modal. </w:t>
      </w:r>
    </w:p>
    <w:p w:rsidR="007A4A2B" w:rsidRPr="009A7FC1" w:rsidRDefault="00403C19" w:rsidP="00884D79">
      <w:pPr>
        <w:pStyle w:val="Default"/>
        <w:numPr>
          <w:ilvl w:val="0"/>
          <w:numId w:val="9"/>
        </w:numPr>
        <w:spacing w:line="360" w:lineRule="auto"/>
        <w:jc w:val="both"/>
        <w:rPr>
          <w:rFonts w:ascii="Times New Roman" w:hAnsi="Times New Roman" w:cs="Times New Roman"/>
          <w:bCs/>
        </w:rPr>
      </w:pPr>
      <w:r w:rsidRPr="009A7FC1">
        <w:rPr>
          <w:rFonts w:ascii="Times New Roman" w:hAnsi="Times New Roman" w:cs="Times New Roman"/>
        </w:rPr>
        <w:lastRenderedPageBreak/>
        <w:t xml:space="preserve">Meningkatnya kepatuhan pegawai dan institusi BKPM terhadap peraturan perundang-undangan. </w:t>
      </w:r>
    </w:p>
    <w:p w:rsidR="00403C19" w:rsidRPr="009A7FC1" w:rsidRDefault="00403C19" w:rsidP="00884D79">
      <w:pPr>
        <w:pStyle w:val="Default"/>
        <w:numPr>
          <w:ilvl w:val="0"/>
          <w:numId w:val="9"/>
        </w:numPr>
        <w:spacing w:line="360" w:lineRule="auto"/>
        <w:jc w:val="both"/>
        <w:rPr>
          <w:rFonts w:ascii="Times New Roman" w:hAnsi="Times New Roman" w:cs="Times New Roman"/>
          <w:bCs/>
        </w:rPr>
      </w:pPr>
      <w:r w:rsidRPr="009A7FC1">
        <w:rPr>
          <w:rFonts w:ascii="Times New Roman" w:hAnsi="Times New Roman" w:cs="Times New Roman"/>
        </w:rPr>
        <w:t xml:space="preserve">Meningkatnya kuantitas dan kualitas, sarana, dan prasarana. </w:t>
      </w:r>
    </w:p>
    <w:p w:rsidR="0036377E" w:rsidRPr="009A7FC1" w:rsidRDefault="00403C19" w:rsidP="00884D79">
      <w:pPr>
        <w:pStyle w:val="Default"/>
        <w:spacing w:line="360" w:lineRule="auto"/>
        <w:jc w:val="both"/>
        <w:rPr>
          <w:rFonts w:ascii="Times New Roman" w:hAnsi="Times New Roman" w:cs="Times New Roman"/>
        </w:rPr>
      </w:pPr>
      <w:r w:rsidRPr="009A7FC1">
        <w:rPr>
          <w:rFonts w:ascii="Times New Roman" w:hAnsi="Times New Roman" w:cs="Times New Roman"/>
          <w:bCs/>
        </w:rPr>
        <w:t>2. Mewujudkan penanaman modal yan</w:t>
      </w:r>
      <w:r w:rsidR="0036377E" w:rsidRPr="009A7FC1">
        <w:rPr>
          <w:rFonts w:ascii="Times New Roman" w:hAnsi="Times New Roman" w:cs="Times New Roman"/>
          <w:bCs/>
        </w:rPr>
        <w:t xml:space="preserve">g berkualitas dan berkelanjutan. </w:t>
      </w:r>
      <w:r w:rsidR="0036377E" w:rsidRPr="009A7FC1">
        <w:rPr>
          <w:rFonts w:ascii="Times New Roman" w:hAnsi="Times New Roman" w:cs="Times New Roman"/>
        </w:rPr>
        <w:t>Untuk mencapai tujuan ini, terdapat empat</w:t>
      </w:r>
      <w:r w:rsidRPr="009A7FC1">
        <w:rPr>
          <w:rFonts w:ascii="Times New Roman" w:hAnsi="Times New Roman" w:cs="Times New Roman"/>
        </w:rPr>
        <w:t xml:space="preserve"> sasaran strategis yaitu: </w:t>
      </w:r>
    </w:p>
    <w:p w:rsidR="0036377E" w:rsidRPr="009A7FC1" w:rsidRDefault="0036377E" w:rsidP="0036377E">
      <w:pPr>
        <w:pStyle w:val="Default"/>
        <w:spacing w:line="360" w:lineRule="auto"/>
        <w:ind w:left="709"/>
        <w:jc w:val="both"/>
        <w:rPr>
          <w:rFonts w:ascii="Times New Roman" w:hAnsi="Times New Roman" w:cs="Times New Roman"/>
        </w:rPr>
      </w:pPr>
      <w:r w:rsidRPr="009A7FC1">
        <w:rPr>
          <w:rFonts w:ascii="Times New Roman" w:hAnsi="Times New Roman" w:cs="Times New Roman"/>
        </w:rPr>
        <w:t xml:space="preserve">a. </w:t>
      </w:r>
      <w:r w:rsidR="00403C19" w:rsidRPr="009A7FC1">
        <w:rPr>
          <w:rFonts w:ascii="Times New Roman" w:hAnsi="Times New Roman" w:cs="Times New Roman"/>
        </w:rPr>
        <w:t xml:space="preserve">Meningkatnya realisasi penanaman modal melalui kegiatan pemantauan, pembinaan, dan pengawasan pelaksanaan penanaman modal dalam rangka peningkatan daya saing penanaman modal, </w:t>
      </w:r>
    </w:p>
    <w:p w:rsidR="0036377E" w:rsidRPr="009A7FC1" w:rsidRDefault="00884D79" w:rsidP="0036377E">
      <w:pPr>
        <w:pStyle w:val="Default"/>
        <w:numPr>
          <w:ilvl w:val="0"/>
          <w:numId w:val="10"/>
        </w:numPr>
        <w:spacing w:line="360" w:lineRule="auto"/>
        <w:jc w:val="both"/>
        <w:rPr>
          <w:rFonts w:ascii="Times New Roman" w:hAnsi="Times New Roman" w:cs="Times New Roman"/>
        </w:rPr>
      </w:pPr>
      <w:r w:rsidRPr="009A7FC1">
        <w:rPr>
          <w:rFonts w:ascii="Times New Roman" w:hAnsi="Times New Roman" w:cs="Times New Roman"/>
        </w:rPr>
        <w:t xml:space="preserve">Meningkatnya realisasi penanaman modal di wilayah I (Sumatera). </w:t>
      </w:r>
    </w:p>
    <w:p w:rsidR="0036377E" w:rsidRPr="009A7FC1" w:rsidRDefault="00884D79" w:rsidP="0036377E">
      <w:pPr>
        <w:pStyle w:val="Default"/>
        <w:numPr>
          <w:ilvl w:val="0"/>
          <w:numId w:val="10"/>
        </w:numPr>
        <w:spacing w:line="360" w:lineRule="auto"/>
        <w:jc w:val="both"/>
        <w:rPr>
          <w:rFonts w:ascii="Times New Roman" w:hAnsi="Times New Roman" w:cs="Times New Roman"/>
        </w:rPr>
      </w:pPr>
      <w:r w:rsidRPr="009A7FC1">
        <w:rPr>
          <w:rFonts w:ascii="Times New Roman" w:hAnsi="Times New Roman" w:cs="Times New Roman"/>
        </w:rPr>
        <w:t xml:space="preserve">Meningkatnya realisasi penanaman modal di wilayah II (DKI Jakarta, D.I. Yogyakarta, dan Kalimantan). </w:t>
      </w:r>
    </w:p>
    <w:p w:rsidR="0036377E" w:rsidRPr="009A7FC1" w:rsidRDefault="00884D79" w:rsidP="0036377E">
      <w:pPr>
        <w:pStyle w:val="Default"/>
        <w:numPr>
          <w:ilvl w:val="0"/>
          <w:numId w:val="10"/>
        </w:numPr>
        <w:spacing w:line="360" w:lineRule="auto"/>
        <w:jc w:val="both"/>
        <w:rPr>
          <w:rFonts w:ascii="Times New Roman" w:hAnsi="Times New Roman" w:cs="Times New Roman"/>
        </w:rPr>
      </w:pPr>
      <w:r w:rsidRPr="009A7FC1">
        <w:rPr>
          <w:rFonts w:ascii="Times New Roman" w:hAnsi="Times New Roman" w:cs="Times New Roman"/>
        </w:rPr>
        <w:t xml:space="preserve">Meningkatnya realisasi penanaman modal di wilayah III (Jawa Barat, Banten, Jawa Tengah, dan Sulawesi). </w:t>
      </w:r>
    </w:p>
    <w:p w:rsidR="0036377E" w:rsidRPr="009A7FC1" w:rsidRDefault="00884D79" w:rsidP="00884D79">
      <w:pPr>
        <w:pStyle w:val="Default"/>
        <w:numPr>
          <w:ilvl w:val="0"/>
          <w:numId w:val="10"/>
        </w:numPr>
        <w:spacing w:line="360" w:lineRule="auto"/>
        <w:jc w:val="both"/>
        <w:rPr>
          <w:rFonts w:ascii="Times New Roman" w:hAnsi="Times New Roman" w:cs="Times New Roman"/>
        </w:rPr>
      </w:pPr>
      <w:r w:rsidRPr="009A7FC1">
        <w:rPr>
          <w:rFonts w:ascii="Times New Roman" w:hAnsi="Times New Roman" w:cs="Times New Roman"/>
        </w:rPr>
        <w:t xml:space="preserve">Meningkatnya realisasi penanaman modal di wilayah IV (Jawa Timur, Bali, Nusa Tenggara, Maluku, dan Papua). </w:t>
      </w:r>
    </w:p>
    <w:p w:rsidR="0036377E" w:rsidRPr="009A7FC1" w:rsidRDefault="00884D79" w:rsidP="00884D79">
      <w:pPr>
        <w:pStyle w:val="Default"/>
        <w:numPr>
          <w:ilvl w:val="0"/>
          <w:numId w:val="10"/>
        </w:numPr>
        <w:spacing w:line="360" w:lineRule="auto"/>
        <w:jc w:val="both"/>
        <w:rPr>
          <w:rFonts w:ascii="Times New Roman" w:hAnsi="Times New Roman" w:cs="Times New Roman"/>
        </w:rPr>
      </w:pPr>
      <w:r w:rsidRPr="009A7FC1">
        <w:rPr>
          <w:rFonts w:ascii="Times New Roman" w:hAnsi="Times New Roman" w:cs="Times New Roman"/>
        </w:rPr>
        <w:t xml:space="preserve">Meningkatnya kualitas pelayanan penanaman modal di daerah. </w:t>
      </w:r>
    </w:p>
    <w:p w:rsidR="0036377E" w:rsidRPr="009A7FC1" w:rsidRDefault="0036377E" w:rsidP="0036377E">
      <w:pPr>
        <w:pStyle w:val="Default"/>
        <w:spacing w:line="360" w:lineRule="auto"/>
        <w:ind w:left="709"/>
        <w:jc w:val="both"/>
        <w:rPr>
          <w:rFonts w:ascii="Times New Roman" w:hAnsi="Times New Roman" w:cs="Times New Roman"/>
        </w:rPr>
      </w:pPr>
      <w:r w:rsidRPr="009A7FC1">
        <w:rPr>
          <w:rFonts w:ascii="Times New Roman" w:hAnsi="Times New Roman" w:cs="Times New Roman"/>
        </w:rPr>
        <w:t xml:space="preserve">b. </w:t>
      </w:r>
      <w:r w:rsidR="00884D79" w:rsidRPr="009A7FC1">
        <w:rPr>
          <w:rFonts w:ascii="Times New Roman" w:hAnsi="Times New Roman" w:cs="Times New Roman"/>
        </w:rPr>
        <w:t xml:space="preserve">Meningkatnya daya tarik penanaman modal melalui promosi yang terpadu dan efektif bagi penanam modal dalam dan luar negeri yang berpijak pada peningkatan daya saing penanaman modal, </w:t>
      </w:r>
    </w:p>
    <w:p w:rsidR="0036377E" w:rsidRPr="009A7FC1" w:rsidRDefault="00884D79" w:rsidP="0036377E">
      <w:pPr>
        <w:pStyle w:val="Default"/>
        <w:numPr>
          <w:ilvl w:val="0"/>
          <w:numId w:val="11"/>
        </w:numPr>
        <w:spacing w:line="360" w:lineRule="auto"/>
        <w:jc w:val="both"/>
        <w:rPr>
          <w:rFonts w:ascii="Times New Roman" w:hAnsi="Times New Roman" w:cs="Times New Roman"/>
        </w:rPr>
      </w:pPr>
      <w:r w:rsidRPr="009A7FC1">
        <w:rPr>
          <w:rFonts w:ascii="Times New Roman" w:hAnsi="Times New Roman" w:cs="Times New Roman"/>
        </w:rPr>
        <w:t xml:space="preserve">Tersedianya strategi promosi penanaman modal yang berkualitas. </w:t>
      </w:r>
    </w:p>
    <w:p w:rsidR="0036377E" w:rsidRPr="009A7FC1" w:rsidRDefault="00884D79" w:rsidP="0036377E">
      <w:pPr>
        <w:pStyle w:val="Default"/>
        <w:numPr>
          <w:ilvl w:val="0"/>
          <w:numId w:val="11"/>
        </w:numPr>
        <w:spacing w:line="360" w:lineRule="auto"/>
        <w:jc w:val="both"/>
        <w:rPr>
          <w:rFonts w:ascii="Times New Roman" w:hAnsi="Times New Roman" w:cs="Times New Roman"/>
        </w:rPr>
      </w:pPr>
      <w:r w:rsidRPr="009A7FC1">
        <w:rPr>
          <w:rFonts w:ascii="Times New Roman" w:hAnsi="Times New Roman" w:cs="Times New Roman"/>
        </w:rPr>
        <w:t xml:space="preserve">Meningkatnya jumlah </w:t>
      </w:r>
      <w:r w:rsidRPr="009A7FC1">
        <w:rPr>
          <w:rFonts w:ascii="Times New Roman" w:hAnsi="Times New Roman" w:cs="Times New Roman"/>
          <w:i/>
          <w:iCs/>
        </w:rPr>
        <w:t>awareness</w:t>
      </w:r>
      <w:r w:rsidRPr="009A7FC1">
        <w:rPr>
          <w:rFonts w:ascii="Times New Roman" w:hAnsi="Times New Roman" w:cs="Times New Roman"/>
        </w:rPr>
        <w:t xml:space="preserve">, minat, dan rencana investasi di sektor dan kawasan ekonomi prioritas. </w:t>
      </w:r>
    </w:p>
    <w:p w:rsidR="0036377E" w:rsidRPr="009A7FC1" w:rsidRDefault="00884D79" w:rsidP="00884D79">
      <w:pPr>
        <w:pStyle w:val="Default"/>
        <w:numPr>
          <w:ilvl w:val="0"/>
          <w:numId w:val="11"/>
        </w:numPr>
        <w:spacing w:line="360" w:lineRule="auto"/>
        <w:jc w:val="both"/>
        <w:rPr>
          <w:rFonts w:ascii="Times New Roman" w:hAnsi="Times New Roman" w:cs="Times New Roman"/>
        </w:rPr>
      </w:pPr>
      <w:r w:rsidRPr="009A7FC1">
        <w:rPr>
          <w:rFonts w:ascii="Times New Roman" w:hAnsi="Times New Roman" w:cs="Times New Roman"/>
        </w:rPr>
        <w:t xml:space="preserve">Meningkatnya kualitas fasilitasi promosi daerah. </w:t>
      </w:r>
    </w:p>
    <w:p w:rsidR="0036377E" w:rsidRPr="009A7FC1" w:rsidRDefault="00884D79" w:rsidP="0036377E">
      <w:pPr>
        <w:pStyle w:val="Default"/>
        <w:numPr>
          <w:ilvl w:val="0"/>
          <w:numId w:val="11"/>
        </w:numPr>
        <w:spacing w:line="360" w:lineRule="auto"/>
        <w:jc w:val="both"/>
        <w:rPr>
          <w:rFonts w:ascii="Times New Roman" w:hAnsi="Times New Roman" w:cs="Times New Roman"/>
        </w:rPr>
      </w:pPr>
      <w:r w:rsidRPr="009A7FC1">
        <w:rPr>
          <w:rFonts w:ascii="Times New Roman" w:hAnsi="Times New Roman" w:cs="Times New Roman"/>
        </w:rPr>
        <w:t xml:space="preserve">Meningkatnya kualitas penyelenggaraan pameran dan penyediaan sarana promosi penanaman modal. </w:t>
      </w:r>
    </w:p>
    <w:p w:rsidR="0036377E" w:rsidRPr="009A7FC1" w:rsidRDefault="0036377E" w:rsidP="0036377E">
      <w:pPr>
        <w:pStyle w:val="Default"/>
        <w:spacing w:line="360" w:lineRule="auto"/>
        <w:ind w:left="709"/>
        <w:jc w:val="both"/>
        <w:rPr>
          <w:rFonts w:ascii="Times New Roman" w:hAnsi="Times New Roman" w:cs="Times New Roman"/>
        </w:rPr>
      </w:pPr>
      <w:r w:rsidRPr="009A7FC1">
        <w:rPr>
          <w:rFonts w:ascii="Times New Roman" w:hAnsi="Times New Roman" w:cs="Times New Roman"/>
        </w:rPr>
        <w:t xml:space="preserve">c. </w:t>
      </w:r>
      <w:r w:rsidR="00884D79" w:rsidRPr="009A7FC1">
        <w:rPr>
          <w:rFonts w:ascii="Times New Roman" w:hAnsi="Times New Roman" w:cs="Times New Roman"/>
        </w:rPr>
        <w:t xml:space="preserve">Meningkatnya kerjasama internasional untuk mendorong investasi dan melindungi kepentingan nasional dalam rangka peningkatan daya saing penanaman modal, yang ditandai dengan: </w:t>
      </w:r>
    </w:p>
    <w:p w:rsidR="0036377E" w:rsidRPr="009A7FC1" w:rsidRDefault="00884D79" w:rsidP="0036377E">
      <w:pPr>
        <w:pStyle w:val="Default"/>
        <w:numPr>
          <w:ilvl w:val="0"/>
          <w:numId w:val="12"/>
        </w:numPr>
        <w:spacing w:line="360" w:lineRule="auto"/>
        <w:jc w:val="both"/>
        <w:rPr>
          <w:rFonts w:ascii="Times New Roman" w:hAnsi="Times New Roman" w:cs="Times New Roman"/>
        </w:rPr>
      </w:pPr>
      <w:r w:rsidRPr="009A7FC1">
        <w:rPr>
          <w:rFonts w:ascii="Times New Roman" w:hAnsi="Times New Roman" w:cs="Times New Roman"/>
        </w:rPr>
        <w:t xml:space="preserve">Meningkatnya kesepakatan hasil pertemuan kerjasama bilateral dan multilateral di bidang penanaman modal. </w:t>
      </w:r>
    </w:p>
    <w:p w:rsidR="0036377E" w:rsidRPr="009A7FC1" w:rsidRDefault="00884D79" w:rsidP="0036377E">
      <w:pPr>
        <w:pStyle w:val="Default"/>
        <w:numPr>
          <w:ilvl w:val="0"/>
          <w:numId w:val="12"/>
        </w:numPr>
        <w:spacing w:line="360" w:lineRule="auto"/>
        <w:jc w:val="both"/>
        <w:rPr>
          <w:rFonts w:ascii="Times New Roman" w:hAnsi="Times New Roman" w:cs="Times New Roman"/>
        </w:rPr>
      </w:pPr>
      <w:r w:rsidRPr="009A7FC1">
        <w:rPr>
          <w:rFonts w:ascii="Times New Roman" w:hAnsi="Times New Roman" w:cs="Times New Roman"/>
        </w:rPr>
        <w:t xml:space="preserve">Meningkatnya kesepakatan hasil pertemuan kerjasama regional di bidang penanaman modal. </w:t>
      </w:r>
    </w:p>
    <w:p w:rsidR="0036377E" w:rsidRPr="009A7FC1" w:rsidRDefault="00884D79" w:rsidP="00884D79">
      <w:pPr>
        <w:pStyle w:val="Default"/>
        <w:numPr>
          <w:ilvl w:val="0"/>
          <w:numId w:val="12"/>
        </w:numPr>
        <w:spacing w:line="360" w:lineRule="auto"/>
        <w:jc w:val="both"/>
        <w:rPr>
          <w:rFonts w:ascii="Times New Roman" w:hAnsi="Times New Roman" w:cs="Times New Roman"/>
        </w:rPr>
      </w:pPr>
      <w:r w:rsidRPr="009A7FC1">
        <w:rPr>
          <w:rFonts w:ascii="Times New Roman" w:hAnsi="Times New Roman" w:cs="Times New Roman"/>
        </w:rPr>
        <w:lastRenderedPageBreak/>
        <w:t xml:space="preserve">Meningkatnya manfaat secara optimal dari perundingan-perundingan kerjasama dengan dunia usaha internasional. </w:t>
      </w:r>
    </w:p>
    <w:p w:rsidR="0036377E" w:rsidRPr="009A7FC1" w:rsidRDefault="0036377E" w:rsidP="0036377E">
      <w:pPr>
        <w:pStyle w:val="Default"/>
        <w:spacing w:line="360" w:lineRule="auto"/>
        <w:ind w:left="709"/>
        <w:jc w:val="both"/>
        <w:rPr>
          <w:rFonts w:ascii="Times New Roman" w:hAnsi="Times New Roman" w:cs="Times New Roman"/>
        </w:rPr>
      </w:pPr>
      <w:r w:rsidRPr="009A7FC1">
        <w:rPr>
          <w:rFonts w:ascii="Times New Roman" w:hAnsi="Times New Roman" w:cs="Times New Roman"/>
        </w:rPr>
        <w:t xml:space="preserve">d. </w:t>
      </w:r>
      <w:r w:rsidR="00884D79" w:rsidRPr="009A7FC1">
        <w:rPr>
          <w:rFonts w:ascii="Times New Roman" w:hAnsi="Times New Roman" w:cs="Times New Roman"/>
        </w:rPr>
        <w:t xml:space="preserve">Tersusunnya perencanaan penanaman modal dan rekomendasi kebijakan yang terintegrasi, kolaboratif dan implementatif dalam rangka peningkatan daya saing penanaman modal pada sektor prioritas, yang ditandai dengan: </w:t>
      </w:r>
    </w:p>
    <w:p w:rsidR="0036377E" w:rsidRPr="009A7FC1" w:rsidRDefault="00884D79" w:rsidP="0036377E">
      <w:pPr>
        <w:pStyle w:val="Default"/>
        <w:numPr>
          <w:ilvl w:val="0"/>
          <w:numId w:val="13"/>
        </w:numPr>
        <w:spacing w:line="360" w:lineRule="auto"/>
        <w:jc w:val="both"/>
        <w:rPr>
          <w:rFonts w:ascii="Times New Roman" w:hAnsi="Times New Roman" w:cs="Times New Roman"/>
        </w:rPr>
      </w:pPr>
      <w:r w:rsidRPr="009A7FC1">
        <w:rPr>
          <w:rFonts w:ascii="Times New Roman" w:hAnsi="Times New Roman" w:cs="Times New Roman"/>
        </w:rPr>
        <w:t xml:space="preserve">Meningkatnya kualitas pemetaan dan perencanaan pengembangan penanaman modal sektor industri agribisnis dan sumber daya alam lainnya. </w:t>
      </w:r>
    </w:p>
    <w:p w:rsidR="0036377E" w:rsidRPr="009A7FC1" w:rsidRDefault="00884D79" w:rsidP="0036377E">
      <w:pPr>
        <w:pStyle w:val="Default"/>
        <w:numPr>
          <w:ilvl w:val="0"/>
          <w:numId w:val="13"/>
        </w:numPr>
        <w:spacing w:line="360" w:lineRule="auto"/>
        <w:jc w:val="both"/>
        <w:rPr>
          <w:rFonts w:ascii="Times New Roman" w:hAnsi="Times New Roman" w:cs="Times New Roman"/>
        </w:rPr>
      </w:pPr>
      <w:r w:rsidRPr="009A7FC1">
        <w:rPr>
          <w:rFonts w:ascii="Times New Roman" w:hAnsi="Times New Roman" w:cs="Times New Roman"/>
        </w:rPr>
        <w:t xml:space="preserve">Meningkatnya kualitas pemetaan dan perencanaan pengembangan penanaman modal sektor industri manufaktur. </w:t>
      </w:r>
    </w:p>
    <w:p w:rsidR="0036377E" w:rsidRPr="009A7FC1" w:rsidRDefault="00884D79" w:rsidP="0036377E">
      <w:pPr>
        <w:pStyle w:val="Default"/>
        <w:numPr>
          <w:ilvl w:val="0"/>
          <w:numId w:val="13"/>
        </w:numPr>
        <w:spacing w:line="360" w:lineRule="auto"/>
        <w:jc w:val="both"/>
        <w:rPr>
          <w:rFonts w:ascii="Times New Roman" w:hAnsi="Times New Roman" w:cs="Times New Roman"/>
        </w:rPr>
      </w:pPr>
      <w:r w:rsidRPr="009A7FC1">
        <w:rPr>
          <w:rFonts w:ascii="Times New Roman" w:hAnsi="Times New Roman" w:cs="Times New Roman"/>
        </w:rPr>
        <w:t xml:space="preserve">Meningkatnya kualitas pemetaan dan perencanaan pengembangan penanaman modal di bidang jasa dan kawasan. </w:t>
      </w:r>
    </w:p>
    <w:p w:rsidR="0036377E" w:rsidRPr="009A7FC1" w:rsidRDefault="00884D79" w:rsidP="0036377E">
      <w:pPr>
        <w:pStyle w:val="Default"/>
        <w:numPr>
          <w:ilvl w:val="0"/>
          <w:numId w:val="13"/>
        </w:numPr>
        <w:spacing w:line="360" w:lineRule="auto"/>
        <w:jc w:val="both"/>
        <w:rPr>
          <w:rFonts w:ascii="Times New Roman" w:hAnsi="Times New Roman" w:cs="Times New Roman"/>
        </w:rPr>
      </w:pPr>
      <w:r w:rsidRPr="009A7FC1">
        <w:rPr>
          <w:rFonts w:ascii="Times New Roman" w:hAnsi="Times New Roman" w:cs="Times New Roman"/>
        </w:rPr>
        <w:t xml:space="preserve">Meningkatnya penanaman modal di Kawasan Ekonomi Khusus (KEK). </w:t>
      </w:r>
    </w:p>
    <w:p w:rsidR="0036377E" w:rsidRPr="009A7FC1" w:rsidRDefault="00884D79" w:rsidP="00884D79">
      <w:pPr>
        <w:pStyle w:val="Default"/>
        <w:numPr>
          <w:ilvl w:val="0"/>
          <w:numId w:val="13"/>
        </w:numPr>
        <w:spacing w:line="360" w:lineRule="auto"/>
        <w:jc w:val="both"/>
        <w:rPr>
          <w:rFonts w:ascii="Times New Roman" w:hAnsi="Times New Roman" w:cs="Times New Roman"/>
        </w:rPr>
      </w:pPr>
      <w:r w:rsidRPr="009A7FC1">
        <w:rPr>
          <w:rFonts w:ascii="Times New Roman" w:hAnsi="Times New Roman" w:cs="Times New Roman"/>
        </w:rPr>
        <w:t xml:space="preserve">Meningkatnya kualitas pemetaan dan perencanaan pengembangan penanaman modal di bidang infrastruktur. </w:t>
      </w:r>
    </w:p>
    <w:p w:rsidR="0036377E" w:rsidRDefault="00884D79" w:rsidP="0036377E">
      <w:pPr>
        <w:pStyle w:val="Default"/>
        <w:numPr>
          <w:ilvl w:val="0"/>
          <w:numId w:val="13"/>
        </w:numPr>
        <w:spacing w:line="360" w:lineRule="auto"/>
        <w:jc w:val="both"/>
        <w:rPr>
          <w:rFonts w:ascii="Times New Roman" w:hAnsi="Times New Roman" w:cs="Times New Roman"/>
        </w:rPr>
      </w:pPr>
      <w:r w:rsidRPr="009A7FC1">
        <w:rPr>
          <w:rFonts w:ascii="Times New Roman" w:hAnsi="Times New Roman" w:cs="Times New Roman"/>
        </w:rPr>
        <w:t xml:space="preserve">Informasi potensi investasi dan fasilitasi proyek strategis nasional di bidang infrastruktur. </w:t>
      </w:r>
    </w:p>
    <w:p w:rsidR="002F3201" w:rsidRPr="002F3201" w:rsidRDefault="002F3201" w:rsidP="002F3201">
      <w:pPr>
        <w:pStyle w:val="Default"/>
        <w:spacing w:line="360" w:lineRule="auto"/>
        <w:jc w:val="both"/>
        <w:rPr>
          <w:rFonts w:ascii="Times New Roman" w:hAnsi="Times New Roman" w:cs="Times New Roman"/>
        </w:rPr>
      </w:pPr>
    </w:p>
    <w:p w:rsidR="00E53D7F" w:rsidRPr="00654CBC" w:rsidRDefault="00CC1425" w:rsidP="00654CBC">
      <w:pPr>
        <w:pStyle w:val="Title"/>
        <w:rPr>
          <w:rFonts w:ascii="Times New Roman" w:hAnsi="Times New Roman" w:cs="Times New Roman"/>
          <w:color w:val="auto"/>
          <w:sz w:val="32"/>
          <w:szCs w:val="32"/>
        </w:rPr>
      </w:pPr>
      <w:r w:rsidRPr="009A7FC1">
        <w:rPr>
          <w:rFonts w:ascii="Times New Roman" w:hAnsi="Times New Roman" w:cs="Times New Roman"/>
          <w:color w:val="auto"/>
          <w:sz w:val="32"/>
          <w:szCs w:val="32"/>
        </w:rPr>
        <w:t>Peta Strategi</w:t>
      </w:r>
    </w:p>
    <w:p w:rsidR="00E53D7F" w:rsidRPr="009A7FC1" w:rsidRDefault="00E53D7F">
      <w:pPr>
        <w:rPr>
          <w:rFonts w:ascii="Times New Roman" w:hAnsi="Times New Roman" w:cs="Times New Roman"/>
        </w:rPr>
      </w:pPr>
      <w:r w:rsidRPr="009A7FC1">
        <w:rPr>
          <w:rFonts w:ascii="Times New Roman" w:hAnsi="Times New Roman" w:cs="Times New Roman"/>
          <w:noProof/>
          <w:lang w:eastAsia="id-ID"/>
        </w:rPr>
        <w:drawing>
          <wp:inline distT="0" distB="0" distL="0" distR="0" wp14:anchorId="4C00346F" wp14:editId="3EE85F0A">
            <wp:extent cx="6178249" cy="356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png"/>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6188900" cy="3568491"/>
                    </a:xfrm>
                    <a:prstGeom prst="rect">
                      <a:avLst/>
                    </a:prstGeom>
                    <a:ln>
                      <a:noFill/>
                    </a:ln>
                    <a:extLst>
                      <a:ext uri="{53640926-AAD7-44D8-BBD7-CCE9431645EC}">
                        <a14:shadowObscured xmlns:a14="http://schemas.microsoft.com/office/drawing/2010/main"/>
                      </a:ext>
                    </a:extLst>
                  </pic:spPr>
                </pic:pic>
              </a:graphicData>
            </a:graphic>
          </wp:inline>
        </w:drawing>
      </w:r>
    </w:p>
    <w:p w:rsidR="009A7FC1" w:rsidRPr="009A7FC1" w:rsidRDefault="009A7FC1" w:rsidP="009A7FC1">
      <w:pPr>
        <w:pStyle w:val="Title"/>
        <w:rPr>
          <w:rFonts w:ascii="Times New Roman" w:hAnsi="Times New Roman" w:cs="Times New Roman"/>
          <w:color w:val="auto"/>
          <w:sz w:val="32"/>
          <w:szCs w:val="32"/>
        </w:rPr>
      </w:pPr>
      <w:r w:rsidRPr="009A7FC1">
        <w:rPr>
          <w:rFonts w:ascii="Times New Roman" w:hAnsi="Times New Roman" w:cs="Times New Roman"/>
          <w:color w:val="auto"/>
          <w:sz w:val="32"/>
          <w:szCs w:val="32"/>
        </w:rPr>
        <w:lastRenderedPageBreak/>
        <w:t>Arah Kebijakan dan Strategi BKPM</w:t>
      </w:r>
    </w:p>
    <w:p w:rsidR="005E6841" w:rsidRDefault="009A7FC1" w:rsidP="005E6841">
      <w:pPr>
        <w:spacing w:line="360" w:lineRule="auto"/>
        <w:ind w:firstLine="720"/>
        <w:jc w:val="both"/>
        <w:rPr>
          <w:rFonts w:ascii="Times New Roman" w:hAnsi="Times New Roman" w:cs="Times New Roman"/>
          <w:sz w:val="24"/>
          <w:szCs w:val="24"/>
        </w:rPr>
      </w:pPr>
      <w:r w:rsidRPr="00B07A4C">
        <w:rPr>
          <w:rFonts w:ascii="Times New Roman" w:hAnsi="Times New Roman" w:cs="Times New Roman"/>
          <w:sz w:val="24"/>
          <w:szCs w:val="24"/>
        </w:rPr>
        <w:t xml:space="preserve">Peran BKPM dalam melaksanakan agenda prioritas “Penguatan Investasi” disesuaikan dengan tugas dan fungsi yang diamanatkan dalam UU Nomor 25 Tahun 2007 yang menugaskan BKPM melaksanakan koordinasi pelaksanaan kebijakan penanaman modal dan menyelenggarakan pelayanan penanaman modal, hal ini digambarkan dalam </w:t>
      </w:r>
      <w:r w:rsidR="00217B71" w:rsidRPr="00B07A4C">
        <w:rPr>
          <w:rFonts w:ascii="Times New Roman" w:hAnsi="Times New Roman" w:cs="Times New Roman"/>
          <w:sz w:val="24"/>
          <w:szCs w:val="24"/>
        </w:rPr>
        <w:t>RUPM</w:t>
      </w:r>
      <w:r w:rsidRPr="00B07A4C">
        <w:rPr>
          <w:rFonts w:ascii="Times New Roman" w:hAnsi="Times New Roman" w:cs="Times New Roman"/>
          <w:sz w:val="24"/>
          <w:szCs w:val="24"/>
        </w:rPr>
        <w:t xml:space="preserve"> (Rencana Umum Penanaman Modal) yang </w:t>
      </w:r>
      <w:r w:rsidR="00217B71" w:rsidRPr="00B07A4C">
        <w:rPr>
          <w:rFonts w:ascii="Times New Roman" w:hAnsi="Times New Roman" w:cs="Times New Roman"/>
          <w:sz w:val="24"/>
          <w:szCs w:val="24"/>
        </w:rPr>
        <w:t xml:space="preserve"> berisikan rencana aksi yang terbagi menjadi 4 empat fase</w:t>
      </w:r>
      <w:r w:rsidR="005E6841">
        <w:rPr>
          <w:rFonts w:ascii="Times New Roman" w:hAnsi="Times New Roman" w:cs="Times New Roman"/>
          <w:sz w:val="24"/>
          <w:szCs w:val="24"/>
        </w:rPr>
        <w:t xml:space="preserve"> </w:t>
      </w:r>
      <w:r w:rsidR="005E6841" w:rsidRPr="00B07A4C">
        <w:rPr>
          <w:rFonts w:ascii="Times New Roman" w:hAnsi="Times New Roman" w:cs="Times New Roman"/>
          <w:sz w:val="24"/>
          <w:szCs w:val="24"/>
        </w:rPr>
        <w:t>implementasi</w:t>
      </w:r>
      <w:r w:rsidR="005E6841">
        <w:rPr>
          <w:rFonts w:ascii="Times New Roman" w:hAnsi="Times New Roman" w:cs="Times New Roman"/>
          <w:sz w:val="24"/>
          <w:szCs w:val="24"/>
        </w:rPr>
        <w:t>.</w:t>
      </w:r>
    </w:p>
    <w:p w:rsidR="005E6841" w:rsidRPr="005E6841" w:rsidRDefault="005E6841" w:rsidP="005E6841">
      <w:pPr>
        <w:pStyle w:val="ListParagraph"/>
        <w:numPr>
          <w:ilvl w:val="0"/>
          <w:numId w:val="16"/>
        </w:numPr>
        <w:spacing w:line="360" w:lineRule="auto"/>
        <w:jc w:val="both"/>
        <w:rPr>
          <w:rFonts w:cs="Times New Roman"/>
          <w:szCs w:val="24"/>
        </w:rPr>
      </w:pPr>
      <w:proofErr w:type="spellStart"/>
      <w:r w:rsidRPr="005E6841">
        <w:rPr>
          <w:rFonts w:cs="Times New Roman"/>
          <w:szCs w:val="24"/>
        </w:rPr>
        <w:t>Fase</w:t>
      </w:r>
      <w:proofErr w:type="spellEnd"/>
      <w:r w:rsidRPr="005E6841">
        <w:rPr>
          <w:rFonts w:cs="Times New Roman"/>
          <w:szCs w:val="24"/>
        </w:rPr>
        <w:t xml:space="preserve"> 1. Mendorong kelompok industri yang </w:t>
      </w:r>
      <w:proofErr w:type="spellStart"/>
      <w:r w:rsidRPr="005E6841">
        <w:rPr>
          <w:rFonts w:cs="Times New Roman"/>
          <w:szCs w:val="24"/>
        </w:rPr>
        <w:t>cepat</w:t>
      </w:r>
      <w:proofErr w:type="spellEnd"/>
      <w:r w:rsidRPr="005E6841">
        <w:rPr>
          <w:rFonts w:cs="Times New Roman"/>
          <w:szCs w:val="24"/>
        </w:rPr>
        <w:t xml:space="preserve"> </w:t>
      </w:r>
      <w:proofErr w:type="spellStart"/>
      <w:r w:rsidRPr="005E6841">
        <w:rPr>
          <w:rFonts w:cs="Times New Roman"/>
          <w:szCs w:val="24"/>
        </w:rPr>
        <w:t>menghasilkan</w:t>
      </w:r>
      <w:proofErr w:type="spellEnd"/>
      <w:r w:rsidRPr="005E6841">
        <w:rPr>
          <w:rFonts w:cs="Times New Roman"/>
          <w:szCs w:val="24"/>
        </w:rPr>
        <w:t xml:space="preserve"> </w:t>
      </w:r>
      <w:proofErr w:type="spellStart"/>
      <w:r w:rsidRPr="005E6841">
        <w:rPr>
          <w:rFonts w:cs="Times New Roman"/>
          <w:szCs w:val="24"/>
        </w:rPr>
        <w:t>bahan</w:t>
      </w:r>
      <w:proofErr w:type="spellEnd"/>
      <w:r w:rsidRPr="005E6841">
        <w:rPr>
          <w:rFonts w:cs="Times New Roman"/>
          <w:szCs w:val="24"/>
        </w:rPr>
        <w:t xml:space="preserve"> </w:t>
      </w:r>
      <w:proofErr w:type="spellStart"/>
      <w:r w:rsidRPr="005E6841">
        <w:rPr>
          <w:rFonts w:cs="Times New Roman"/>
          <w:szCs w:val="24"/>
        </w:rPr>
        <w:t>baku</w:t>
      </w:r>
      <w:proofErr w:type="spellEnd"/>
      <w:r w:rsidRPr="005E6841">
        <w:rPr>
          <w:rFonts w:cs="Times New Roman"/>
          <w:szCs w:val="24"/>
        </w:rPr>
        <w:t xml:space="preserve"> </w:t>
      </w:r>
      <w:proofErr w:type="spellStart"/>
      <w:proofErr w:type="gramStart"/>
      <w:r w:rsidRPr="005E6841">
        <w:rPr>
          <w:rFonts w:cs="Times New Roman"/>
          <w:szCs w:val="24"/>
        </w:rPr>
        <w:t>atau</w:t>
      </w:r>
      <w:proofErr w:type="spellEnd"/>
      <w:r w:rsidRPr="005E6841">
        <w:rPr>
          <w:rFonts w:cs="Times New Roman"/>
          <w:szCs w:val="24"/>
        </w:rPr>
        <w:t xml:space="preserve">  </w:t>
      </w:r>
      <w:proofErr w:type="spellStart"/>
      <w:r w:rsidRPr="005E6841">
        <w:rPr>
          <w:rFonts w:cs="Times New Roman"/>
          <w:szCs w:val="24"/>
        </w:rPr>
        <w:t>setengah</w:t>
      </w:r>
      <w:proofErr w:type="spellEnd"/>
      <w:proofErr w:type="gramEnd"/>
      <w:r w:rsidRPr="005E6841">
        <w:rPr>
          <w:rFonts w:cs="Times New Roman"/>
          <w:szCs w:val="24"/>
        </w:rPr>
        <w:t xml:space="preserve"> </w:t>
      </w:r>
      <w:proofErr w:type="spellStart"/>
      <w:r w:rsidRPr="005E6841">
        <w:rPr>
          <w:rFonts w:cs="Times New Roman"/>
          <w:szCs w:val="24"/>
        </w:rPr>
        <w:t>jadi</w:t>
      </w:r>
      <w:proofErr w:type="spellEnd"/>
      <w:r w:rsidRPr="005E6841">
        <w:rPr>
          <w:rFonts w:cs="Times New Roman"/>
          <w:szCs w:val="24"/>
        </w:rPr>
        <w:t xml:space="preserve"> </w:t>
      </w:r>
      <w:proofErr w:type="spellStart"/>
      <w:r w:rsidRPr="005E6841">
        <w:rPr>
          <w:rFonts w:cs="Times New Roman"/>
          <w:szCs w:val="24"/>
        </w:rPr>
        <w:t>bagi</w:t>
      </w:r>
      <w:proofErr w:type="spellEnd"/>
      <w:r w:rsidRPr="005E6841">
        <w:rPr>
          <w:rFonts w:cs="Times New Roman"/>
          <w:szCs w:val="24"/>
        </w:rPr>
        <w:t xml:space="preserve"> </w:t>
      </w:r>
      <w:proofErr w:type="spellStart"/>
      <w:r w:rsidRPr="005E6841">
        <w:rPr>
          <w:rFonts w:cs="Times New Roman"/>
          <w:szCs w:val="24"/>
        </w:rPr>
        <w:t>industri</w:t>
      </w:r>
      <w:proofErr w:type="spellEnd"/>
      <w:r w:rsidRPr="005E6841">
        <w:rPr>
          <w:rFonts w:cs="Times New Roman"/>
          <w:szCs w:val="24"/>
        </w:rPr>
        <w:t xml:space="preserve"> </w:t>
      </w:r>
      <w:proofErr w:type="spellStart"/>
      <w:r w:rsidRPr="005E6841">
        <w:rPr>
          <w:rFonts w:cs="Times New Roman"/>
          <w:szCs w:val="24"/>
        </w:rPr>
        <w:t>lainnya</w:t>
      </w:r>
      <w:proofErr w:type="spellEnd"/>
      <w:r w:rsidRPr="005E6841">
        <w:rPr>
          <w:rFonts w:cs="Times New Roman"/>
          <w:szCs w:val="24"/>
        </w:rPr>
        <w:t xml:space="preserve">, </w:t>
      </w:r>
      <w:proofErr w:type="spellStart"/>
      <w:r w:rsidRPr="005E6841">
        <w:rPr>
          <w:rFonts w:cs="Times New Roman"/>
          <w:szCs w:val="24"/>
        </w:rPr>
        <w:t>penunjang</w:t>
      </w:r>
      <w:proofErr w:type="spellEnd"/>
      <w:r w:rsidRPr="005E6841">
        <w:rPr>
          <w:rFonts w:cs="Times New Roman"/>
          <w:szCs w:val="24"/>
        </w:rPr>
        <w:t xml:space="preserve"> </w:t>
      </w:r>
      <w:proofErr w:type="spellStart"/>
      <w:r w:rsidRPr="005E6841">
        <w:rPr>
          <w:rFonts w:cs="Times New Roman"/>
          <w:szCs w:val="24"/>
        </w:rPr>
        <w:t>infrastruktur</w:t>
      </w:r>
      <w:proofErr w:type="spellEnd"/>
      <w:r w:rsidRPr="005E6841">
        <w:rPr>
          <w:rFonts w:cs="Times New Roman"/>
          <w:szCs w:val="24"/>
        </w:rPr>
        <w:t>.</w:t>
      </w:r>
    </w:p>
    <w:p w:rsidR="005E6841" w:rsidRPr="005E6841" w:rsidRDefault="005E6841" w:rsidP="005E6841">
      <w:pPr>
        <w:pStyle w:val="ListParagraph"/>
        <w:numPr>
          <w:ilvl w:val="0"/>
          <w:numId w:val="16"/>
        </w:numPr>
        <w:spacing w:line="360" w:lineRule="auto"/>
        <w:jc w:val="both"/>
        <w:rPr>
          <w:rFonts w:cs="Times New Roman"/>
          <w:szCs w:val="24"/>
        </w:rPr>
      </w:pPr>
      <w:proofErr w:type="spellStart"/>
      <w:r w:rsidRPr="005E6841">
        <w:rPr>
          <w:rFonts w:cs="Times New Roman"/>
          <w:szCs w:val="24"/>
        </w:rPr>
        <w:t>Fase</w:t>
      </w:r>
      <w:proofErr w:type="spellEnd"/>
      <w:r w:rsidRPr="005E6841">
        <w:rPr>
          <w:rFonts w:cs="Times New Roman"/>
          <w:szCs w:val="24"/>
        </w:rPr>
        <w:t xml:space="preserve"> 2. Fokus pada percepatan </w:t>
      </w:r>
      <w:proofErr w:type="spellStart"/>
      <w:r w:rsidRPr="005E6841">
        <w:rPr>
          <w:rFonts w:cs="Times New Roman"/>
          <w:szCs w:val="24"/>
        </w:rPr>
        <w:t>pembangunan</w:t>
      </w:r>
      <w:proofErr w:type="spellEnd"/>
      <w:r w:rsidRPr="005E6841">
        <w:rPr>
          <w:rFonts w:cs="Times New Roman"/>
          <w:szCs w:val="24"/>
        </w:rPr>
        <w:t xml:space="preserve"> </w:t>
      </w:r>
      <w:proofErr w:type="spellStart"/>
      <w:r w:rsidRPr="005E6841">
        <w:rPr>
          <w:rFonts w:cs="Times New Roman"/>
          <w:szCs w:val="24"/>
        </w:rPr>
        <w:t>infrastruktur</w:t>
      </w:r>
      <w:proofErr w:type="spellEnd"/>
      <w:r w:rsidRPr="005E6841">
        <w:rPr>
          <w:rFonts w:cs="Times New Roman"/>
          <w:szCs w:val="24"/>
        </w:rPr>
        <w:t xml:space="preserve"> </w:t>
      </w:r>
      <w:proofErr w:type="spellStart"/>
      <w:r w:rsidRPr="005E6841">
        <w:rPr>
          <w:rFonts w:cs="Times New Roman"/>
          <w:szCs w:val="24"/>
        </w:rPr>
        <w:t>fisik</w:t>
      </w:r>
      <w:proofErr w:type="spellEnd"/>
      <w:r w:rsidRPr="005E6841">
        <w:rPr>
          <w:rFonts w:cs="Times New Roman"/>
          <w:szCs w:val="24"/>
        </w:rPr>
        <w:t xml:space="preserve">, </w:t>
      </w:r>
      <w:proofErr w:type="spellStart"/>
      <w:r w:rsidRPr="005E6841">
        <w:rPr>
          <w:rFonts w:cs="Times New Roman"/>
          <w:szCs w:val="24"/>
        </w:rPr>
        <w:t>diversifikasi</w:t>
      </w:r>
      <w:proofErr w:type="spellEnd"/>
      <w:r w:rsidRPr="005E6841">
        <w:rPr>
          <w:rFonts w:cs="Times New Roman"/>
          <w:szCs w:val="24"/>
        </w:rPr>
        <w:t xml:space="preserve"> </w:t>
      </w:r>
      <w:proofErr w:type="spellStart"/>
      <w:r w:rsidRPr="005E6841">
        <w:rPr>
          <w:rFonts w:cs="Times New Roman"/>
          <w:szCs w:val="24"/>
        </w:rPr>
        <w:t>dan</w:t>
      </w:r>
      <w:proofErr w:type="spellEnd"/>
      <w:r w:rsidRPr="005E6841">
        <w:rPr>
          <w:rFonts w:cs="Times New Roman"/>
          <w:szCs w:val="24"/>
        </w:rPr>
        <w:t xml:space="preserve"> </w:t>
      </w:r>
      <w:proofErr w:type="spellStart"/>
      <w:r w:rsidRPr="005E6841">
        <w:rPr>
          <w:rFonts w:cs="Times New Roman"/>
          <w:szCs w:val="24"/>
        </w:rPr>
        <w:t>konversi</w:t>
      </w:r>
      <w:proofErr w:type="spellEnd"/>
      <w:r w:rsidRPr="005E6841">
        <w:rPr>
          <w:rFonts w:cs="Times New Roman"/>
          <w:szCs w:val="24"/>
        </w:rPr>
        <w:t xml:space="preserve"> </w:t>
      </w:r>
      <w:proofErr w:type="spellStart"/>
      <w:r w:rsidRPr="005E6841">
        <w:rPr>
          <w:rFonts w:cs="Times New Roman"/>
          <w:szCs w:val="24"/>
        </w:rPr>
        <w:t>energi</w:t>
      </w:r>
      <w:proofErr w:type="spellEnd"/>
      <w:r w:rsidRPr="005E6841">
        <w:rPr>
          <w:rFonts w:cs="Times New Roman"/>
          <w:szCs w:val="24"/>
        </w:rPr>
        <w:t xml:space="preserve"> </w:t>
      </w:r>
      <w:proofErr w:type="spellStart"/>
      <w:r w:rsidRPr="005E6841">
        <w:rPr>
          <w:rFonts w:cs="Times New Roman"/>
          <w:szCs w:val="24"/>
        </w:rPr>
        <w:t>serta</w:t>
      </w:r>
      <w:proofErr w:type="spellEnd"/>
      <w:r w:rsidRPr="005E6841">
        <w:rPr>
          <w:rFonts w:cs="Times New Roman"/>
          <w:szCs w:val="24"/>
        </w:rPr>
        <w:t xml:space="preserve"> </w:t>
      </w:r>
      <w:proofErr w:type="spellStart"/>
      <w:r w:rsidRPr="005E6841">
        <w:rPr>
          <w:rFonts w:cs="Times New Roman"/>
          <w:szCs w:val="24"/>
        </w:rPr>
        <w:t>peningkatan</w:t>
      </w:r>
      <w:proofErr w:type="spellEnd"/>
      <w:r w:rsidRPr="005E6841">
        <w:rPr>
          <w:rFonts w:cs="Times New Roman"/>
          <w:szCs w:val="24"/>
        </w:rPr>
        <w:t xml:space="preserve"> </w:t>
      </w:r>
      <w:proofErr w:type="spellStart"/>
      <w:r w:rsidRPr="005E6841">
        <w:rPr>
          <w:rFonts w:cs="Times New Roman"/>
          <w:szCs w:val="24"/>
        </w:rPr>
        <w:t>kualitas</w:t>
      </w:r>
      <w:proofErr w:type="spellEnd"/>
      <w:r w:rsidRPr="005E6841">
        <w:rPr>
          <w:rFonts w:cs="Times New Roman"/>
          <w:szCs w:val="24"/>
        </w:rPr>
        <w:t xml:space="preserve"> SDM yang </w:t>
      </w:r>
      <w:proofErr w:type="spellStart"/>
      <w:r w:rsidRPr="005E6841">
        <w:rPr>
          <w:rFonts w:cs="Times New Roman"/>
          <w:szCs w:val="24"/>
        </w:rPr>
        <w:t>dibutuhkan</w:t>
      </w:r>
      <w:proofErr w:type="spellEnd"/>
      <w:r>
        <w:rPr>
          <w:rFonts w:cs="Times New Roman"/>
          <w:szCs w:val="24"/>
          <w:lang w:val="id-ID"/>
        </w:rPr>
        <w:t>.</w:t>
      </w:r>
    </w:p>
    <w:p w:rsidR="005E6841" w:rsidRPr="005E6841" w:rsidRDefault="005E6841" w:rsidP="005E6841">
      <w:pPr>
        <w:pStyle w:val="ListParagraph"/>
        <w:numPr>
          <w:ilvl w:val="0"/>
          <w:numId w:val="16"/>
        </w:numPr>
        <w:spacing w:line="360" w:lineRule="auto"/>
        <w:jc w:val="both"/>
        <w:rPr>
          <w:rFonts w:cs="Times New Roman"/>
          <w:szCs w:val="24"/>
        </w:rPr>
      </w:pPr>
      <w:proofErr w:type="spellStart"/>
      <w:r w:rsidRPr="005E6841">
        <w:rPr>
          <w:rFonts w:cs="Times New Roman"/>
          <w:szCs w:val="24"/>
        </w:rPr>
        <w:t>Fase</w:t>
      </w:r>
      <w:proofErr w:type="spellEnd"/>
      <w:r w:rsidRPr="005E6841">
        <w:rPr>
          <w:rFonts w:cs="Times New Roman"/>
          <w:szCs w:val="24"/>
        </w:rPr>
        <w:t xml:space="preserve"> 3. </w:t>
      </w:r>
      <w:proofErr w:type="spellStart"/>
      <w:r w:rsidRPr="005E6841">
        <w:rPr>
          <w:rFonts w:cs="Times New Roman"/>
          <w:szCs w:val="24"/>
        </w:rPr>
        <w:t>Pengembangan</w:t>
      </w:r>
      <w:proofErr w:type="spellEnd"/>
      <w:r w:rsidRPr="005E6841">
        <w:rPr>
          <w:rFonts w:cs="Times New Roman"/>
          <w:szCs w:val="24"/>
        </w:rPr>
        <w:t xml:space="preserve"> </w:t>
      </w:r>
      <w:proofErr w:type="spellStart"/>
      <w:r w:rsidRPr="005E6841">
        <w:rPr>
          <w:rFonts w:cs="Times New Roman"/>
          <w:szCs w:val="24"/>
        </w:rPr>
        <w:t>industri</w:t>
      </w:r>
      <w:proofErr w:type="spellEnd"/>
      <w:r w:rsidRPr="005E6841">
        <w:rPr>
          <w:rFonts w:cs="Times New Roman"/>
          <w:szCs w:val="24"/>
        </w:rPr>
        <w:t xml:space="preserve"> </w:t>
      </w:r>
      <w:proofErr w:type="spellStart"/>
      <w:r w:rsidRPr="005E6841">
        <w:rPr>
          <w:rFonts w:cs="Times New Roman"/>
          <w:szCs w:val="24"/>
        </w:rPr>
        <w:t>skala</w:t>
      </w:r>
      <w:proofErr w:type="spellEnd"/>
      <w:r w:rsidRPr="005E6841">
        <w:rPr>
          <w:rFonts w:cs="Times New Roman"/>
          <w:szCs w:val="24"/>
        </w:rPr>
        <w:t xml:space="preserve"> </w:t>
      </w:r>
      <w:proofErr w:type="spellStart"/>
      <w:r w:rsidRPr="005E6841">
        <w:rPr>
          <w:rFonts w:cs="Times New Roman"/>
          <w:szCs w:val="24"/>
        </w:rPr>
        <w:t>besar</w:t>
      </w:r>
      <w:proofErr w:type="spellEnd"/>
      <w:r>
        <w:rPr>
          <w:rFonts w:cs="Times New Roman"/>
          <w:szCs w:val="24"/>
        </w:rPr>
        <w:t xml:space="preserve"> yang </w:t>
      </w:r>
      <w:proofErr w:type="spellStart"/>
      <w:r>
        <w:rPr>
          <w:rFonts w:cs="Times New Roman"/>
          <w:szCs w:val="24"/>
        </w:rPr>
        <w:t>terintegrasi</w:t>
      </w:r>
      <w:proofErr w:type="spellEnd"/>
      <w:r>
        <w:rPr>
          <w:rFonts w:cs="Times New Roman"/>
          <w:szCs w:val="24"/>
        </w:rPr>
        <w:t xml:space="preserve"> (upstream-</w:t>
      </w:r>
      <w:r w:rsidRPr="005E6841">
        <w:rPr>
          <w:rFonts w:cs="Times New Roman"/>
          <w:szCs w:val="24"/>
        </w:rPr>
        <w:t>downstream)</w:t>
      </w:r>
      <w:r>
        <w:rPr>
          <w:rFonts w:cs="Times New Roman"/>
          <w:szCs w:val="24"/>
          <w:lang w:val="id-ID"/>
        </w:rPr>
        <w:t>.</w:t>
      </w:r>
    </w:p>
    <w:p w:rsidR="005E6841" w:rsidRPr="002A3E1B" w:rsidRDefault="005E6841" w:rsidP="005E6841">
      <w:pPr>
        <w:pStyle w:val="ListParagraph"/>
        <w:numPr>
          <w:ilvl w:val="0"/>
          <w:numId w:val="16"/>
        </w:numPr>
        <w:spacing w:line="360" w:lineRule="auto"/>
        <w:jc w:val="both"/>
        <w:rPr>
          <w:rFonts w:cs="Times New Roman"/>
          <w:szCs w:val="24"/>
        </w:rPr>
      </w:pPr>
      <w:proofErr w:type="spellStart"/>
      <w:r w:rsidRPr="005E6841">
        <w:rPr>
          <w:rFonts w:cs="Times New Roman"/>
          <w:szCs w:val="24"/>
        </w:rPr>
        <w:t>Fase</w:t>
      </w:r>
      <w:proofErr w:type="spellEnd"/>
      <w:r w:rsidRPr="005E6841">
        <w:rPr>
          <w:rFonts w:cs="Times New Roman"/>
          <w:szCs w:val="24"/>
        </w:rPr>
        <w:t xml:space="preserve"> 4. </w:t>
      </w:r>
      <w:proofErr w:type="spellStart"/>
      <w:r w:rsidRPr="005E6841">
        <w:rPr>
          <w:rFonts w:cs="Times New Roman"/>
          <w:szCs w:val="24"/>
        </w:rPr>
        <w:t>Pengembangan</w:t>
      </w:r>
      <w:proofErr w:type="spellEnd"/>
      <w:r w:rsidRPr="005E6841">
        <w:rPr>
          <w:rFonts w:cs="Times New Roman"/>
          <w:szCs w:val="24"/>
        </w:rPr>
        <w:t xml:space="preserve"> </w:t>
      </w:r>
      <w:proofErr w:type="spellStart"/>
      <w:r w:rsidRPr="005E6841">
        <w:rPr>
          <w:rFonts w:cs="Times New Roman"/>
          <w:szCs w:val="24"/>
        </w:rPr>
        <w:t>investasi</w:t>
      </w:r>
      <w:proofErr w:type="spellEnd"/>
      <w:r w:rsidRPr="005E6841">
        <w:rPr>
          <w:rFonts w:cs="Times New Roman"/>
          <w:szCs w:val="24"/>
        </w:rPr>
        <w:t xml:space="preserve"> </w:t>
      </w:r>
      <w:proofErr w:type="spellStart"/>
      <w:r w:rsidRPr="005E6841">
        <w:rPr>
          <w:rFonts w:cs="Times New Roman"/>
          <w:szCs w:val="24"/>
        </w:rPr>
        <w:t>berteknologi</w:t>
      </w:r>
      <w:proofErr w:type="spellEnd"/>
      <w:r w:rsidRPr="005E6841">
        <w:rPr>
          <w:rFonts w:cs="Times New Roman"/>
          <w:szCs w:val="24"/>
        </w:rPr>
        <w:t xml:space="preserve"> </w:t>
      </w:r>
      <w:proofErr w:type="spellStart"/>
      <w:r w:rsidRPr="005E6841">
        <w:rPr>
          <w:rFonts w:cs="Times New Roman"/>
          <w:szCs w:val="24"/>
        </w:rPr>
        <w:t>tinggi</w:t>
      </w:r>
      <w:proofErr w:type="spellEnd"/>
      <w:r w:rsidRPr="005E6841">
        <w:rPr>
          <w:rFonts w:cs="Times New Roman"/>
          <w:szCs w:val="24"/>
        </w:rPr>
        <w:t xml:space="preserve"> </w:t>
      </w:r>
      <w:proofErr w:type="spellStart"/>
      <w:r w:rsidRPr="005E6841">
        <w:rPr>
          <w:rFonts w:cs="Times New Roman"/>
          <w:szCs w:val="24"/>
        </w:rPr>
        <w:t>maupun</w:t>
      </w:r>
      <w:proofErr w:type="spellEnd"/>
      <w:r w:rsidRPr="005E6841">
        <w:rPr>
          <w:rFonts w:cs="Times New Roman"/>
          <w:szCs w:val="24"/>
        </w:rPr>
        <w:t xml:space="preserve"> </w:t>
      </w:r>
      <w:proofErr w:type="spellStart"/>
      <w:r w:rsidRPr="005E6841">
        <w:rPr>
          <w:rFonts w:cs="Times New Roman"/>
          <w:szCs w:val="24"/>
        </w:rPr>
        <w:t>inovasi</w:t>
      </w:r>
      <w:proofErr w:type="spellEnd"/>
      <w:r w:rsidRPr="005E6841">
        <w:rPr>
          <w:rFonts w:cs="Times New Roman"/>
          <w:szCs w:val="24"/>
        </w:rPr>
        <w:t xml:space="preserve"> </w:t>
      </w:r>
      <w:proofErr w:type="spellStart"/>
      <w:r w:rsidRPr="005E6841">
        <w:rPr>
          <w:rFonts w:cs="Times New Roman"/>
          <w:szCs w:val="24"/>
        </w:rPr>
        <w:t>teknologi</w:t>
      </w:r>
      <w:proofErr w:type="spellEnd"/>
      <w:r w:rsidRPr="005E6841">
        <w:rPr>
          <w:rFonts w:cs="Times New Roman"/>
          <w:szCs w:val="24"/>
        </w:rPr>
        <w:t xml:space="preserve"> </w:t>
      </w:r>
      <w:proofErr w:type="spellStart"/>
      <w:r w:rsidRPr="005E6841">
        <w:rPr>
          <w:rFonts w:cs="Times New Roman"/>
          <w:szCs w:val="24"/>
        </w:rPr>
        <w:t>tinggi</w:t>
      </w:r>
      <w:proofErr w:type="spellEnd"/>
      <w:r w:rsidRPr="005E6841">
        <w:rPr>
          <w:rFonts w:cs="Times New Roman"/>
          <w:szCs w:val="24"/>
        </w:rPr>
        <w:t>.</w:t>
      </w:r>
    </w:p>
    <w:p w:rsidR="002A3E1B" w:rsidRPr="005E6841" w:rsidRDefault="002A3E1B" w:rsidP="002A3E1B">
      <w:pPr>
        <w:pStyle w:val="ListParagraph"/>
        <w:spacing w:line="360" w:lineRule="auto"/>
        <w:jc w:val="both"/>
        <w:rPr>
          <w:rFonts w:cs="Times New Roman"/>
          <w:szCs w:val="24"/>
        </w:rPr>
      </w:pPr>
    </w:p>
    <w:p w:rsidR="00217B71" w:rsidRPr="009A7FC1" w:rsidRDefault="00217B71">
      <w:pPr>
        <w:rPr>
          <w:rFonts w:ascii="Times New Roman" w:hAnsi="Times New Roman" w:cs="Times New Roman"/>
        </w:rPr>
      </w:pPr>
      <w:r w:rsidRPr="009A7FC1">
        <w:rPr>
          <w:rFonts w:ascii="Times New Roman" w:hAnsi="Times New Roman" w:cs="Times New Roman"/>
          <w:noProof/>
          <w:lang w:eastAsia="id-ID"/>
        </w:rPr>
        <w:drawing>
          <wp:inline distT="0" distB="0" distL="0" distR="0" wp14:anchorId="210B39DA" wp14:editId="46B7255B">
            <wp:extent cx="6127924" cy="238696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png"/>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6127929" cy="2386964"/>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9A7FC1" w:rsidRPr="002A3E1B" w:rsidRDefault="009A7FC1" w:rsidP="00235BBB">
      <w:pPr>
        <w:pStyle w:val="ListParagraph"/>
        <w:numPr>
          <w:ilvl w:val="0"/>
          <w:numId w:val="17"/>
        </w:numPr>
        <w:spacing w:line="240" w:lineRule="auto"/>
        <w:jc w:val="right"/>
        <w:rPr>
          <w:rFonts w:cs="Times New Roman"/>
          <w:sz w:val="22"/>
        </w:rPr>
      </w:pPr>
      <w:proofErr w:type="spellStart"/>
      <w:r w:rsidRPr="00235BBB">
        <w:rPr>
          <w:rFonts w:cs="Times New Roman"/>
          <w:sz w:val="22"/>
        </w:rPr>
        <w:t>Peta</w:t>
      </w:r>
      <w:proofErr w:type="spellEnd"/>
      <w:r w:rsidRPr="00235BBB">
        <w:rPr>
          <w:rFonts w:cs="Times New Roman"/>
          <w:sz w:val="22"/>
        </w:rPr>
        <w:t xml:space="preserve"> RUPM (</w:t>
      </w:r>
      <w:proofErr w:type="spellStart"/>
      <w:r w:rsidRPr="00235BBB">
        <w:rPr>
          <w:rFonts w:cs="Times New Roman"/>
          <w:sz w:val="22"/>
        </w:rPr>
        <w:t>Rencana</w:t>
      </w:r>
      <w:proofErr w:type="spellEnd"/>
      <w:r w:rsidRPr="00235BBB">
        <w:rPr>
          <w:rFonts w:cs="Times New Roman"/>
          <w:sz w:val="22"/>
        </w:rPr>
        <w:t xml:space="preserve"> </w:t>
      </w:r>
      <w:proofErr w:type="spellStart"/>
      <w:r w:rsidRPr="00235BBB">
        <w:rPr>
          <w:rFonts w:cs="Times New Roman"/>
          <w:sz w:val="22"/>
        </w:rPr>
        <w:t>Umum</w:t>
      </w:r>
      <w:proofErr w:type="spellEnd"/>
      <w:r w:rsidRPr="00235BBB">
        <w:rPr>
          <w:rFonts w:cs="Times New Roman"/>
          <w:sz w:val="22"/>
        </w:rPr>
        <w:t xml:space="preserve"> </w:t>
      </w:r>
      <w:proofErr w:type="spellStart"/>
      <w:r w:rsidRPr="00235BBB">
        <w:rPr>
          <w:rFonts w:cs="Times New Roman"/>
          <w:sz w:val="22"/>
        </w:rPr>
        <w:t>Penanaman</w:t>
      </w:r>
      <w:proofErr w:type="spellEnd"/>
      <w:r w:rsidRPr="00235BBB">
        <w:rPr>
          <w:rFonts w:cs="Times New Roman"/>
          <w:sz w:val="22"/>
        </w:rPr>
        <w:t xml:space="preserve"> Modal)</w:t>
      </w:r>
    </w:p>
    <w:p w:rsidR="002A3E1B" w:rsidRPr="00235BBB" w:rsidRDefault="002A3E1B" w:rsidP="002A3E1B">
      <w:pPr>
        <w:pStyle w:val="ListParagraph"/>
        <w:spacing w:line="240" w:lineRule="auto"/>
        <w:rPr>
          <w:rFonts w:cs="Times New Roman"/>
          <w:sz w:val="22"/>
        </w:rPr>
      </w:pPr>
    </w:p>
    <w:p w:rsidR="007117D6" w:rsidRDefault="007117D6" w:rsidP="007117D6">
      <w:pPr>
        <w:spacing w:line="360" w:lineRule="auto"/>
        <w:ind w:left="360" w:firstLine="360"/>
        <w:jc w:val="both"/>
        <w:rPr>
          <w:rFonts w:ascii="Times New Roman" w:hAnsi="Times New Roman" w:cs="Times New Roman"/>
          <w:sz w:val="24"/>
          <w:szCs w:val="24"/>
        </w:rPr>
      </w:pPr>
      <w:r w:rsidRPr="007117D6">
        <w:rPr>
          <w:rFonts w:ascii="Times New Roman" w:hAnsi="Times New Roman" w:cs="Times New Roman"/>
          <w:sz w:val="24"/>
          <w:szCs w:val="24"/>
        </w:rPr>
        <w:t>Pada saat ini fase yang telah di capai berada pada fase transformasi dari percepatan pembangunan infrastruktur dan energi menuju pengembangan industri skala besar. Hal ini juga telah sejalan dengan arahan perekonomian Indonesia yang mengalami transformasi menuju industrialisasi.</w:t>
      </w:r>
    </w:p>
    <w:p w:rsidR="00DE7C5B" w:rsidRPr="007117D6" w:rsidRDefault="00DE7C5B" w:rsidP="002A3E1B">
      <w:pPr>
        <w:spacing w:line="360" w:lineRule="auto"/>
        <w:jc w:val="both"/>
        <w:rPr>
          <w:rFonts w:ascii="Times New Roman" w:hAnsi="Times New Roman" w:cs="Times New Roman"/>
          <w:sz w:val="24"/>
          <w:szCs w:val="24"/>
        </w:rPr>
      </w:pPr>
    </w:p>
    <w:p w:rsidR="00B07A4C" w:rsidRDefault="00DE7C5B" w:rsidP="00DE7C5B">
      <w:pPr>
        <w:pStyle w:val="Title"/>
        <w:spacing w:line="360" w:lineRule="auto"/>
        <w:rPr>
          <w:rFonts w:ascii="Times New Roman" w:hAnsi="Times New Roman" w:cs="Times New Roman"/>
          <w:color w:val="auto"/>
          <w:sz w:val="32"/>
          <w:szCs w:val="32"/>
        </w:rPr>
      </w:pPr>
      <w:r w:rsidRPr="00DE7C5B">
        <w:rPr>
          <w:rFonts w:ascii="Times New Roman" w:hAnsi="Times New Roman" w:cs="Times New Roman"/>
          <w:color w:val="auto"/>
          <w:sz w:val="32"/>
          <w:szCs w:val="32"/>
        </w:rPr>
        <w:lastRenderedPageBreak/>
        <w:t>Analisis Strategi yang Digunakan</w:t>
      </w:r>
    </w:p>
    <w:p w:rsidR="00716CB5" w:rsidRDefault="005418E8" w:rsidP="00716CB5">
      <w:pPr>
        <w:pStyle w:val="Default"/>
        <w:spacing w:after="120" w:line="360" w:lineRule="auto"/>
        <w:ind w:firstLine="720"/>
        <w:jc w:val="both"/>
        <w:rPr>
          <w:rFonts w:ascii="Times New Roman" w:hAnsi="Times New Roman" w:cs="Times New Roman"/>
        </w:rPr>
      </w:pPr>
      <w:r>
        <w:rPr>
          <w:rFonts w:ascii="Times New Roman" w:eastAsia="Times New Roman" w:hAnsi="Times New Roman" w:cs="Times New Roman"/>
          <w:lang w:eastAsia="id-ID"/>
        </w:rPr>
        <w:t xml:space="preserve">Strategi yang digunakan adalah </w:t>
      </w:r>
      <w:r w:rsidRPr="005418E8">
        <w:rPr>
          <w:rFonts w:ascii="Times New Roman" w:eastAsia="Times New Roman" w:hAnsi="Times New Roman" w:cs="Times New Roman"/>
          <w:lang w:eastAsia="id-ID"/>
        </w:rPr>
        <w:t xml:space="preserve">Strategi Analyzer </w:t>
      </w:r>
      <w:r>
        <w:rPr>
          <w:rFonts w:ascii="Times New Roman" w:eastAsia="Times New Roman" w:hAnsi="Times New Roman" w:cs="Times New Roman"/>
          <w:lang w:eastAsia="id-ID"/>
        </w:rPr>
        <w:t xml:space="preserve">yang </w:t>
      </w:r>
      <w:r w:rsidRPr="005418E8">
        <w:rPr>
          <w:rFonts w:ascii="Times New Roman" w:eastAsia="Times New Roman" w:hAnsi="Times New Roman" w:cs="Times New Roman"/>
          <w:lang w:eastAsia="id-ID"/>
        </w:rPr>
        <w:t xml:space="preserve">merupakan campuran antara strategi defender dan prospector. </w:t>
      </w:r>
      <w:r>
        <w:rPr>
          <w:rFonts w:ascii="Times New Roman" w:eastAsia="Times New Roman" w:hAnsi="Times New Roman" w:cs="Times New Roman"/>
          <w:lang w:eastAsia="id-ID"/>
        </w:rPr>
        <w:t xml:space="preserve">Strategi defender karena organisasi ini cenderung sentralistik dan mempunyai formalisasi yang tinggi dalam menerapkan efisiensi. Selain itu menggunakan strategi prospector karena organisasi didorong untuk mencari peluang dan pasar baru sesuai dengan perkembangan zaman dan pasar yang berubah-ubah karena </w:t>
      </w:r>
      <w:r>
        <w:rPr>
          <w:rFonts w:ascii="Times New Roman" w:hAnsi="Times New Roman" w:cs="Times New Roman"/>
          <w:iCs/>
        </w:rPr>
        <w:t>k</w:t>
      </w:r>
      <w:r w:rsidRPr="002F3201">
        <w:rPr>
          <w:rFonts w:ascii="Times New Roman" w:hAnsi="Times New Roman" w:cs="Times New Roman"/>
          <w:iCs/>
        </w:rPr>
        <w:t>inerja</w:t>
      </w:r>
      <w:r>
        <w:rPr>
          <w:rFonts w:ascii="Times New Roman" w:hAnsi="Times New Roman" w:cs="Times New Roman"/>
          <w:iCs/>
        </w:rPr>
        <w:t xml:space="preserve"> organisasi ini pun </w:t>
      </w:r>
      <w:r w:rsidRPr="002F3201">
        <w:rPr>
          <w:rFonts w:ascii="Times New Roman" w:hAnsi="Times New Roman" w:cs="Times New Roman"/>
          <w:iCs/>
        </w:rPr>
        <w:t>dipengaruhi oleh perkembangan ekonomi domestik dan eksternal yang tidak menentu</w:t>
      </w:r>
      <w:r w:rsidR="00716CB5">
        <w:rPr>
          <w:rFonts w:ascii="Times New Roman" w:hAnsi="Times New Roman" w:cs="Times New Roman"/>
          <w:iCs/>
        </w:rPr>
        <w:t xml:space="preserve">. </w:t>
      </w:r>
      <w:r w:rsidR="00B57D46">
        <w:rPr>
          <w:rFonts w:ascii="Times New Roman" w:hAnsi="Times New Roman" w:cs="Times New Roman"/>
          <w:iCs/>
        </w:rPr>
        <w:t>Dalam hal ini BKPM</w:t>
      </w:r>
      <w:r w:rsidR="00716CB5">
        <w:rPr>
          <w:rFonts w:ascii="Times New Roman" w:hAnsi="Times New Roman" w:cs="Times New Roman"/>
          <w:iCs/>
        </w:rPr>
        <w:t xml:space="preserve"> RI</w:t>
      </w:r>
      <w:r w:rsidR="00B57D46">
        <w:rPr>
          <w:rFonts w:ascii="Times New Roman" w:hAnsi="Times New Roman" w:cs="Times New Roman"/>
          <w:iCs/>
        </w:rPr>
        <w:t xml:space="preserve"> menggunakan Strategi Analyzer karena menurut tugas pokok dan fungsinya yang </w:t>
      </w:r>
      <w:r w:rsidR="00B57D46" w:rsidRPr="009A7FC1">
        <w:rPr>
          <w:rFonts w:ascii="Times New Roman" w:hAnsi="Times New Roman" w:cs="Times New Roman"/>
        </w:rPr>
        <w:t xml:space="preserve">tidak hanya untuk meningkatkan jumlah investasi yang lebih besar dari dalam maupun luar negeri, namun juga untuk mendapatkan investasi bermutu yang </w:t>
      </w:r>
      <w:r w:rsidR="00B57D46" w:rsidRPr="00B57D46">
        <w:rPr>
          <w:rFonts w:ascii="Times New Roman" w:hAnsi="Times New Roman" w:cs="Times New Roman"/>
        </w:rPr>
        <w:t xml:space="preserve">dapat memperbaiki kesenjangan sosial dan mengurangi pengangguran. </w:t>
      </w:r>
    </w:p>
    <w:p w:rsidR="005418E8" w:rsidRPr="00B57D46" w:rsidRDefault="00716CB5" w:rsidP="00716CB5">
      <w:pPr>
        <w:pStyle w:val="Default"/>
        <w:spacing w:after="120" w:line="360" w:lineRule="auto"/>
        <w:ind w:firstLine="720"/>
        <w:jc w:val="both"/>
        <w:rPr>
          <w:rFonts w:ascii="Times New Roman" w:hAnsi="Times New Roman" w:cs="Times New Roman"/>
          <w:iCs/>
        </w:rPr>
      </w:pPr>
      <w:r>
        <w:rPr>
          <w:rFonts w:ascii="Times New Roman" w:hAnsi="Times New Roman" w:cs="Times New Roman"/>
        </w:rPr>
        <w:t>BKPM</w:t>
      </w:r>
      <w:r w:rsidR="00B57D46" w:rsidRPr="00B57D46">
        <w:rPr>
          <w:rFonts w:ascii="Times New Roman" w:hAnsi="Times New Roman" w:cs="Times New Roman"/>
        </w:rPr>
        <w:t xml:space="preserve"> tidak hanya mempertahankan kualitas produk-produk </w:t>
      </w:r>
      <w:r w:rsidR="00B57D46">
        <w:rPr>
          <w:rFonts w:ascii="Times New Roman" w:hAnsi="Times New Roman" w:cs="Times New Roman"/>
        </w:rPr>
        <w:t>(</w:t>
      </w:r>
      <w:r w:rsidR="00B57D46" w:rsidRPr="00B57D46">
        <w:rPr>
          <w:rFonts w:ascii="Times New Roman" w:hAnsi="Times New Roman" w:cs="Times New Roman"/>
          <w:i/>
        </w:rPr>
        <w:t>output</w:t>
      </w:r>
      <w:r w:rsidR="00B57D46">
        <w:rPr>
          <w:rFonts w:ascii="Times New Roman" w:hAnsi="Times New Roman" w:cs="Times New Roman"/>
        </w:rPr>
        <w:t xml:space="preserve">) </w:t>
      </w:r>
      <w:r w:rsidR="00B57D46" w:rsidRPr="00B57D46">
        <w:rPr>
          <w:rFonts w:ascii="Times New Roman" w:hAnsi="Times New Roman" w:cs="Times New Roman"/>
        </w:rPr>
        <w:t xml:space="preserve">yang sudah menguasai pasar, tetapi juga </w:t>
      </w:r>
      <w:r w:rsidR="00B57D46" w:rsidRPr="00716CB5">
        <w:rPr>
          <w:rFonts w:ascii="Times New Roman" w:hAnsi="Times New Roman" w:cs="Times New Roman"/>
        </w:rPr>
        <w:t>perusahaan ini akan mencari peluang-peluang untuk mengembangkan produk-produk (</w:t>
      </w:r>
      <w:r w:rsidR="00B57D46" w:rsidRPr="00716CB5">
        <w:rPr>
          <w:rFonts w:ascii="Times New Roman" w:hAnsi="Times New Roman" w:cs="Times New Roman"/>
          <w:i/>
        </w:rPr>
        <w:t>output</w:t>
      </w:r>
      <w:r w:rsidR="00B57D46" w:rsidRPr="00716CB5">
        <w:rPr>
          <w:rFonts w:ascii="Times New Roman" w:hAnsi="Times New Roman" w:cs="Times New Roman"/>
        </w:rPr>
        <w:t>)</w:t>
      </w:r>
      <w:r w:rsidR="00B57D46" w:rsidRPr="00716CB5">
        <w:rPr>
          <w:rFonts w:ascii="Times New Roman" w:hAnsi="Times New Roman" w:cs="Times New Roman"/>
          <w:i/>
        </w:rPr>
        <w:t xml:space="preserve"> </w:t>
      </w:r>
      <w:r w:rsidR="00B57D46" w:rsidRPr="00716CB5">
        <w:rPr>
          <w:rFonts w:ascii="Times New Roman" w:hAnsi="Times New Roman" w:cs="Times New Roman"/>
        </w:rPr>
        <w:t>baru.</w:t>
      </w:r>
      <w:r w:rsidRPr="00716CB5">
        <w:rPr>
          <w:rFonts w:ascii="Times New Roman" w:hAnsi="Times New Roman" w:cs="Times New Roman"/>
        </w:rPr>
        <w:t xml:space="preserve"> BKPM akan memulai mendorong penanaman modal ke luar (</w:t>
      </w:r>
      <w:r w:rsidRPr="00716CB5">
        <w:rPr>
          <w:rFonts w:ascii="Times New Roman" w:hAnsi="Times New Roman" w:cs="Times New Roman"/>
          <w:i/>
          <w:iCs/>
        </w:rPr>
        <w:t>outward investment</w:t>
      </w:r>
      <w:r w:rsidRPr="00716CB5">
        <w:rPr>
          <w:rFonts w:ascii="Times New Roman" w:hAnsi="Times New Roman" w:cs="Times New Roman"/>
        </w:rPr>
        <w:t xml:space="preserve">) dalam rangka mendukung ketahanan pangan, energi, dan perluasan pasar (menjadi </w:t>
      </w:r>
      <w:r w:rsidRPr="00716CB5">
        <w:rPr>
          <w:rFonts w:ascii="Times New Roman" w:hAnsi="Times New Roman" w:cs="Times New Roman"/>
          <w:i/>
          <w:iCs/>
        </w:rPr>
        <w:t>regional player</w:t>
      </w:r>
      <w:r w:rsidRPr="00716CB5">
        <w:rPr>
          <w:rFonts w:ascii="Times New Roman" w:hAnsi="Times New Roman" w:cs="Times New Roman"/>
        </w:rPr>
        <w:t>). Selain itu, BKPM juga akan meningkatkan perannya dalam mendorong penanaman modal sektor prioritas, pengembangan wilayah, dan infrastruktur strategis dari tahap perencanaan, promosi, pelayanan penanaman modal, perbaikan regulasi penanaman modal, pengendalian, dan fasilitasi penyelesaian masalah.</w:t>
      </w:r>
    </w:p>
    <w:sectPr w:rsidR="005418E8" w:rsidRPr="00B57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EE3" w:rsidRDefault="00630EE3" w:rsidP="00E53D7F">
      <w:pPr>
        <w:spacing w:after="0" w:line="240" w:lineRule="auto"/>
      </w:pPr>
      <w:r>
        <w:separator/>
      </w:r>
    </w:p>
  </w:endnote>
  <w:endnote w:type="continuationSeparator" w:id="0">
    <w:p w:rsidR="00630EE3" w:rsidRDefault="00630EE3" w:rsidP="00E53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EE3" w:rsidRDefault="00630EE3" w:rsidP="00E53D7F">
      <w:pPr>
        <w:spacing w:after="0" w:line="240" w:lineRule="auto"/>
      </w:pPr>
      <w:r>
        <w:separator/>
      </w:r>
    </w:p>
  </w:footnote>
  <w:footnote w:type="continuationSeparator" w:id="0">
    <w:p w:rsidR="00630EE3" w:rsidRDefault="00630EE3" w:rsidP="00E53D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BD1"/>
    <w:multiLevelType w:val="multilevel"/>
    <w:tmpl w:val="0421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0F3206D"/>
    <w:multiLevelType w:val="hybridMultilevel"/>
    <w:tmpl w:val="5C6628D2"/>
    <w:lvl w:ilvl="0" w:tplc="564CFFD4">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3649A4"/>
    <w:multiLevelType w:val="hybridMultilevel"/>
    <w:tmpl w:val="A34AE0F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0A575CE3"/>
    <w:multiLevelType w:val="hybridMultilevel"/>
    <w:tmpl w:val="91B65662"/>
    <w:lvl w:ilvl="0" w:tplc="564CFFD4">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6E7711"/>
    <w:multiLevelType w:val="hybridMultilevel"/>
    <w:tmpl w:val="4E30F1C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nsid w:val="128A751A"/>
    <w:multiLevelType w:val="hybridMultilevel"/>
    <w:tmpl w:val="7276783C"/>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6">
    <w:nsid w:val="12951A28"/>
    <w:multiLevelType w:val="hybridMultilevel"/>
    <w:tmpl w:val="5E78A6D0"/>
    <w:lvl w:ilvl="0" w:tplc="564CFFD4">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521593"/>
    <w:multiLevelType w:val="hybridMultilevel"/>
    <w:tmpl w:val="A5FAE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62F3CDB"/>
    <w:multiLevelType w:val="hybridMultilevel"/>
    <w:tmpl w:val="993AC4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80C0892"/>
    <w:multiLevelType w:val="hybridMultilevel"/>
    <w:tmpl w:val="CE1EE876"/>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0">
    <w:nsid w:val="2C0A4060"/>
    <w:multiLevelType w:val="hybridMultilevel"/>
    <w:tmpl w:val="488ED4E2"/>
    <w:lvl w:ilvl="0" w:tplc="B0984F5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1720D65"/>
    <w:multiLevelType w:val="hybridMultilevel"/>
    <w:tmpl w:val="FDF8A01E"/>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2">
    <w:nsid w:val="34E337E8"/>
    <w:multiLevelType w:val="hybridMultilevel"/>
    <w:tmpl w:val="F24011B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9C02762"/>
    <w:multiLevelType w:val="hybridMultilevel"/>
    <w:tmpl w:val="2A1A83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3A4F2BC3"/>
    <w:multiLevelType w:val="hybridMultilevel"/>
    <w:tmpl w:val="36C82690"/>
    <w:lvl w:ilvl="0" w:tplc="564CFFD4">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A7A39F4"/>
    <w:multiLevelType w:val="hybridMultilevel"/>
    <w:tmpl w:val="002E2E4E"/>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6">
    <w:nsid w:val="61635BC8"/>
    <w:multiLevelType w:val="hybridMultilevel"/>
    <w:tmpl w:val="C04A6A00"/>
    <w:lvl w:ilvl="0" w:tplc="564CFFD4">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23C47B2"/>
    <w:multiLevelType w:val="hybridMultilevel"/>
    <w:tmpl w:val="64DA8D12"/>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8">
    <w:nsid w:val="731B2C0C"/>
    <w:multiLevelType w:val="multilevel"/>
    <w:tmpl w:val="D8F6193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3C515BF"/>
    <w:multiLevelType w:val="hybridMultilevel"/>
    <w:tmpl w:val="F482EA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58D04D8"/>
    <w:multiLevelType w:val="hybridMultilevel"/>
    <w:tmpl w:val="E16EE4AC"/>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1">
    <w:nsid w:val="75A3431D"/>
    <w:multiLevelType w:val="multilevel"/>
    <w:tmpl w:val="02388EC8"/>
    <w:lvl w:ilvl="0">
      <w:start w:val="1"/>
      <w:numFmt w:val="lowerLetter"/>
      <w:lvlText w:val="%1."/>
      <w:lvlJc w:val="left"/>
      <w:pPr>
        <w:ind w:left="1755" w:hanging="103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6590849"/>
    <w:multiLevelType w:val="hybridMultilevel"/>
    <w:tmpl w:val="166A617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3">
    <w:nsid w:val="79D121CC"/>
    <w:multiLevelType w:val="hybridMultilevel"/>
    <w:tmpl w:val="162CDB28"/>
    <w:lvl w:ilvl="0" w:tplc="F3F45926">
      <w:start w:val="1"/>
      <w:numFmt w:val="lowerLetter"/>
      <w:lvlText w:val="%1."/>
      <w:lvlJc w:val="left"/>
      <w:pPr>
        <w:ind w:left="1500" w:hanging="360"/>
      </w:pPr>
      <w:rPr>
        <w:rFonts w:hint="default"/>
        <w:i w:val="0"/>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4">
    <w:nsid w:val="7ABF50AC"/>
    <w:multiLevelType w:val="hybridMultilevel"/>
    <w:tmpl w:val="D8F619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AF85ADD"/>
    <w:multiLevelType w:val="hybridMultilevel"/>
    <w:tmpl w:val="36A00F6C"/>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7D2A16F2"/>
    <w:multiLevelType w:val="hybridMultilevel"/>
    <w:tmpl w:val="46FC9BBE"/>
    <w:lvl w:ilvl="0" w:tplc="D07A7BC4">
      <w:start w:val="1"/>
      <w:numFmt w:val="decimal"/>
      <w:lvlText w:val="%1."/>
      <w:lvlJc w:val="left"/>
      <w:pPr>
        <w:ind w:left="720" w:hanging="360"/>
      </w:pPr>
      <w:rPr>
        <w:rFonts w:hint="default"/>
        <w:i w:val="0"/>
      </w:rPr>
    </w:lvl>
    <w:lvl w:ilvl="1" w:tplc="564CFFD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E2D61AD"/>
    <w:multiLevelType w:val="hybridMultilevel"/>
    <w:tmpl w:val="02388EC8"/>
    <w:lvl w:ilvl="0" w:tplc="C6E83686">
      <w:start w:val="1"/>
      <w:numFmt w:val="lowerLetter"/>
      <w:lvlText w:val="%1."/>
      <w:lvlJc w:val="left"/>
      <w:pPr>
        <w:ind w:left="1755" w:hanging="103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4"/>
  </w:num>
  <w:num w:numId="4">
    <w:abstractNumId w:val="2"/>
  </w:num>
  <w:num w:numId="5">
    <w:abstractNumId w:val="18"/>
  </w:num>
  <w:num w:numId="6">
    <w:abstractNumId w:val="27"/>
  </w:num>
  <w:num w:numId="7">
    <w:abstractNumId w:val="21"/>
  </w:num>
  <w:num w:numId="8">
    <w:abstractNumId w:val="20"/>
  </w:num>
  <w:num w:numId="9">
    <w:abstractNumId w:val="15"/>
  </w:num>
  <w:num w:numId="10">
    <w:abstractNumId w:val="11"/>
  </w:num>
  <w:num w:numId="11">
    <w:abstractNumId w:val="5"/>
  </w:num>
  <w:num w:numId="12">
    <w:abstractNumId w:val="9"/>
  </w:num>
  <w:num w:numId="13">
    <w:abstractNumId w:val="17"/>
  </w:num>
  <w:num w:numId="14">
    <w:abstractNumId w:val="22"/>
  </w:num>
  <w:num w:numId="15">
    <w:abstractNumId w:val="4"/>
  </w:num>
  <w:num w:numId="16">
    <w:abstractNumId w:val="8"/>
  </w:num>
  <w:num w:numId="17">
    <w:abstractNumId w:val="13"/>
  </w:num>
  <w:num w:numId="18">
    <w:abstractNumId w:val="12"/>
  </w:num>
  <w:num w:numId="19">
    <w:abstractNumId w:val="25"/>
  </w:num>
  <w:num w:numId="20">
    <w:abstractNumId w:val="19"/>
  </w:num>
  <w:num w:numId="21">
    <w:abstractNumId w:val="26"/>
  </w:num>
  <w:num w:numId="22">
    <w:abstractNumId w:val="10"/>
  </w:num>
  <w:num w:numId="23">
    <w:abstractNumId w:val="23"/>
  </w:num>
  <w:num w:numId="24">
    <w:abstractNumId w:val="14"/>
  </w:num>
  <w:num w:numId="25">
    <w:abstractNumId w:val="3"/>
  </w:num>
  <w:num w:numId="26">
    <w:abstractNumId w:val="6"/>
  </w:num>
  <w:num w:numId="27">
    <w:abstractNumId w:val="1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D7F"/>
    <w:rsid w:val="000F4D03"/>
    <w:rsid w:val="001F60E5"/>
    <w:rsid w:val="00217B71"/>
    <w:rsid w:val="00235BBB"/>
    <w:rsid w:val="002A3E1B"/>
    <w:rsid w:val="002E6BB3"/>
    <w:rsid w:val="002F3201"/>
    <w:rsid w:val="0036234C"/>
    <w:rsid w:val="0036377E"/>
    <w:rsid w:val="00403C19"/>
    <w:rsid w:val="005418E8"/>
    <w:rsid w:val="005E6841"/>
    <w:rsid w:val="006076DE"/>
    <w:rsid w:val="00630EE3"/>
    <w:rsid w:val="00654CBC"/>
    <w:rsid w:val="00710911"/>
    <w:rsid w:val="007117D6"/>
    <w:rsid w:val="00716CB5"/>
    <w:rsid w:val="007A4A2B"/>
    <w:rsid w:val="00857077"/>
    <w:rsid w:val="00884D79"/>
    <w:rsid w:val="00943CF9"/>
    <w:rsid w:val="00966109"/>
    <w:rsid w:val="009A7FC1"/>
    <w:rsid w:val="00A73638"/>
    <w:rsid w:val="00B07A4C"/>
    <w:rsid w:val="00B45F4E"/>
    <w:rsid w:val="00B57D46"/>
    <w:rsid w:val="00CA4CCC"/>
    <w:rsid w:val="00CC1425"/>
    <w:rsid w:val="00D34B78"/>
    <w:rsid w:val="00DB5D17"/>
    <w:rsid w:val="00DE7C5B"/>
    <w:rsid w:val="00E53D7F"/>
    <w:rsid w:val="00FE7D6D"/>
    <w:rsid w:val="00FF78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4D79"/>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84D79"/>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4D79"/>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4D79"/>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84D79"/>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84D79"/>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4D7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4D79"/>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84D79"/>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D7F"/>
    <w:rPr>
      <w:rFonts w:ascii="Tahoma" w:hAnsi="Tahoma" w:cs="Tahoma"/>
      <w:sz w:val="16"/>
      <w:szCs w:val="16"/>
    </w:rPr>
  </w:style>
  <w:style w:type="paragraph" w:styleId="Header">
    <w:name w:val="header"/>
    <w:basedOn w:val="Normal"/>
    <w:link w:val="HeaderChar"/>
    <w:uiPriority w:val="99"/>
    <w:unhideWhenUsed/>
    <w:rsid w:val="00E53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D7F"/>
  </w:style>
  <w:style w:type="paragraph" w:styleId="Footer">
    <w:name w:val="footer"/>
    <w:basedOn w:val="Normal"/>
    <w:link w:val="FooterChar"/>
    <w:uiPriority w:val="99"/>
    <w:unhideWhenUsed/>
    <w:rsid w:val="00E53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D7F"/>
  </w:style>
  <w:style w:type="paragraph" w:styleId="ListParagraph">
    <w:name w:val="List Paragraph"/>
    <w:basedOn w:val="Normal"/>
    <w:uiPriority w:val="34"/>
    <w:qFormat/>
    <w:rsid w:val="006076DE"/>
    <w:pPr>
      <w:spacing w:after="160" w:line="256" w:lineRule="auto"/>
      <w:ind w:left="720"/>
      <w:contextualSpacing/>
    </w:pPr>
    <w:rPr>
      <w:rFonts w:ascii="Times New Roman" w:eastAsiaTheme="minorEastAsia" w:hAnsi="Times New Roman"/>
      <w:sz w:val="24"/>
      <w:lang w:val="en-US" w:eastAsia="ja-JP"/>
    </w:rPr>
  </w:style>
  <w:style w:type="character" w:styleId="Hyperlink">
    <w:name w:val="Hyperlink"/>
    <w:basedOn w:val="DefaultParagraphFont"/>
    <w:uiPriority w:val="99"/>
    <w:semiHidden/>
    <w:unhideWhenUsed/>
    <w:rsid w:val="006076DE"/>
    <w:rPr>
      <w:color w:val="0000FF"/>
      <w:u w:val="single"/>
    </w:rPr>
  </w:style>
  <w:style w:type="paragraph" w:styleId="NormalWeb">
    <w:name w:val="Normal (Web)"/>
    <w:basedOn w:val="Normal"/>
    <w:uiPriority w:val="99"/>
    <w:semiHidden/>
    <w:unhideWhenUsed/>
    <w:rsid w:val="006076D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CC1425"/>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Heading1Char">
    <w:name w:val="Heading 1 Char"/>
    <w:basedOn w:val="DefaultParagraphFont"/>
    <w:link w:val="Heading1"/>
    <w:uiPriority w:val="9"/>
    <w:rsid w:val="00884D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84D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84D7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84D7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84D7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84D7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84D7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4D7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84D7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884D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4D7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84D7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4D7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B45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F60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4D79"/>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84D79"/>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4D79"/>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4D79"/>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84D79"/>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84D79"/>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4D7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4D79"/>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84D79"/>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D7F"/>
    <w:rPr>
      <w:rFonts w:ascii="Tahoma" w:hAnsi="Tahoma" w:cs="Tahoma"/>
      <w:sz w:val="16"/>
      <w:szCs w:val="16"/>
    </w:rPr>
  </w:style>
  <w:style w:type="paragraph" w:styleId="Header">
    <w:name w:val="header"/>
    <w:basedOn w:val="Normal"/>
    <w:link w:val="HeaderChar"/>
    <w:uiPriority w:val="99"/>
    <w:unhideWhenUsed/>
    <w:rsid w:val="00E53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D7F"/>
  </w:style>
  <w:style w:type="paragraph" w:styleId="Footer">
    <w:name w:val="footer"/>
    <w:basedOn w:val="Normal"/>
    <w:link w:val="FooterChar"/>
    <w:uiPriority w:val="99"/>
    <w:unhideWhenUsed/>
    <w:rsid w:val="00E53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D7F"/>
  </w:style>
  <w:style w:type="paragraph" w:styleId="ListParagraph">
    <w:name w:val="List Paragraph"/>
    <w:basedOn w:val="Normal"/>
    <w:uiPriority w:val="34"/>
    <w:qFormat/>
    <w:rsid w:val="006076DE"/>
    <w:pPr>
      <w:spacing w:after="160" w:line="256" w:lineRule="auto"/>
      <w:ind w:left="720"/>
      <w:contextualSpacing/>
    </w:pPr>
    <w:rPr>
      <w:rFonts w:ascii="Times New Roman" w:eastAsiaTheme="minorEastAsia" w:hAnsi="Times New Roman"/>
      <w:sz w:val="24"/>
      <w:lang w:val="en-US" w:eastAsia="ja-JP"/>
    </w:rPr>
  </w:style>
  <w:style w:type="character" w:styleId="Hyperlink">
    <w:name w:val="Hyperlink"/>
    <w:basedOn w:val="DefaultParagraphFont"/>
    <w:uiPriority w:val="99"/>
    <w:semiHidden/>
    <w:unhideWhenUsed/>
    <w:rsid w:val="006076DE"/>
    <w:rPr>
      <w:color w:val="0000FF"/>
      <w:u w:val="single"/>
    </w:rPr>
  </w:style>
  <w:style w:type="paragraph" w:styleId="NormalWeb">
    <w:name w:val="Normal (Web)"/>
    <w:basedOn w:val="Normal"/>
    <w:uiPriority w:val="99"/>
    <w:semiHidden/>
    <w:unhideWhenUsed/>
    <w:rsid w:val="006076D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CC1425"/>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Heading1Char">
    <w:name w:val="Heading 1 Char"/>
    <w:basedOn w:val="DefaultParagraphFont"/>
    <w:link w:val="Heading1"/>
    <w:uiPriority w:val="9"/>
    <w:rsid w:val="00884D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84D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84D7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84D7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84D7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84D7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84D7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4D7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84D7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884D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4D7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84D7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4D7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B45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F60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211744">
      <w:bodyDiv w:val="1"/>
      <w:marLeft w:val="0"/>
      <w:marRight w:val="0"/>
      <w:marTop w:val="0"/>
      <w:marBottom w:val="0"/>
      <w:divBdr>
        <w:top w:val="none" w:sz="0" w:space="0" w:color="auto"/>
        <w:left w:val="none" w:sz="0" w:space="0" w:color="auto"/>
        <w:bottom w:val="none" w:sz="0" w:space="0" w:color="auto"/>
        <w:right w:val="none" w:sz="0" w:space="0" w:color="auto"/>
      </w:divBdr>
    </w:div>
    <w:div w:id="795224936">
      <w:bodyDiv w:val="1"/>
      <w:marLeft w:val="0"/>
      <w:marRight w:val="0"/>
      <w:marTop w:val="0"/>
      <w:marBottom w:val="0"/>
      <w:divBdr>
        <w:top w:val="none" w:sz="0" w:space="0" w:color="auto"/>
        <w:left w:val="none" w:sz="0" w:space="0" w:color="auto"/>
        <w:bottom w:val="none" w:sz="0" w:space="0" w:color="auto"/>
        <w:right w:val="none" w:sz="0" w:space="0" w:color="auto"/>
      </w:divBdr>
      <w:divsChild>
        <w:div w:id="1347558725">
          <w:marLeft w:val="0"/>
          <w:marRight w:val="0"/>
          <w:marTop w:val="0"/>
          <w:marBottom w:val="0"/>
          <w:divBdr>
            <w:top w:val="none" w:sz="0" w:space="0" w:color="auto"/>
            <w:left w:val="none" w:sz="0" w:space="0" w:color="auto"/>
            <w:bottom w:val="none" w:sz="0" w:space="0" w:color="auto"/>
            <w:right w:val="none" w:sz="0" w:space="0" w:color="auto"/>
          </w:divBdr>
          <w:divsChild>
            <w:div w:id="279384187">
              <w:marLeft w:val="0"/>
              <w:marRight w:val="0"/>
              <w:marTop w:val="0"/>
              <w:marBottom w:val="0"/>
              <w:divBdr>
                <w:top w:val="none" w:sz="0" w:space="0" w:color="auto"/>
                <w:left w:val="none" w:sz="0" w:space="0" w:color="auto"/>
                <w:bottom w:val="none" w:sz="0" w:space="0" w:color="auto"/>
                <w:right w:val="none" w:sz="0" w:space="0" w:color="auto"/>
              </w:divBdr>
            </w:div>
            <w:div w:id="1170676977">
              <w:marLeft w:val="0"/>
              <w:marRight w:val="0"/>
              <w:marTop w:val="0"/>
              <w:marBottom w:val="0"/>
              <w:divBdr>
                <w:top w:val="none" w:sz="0" w:space="0" w:color="auto"/>
                <w:left w:val="none" w:sz="0" w:space="0" w:color="auto"/>
                <w:bottom w:val="none" w:sz="0" w:space="0" w:color="auto"/>
                <w:right w:val="none" w:sz="0" w:space="0" w:color="auto"/>
              </w:divBdr>
            </w:div>
          </w:divsChild>
        </w:div>
        <w:div w:id="1760633168">
          <w:marLeft w:val="0"/>
          <w:marRight w:val="0"/>
          <w:marTop w:val="0"/>
          <w:marBottom w:val="0"/>
          <w:divBdr>
            <w:top w:val="none" w:sz="0" w:space="0" w:color="auto"/>
            <w:left w:val="none" w:sz="0" w:space="0" w:color="auto"/>
            <w:bottom w:val="none" w:sz="0" w:space="0" w:color="auto"/>
            <w:right w:val="none" w:sz="0" w:space="0" w:color="auto"/>
          </w:divBdr>
          <w:divsChild>
            <w:div w:id="2089035899">
              <w:marLeft w:val="0"/>
              <w:marRight w:val="0"/>
              <w:marTop w:val="0"/>
              <w:marBottom w:val="0"/>
              <w:divBdr>
                <w:top w:val="none" w:sz="0" w:space="0" w:color="auto"/>
                <w:left w:val="none" w:sz="0" w:space="0" w:color="auto"/>
                <w:bottom w:val="none" w:sz="0" w:space="0" w:color="auto"/>
                <w:right w:val="none" w:sz="0" w:space="0" w:color="auto"/>
              </w:divBdr>
            </w:div>
            <w:div w:id="133836883">
              <w:marLeft w:val="0"/>
              <w:marRight w:val="0"/>
              <w:marTop w:val="0"/>
              <w:marBottom w:val="0"/>
              <w:divBdr>
                <w:top w:val="none" w:sz="0" w:space="0" w:color="auto"/>
                <w:left w:val="none" w:sz="0" w:space="0" w:color="auto"/>
                <w:bottom w:val="none" w:sz="0" w:space="0" w:color="auto"/>
                <w:right w:val="none" w:sz="0" w:space="0" w:color="auto"/>
              </w:divBdr>
            </w:div>
          </w:divsChild>
        </w:div>
        <w:div w:id="649677132">
          <w:marLeft w:val="0"/>
          <w:marRight w:val="0"/>
          <w:marTop w:val="0"/>
          <w:marBottom w:val="0"/>
          <w:divBdr>
            <w:top w:val="none" w:sz="0" w:space="0" w:color="auto"/>
            <w:left w:val="none" w:sz="0" w:space="0" w:color="auto"/>
            <w:bottom w:val="none" w:sz="0" w:space="0" w:color="auto"/>
            <w:right w:val="none" w:sz="0" w:space="0" w:color="auto"/>
          </w:divBdr>
          <w:divsChild>
            <w:div w:id="463156747">
              <w:marLeft w:val="0"/>
              <w:marRight w:val="0"/>
              <w:marTop w:val="0"/>
              <w:marBottom w:val="0"/>
              <w:divBdr>
                <w:top w:val="none" w:sz="0" w:space="0" w:color="auto"/>
                <w:left w:val="none" w:sz="0" w:space="0" w:color="auto"/>
                <w:bottom w:val="none" w:sz="0" w:space="0" w:color="auto"/>
                <w:right w:val="none" w:sz="0" w:space="0" w:color="auto"/>
              </w:divBdr>
            </w:div>
            <w:div w:id="1570772634">
              <w:marLeft w:val="0"/>
              <w:marRight w:val="0"/>
              <w:marTop w:val="0"/>
              <w:marBottom w:val="0"/>
              <w:divBdr>
                <w:top w:val="none" w:sz="0" w:space="0" w:color="auto"/>
                <w:left w:val="none" w:sz="0" w:space="0" w:color="auto"/>
                <w:bottom w:val="none" w:sz="0" w:space="0" w:color="auto"/>
                <w:right w:val="none" w:sz="0" w:space="0" w:color="auto"/>
              </w:divBdr>
            </w:div>
          </w:divsChild>
        </w:div>
        <w:div w:id="1386297108">
          <w:marLeft w:val="0"/>
          <w:marRight w:val="0"/>
          <w:marTop w:val="0"/>
          <w:marBottom w:val="0"/>
          <w:divBdr>
            <w:top w:val="none" w:sz="0" w:space="0" w:color="auto"/>
            <w:left w:val="none" w:sz="0" w:space="0" w:color="auto"/>
            <w:bottom w:val="none" w:sz="0" w:space="0" w:color="auto"/>
            <w:right w:val="none" w:sz="0" w:space="0" w:color="auto"/>
          </w:divBdr>
          <w:divsChild>
            <w:div w:id="96758217">
              <w:marLeft w:val="0"/>
              <w:marRight w:val="0"/>
              <w:marTop w:val="0"/>
              <w:marBottom w:val="0"/>
              <w:divBdr>
                <w:top w:val="none" w:sz="0" w:space="0" w:color="auto"/>
                <w:left w:val="none" w:sz="0" w:space="0" w:color="auto"/>
                <w:bottom w:val="none" w:sz="0" w:space="0" w:color="auto"/>
                <w:right w:val="none" w:sz="0" w:space="0" w:color="auto"/>
              </w:divBdr>
            </w:div>
            <w:div w:id="1548488800">
              <w:marLeft w:val="0"/>
              <w:marRight w:val="0"/>
              <w:marTop w:val="0"/>
              <w:marBottom w:val="0"/>
              <w:divBdr>
                <w:top w:val="none" w:sz="0" w:space="0" w:color="auto"/>
                <w:left w:val="none" w:sz="0" w:space="0" w:color="auto"/>
                <w:bottom w:val="none" w:sz="0" w:space="0" w:color="auto"/>
                <w:right w:val="none" w:sz="0" w:space="0" w:color="auto"/>
              </w:divBdr>
            </w:div>
          </w:divsChild>
        </w:div>
        <w:div w:id="666594816">
          <w:marLeft w:val="0"/>
          <w:marRight w:val="0"/>
          <w:marTop w:val="0"/>
          <w:marBottom w:val="0"/>
          <w:divBdr>
            <w:top w:val="none" w:sz="0" w:space="0" w:color="auto"/>
            <w:left w:val="none" w:sz="0" w:space="0" w:color="auto"/>
            <w:bottom w:val="none" w:sz="0" w:space="0" w:color="auto"/>
            <w:right w:val="none" w:sz="0" w:space="0" w:color="auto"/>
          </w:divBdr>
          <w:divsChild>
            <w:div w:id="219681915">
              <w:marLeft w:val="0"/>
              <w:marRight w:val="0"/>
              <w:marTop w:val="0"/>
              <w:marBottom w:val="0"/>
              <w:divBdr>
                <w:top w:val="none" w:sz="0" w:space="0" w:color="auto"/>
                <w:left w:val="none" w:sz="0" w:space="0" w:color="auto"/>
                <w:bottom w:val="none" w:sz="0" w:space="0" w:color="auto"/>
                <w:right w:val="none" w:sz="0" w:space="0" w:color="auto"/>
              </w:divBdr>
            </w:div>
            <w:div w:id="851340647">
              <w:marLeft w:val="0"/>
              <w:marRight w:val="0"/>
              <w:marTop w:val="0"/>
              <w:marBottom w:val="0"/>
              <w:divBdr>
                <w:top w:val="none" w:sz="0" w:space="0" w:color="auto"/>
                <w:left w:val="none" w:sz="0" w:space="0" w:color="auto"/>
                <w:bottom w:val="none" w:sz="0" w:space="0" w:color="auto"/>
                <w:right w:val="none" w:sz="0" w:space="0" w:color="auto"/>
              </w:divBdr>
            </w:div>
          </w:divsChild>
        </w:div>
        <w:div w:id="377556871">
          <w:marLeft w:val="0"/>
          <w:marRight w:val="0"/>
          <w:marTop w:val="0"/>
          <w:marBottom w:val="0"/>
          <w:divBdr>
            <w:top w:val="none" w:sz="0" w:space="0" w:color="auto"/>
            <w:left w:val="none" w:sz="0" w:space="0" w:color="auto"/>
            <w:bottom w:val="none" w:sz="0" w:space="0" w:color="auto"/>
            <w:right w:val="none" w:sz="0" w:space="0" w:color="auto"/>
          </w:divBdr>
          <w:divsChild>
            <w:div w:id="782767029">
              <w:marLeft w:val="0"/>
              <w:marRight w:val="0"/>
              <w:marTop w:val="0"/>
              <w:marBottom w:val="0"/>
              <w:divBdr>
                <w:top w:val="none" w:sz="0" w:space="0" w:color="auto"/>
                <w:left w:val="none" w:sz="0" w:space="0" w:color="auto"/>
                <w:bottom w:val="none" w:sz="0" w:space="0" w:color="auto"/>
                <w:right w:val="none" w:sz="0" w:space="0" w:color="auto"/>
              </w:divBdr>
            </w:div>
            <w:div w:id="50009180">
              <w:marLeft w:val="0"/>
              <w:marRight w:val="0"/>
              <w:marTop w:val="0"/>
              <w:marBottom w:val="0"/>
              <w:divBdr>
                <w:top w:val="none" w:sz="0" w:space="0" w:color="auto"/>
                <w:left w:val="none" w:sz="0" w:space="0" w:color="auto"/>
                <w:bottom w:val="none" w:sz="0" w:space="0" w:color="auto"/>
                <w:right w:val="none" w:sz="0" w:space="0" w:color="auto"/>
              </w:divBdr>
            </w:div>
          </w:divsChild>
        </w:div>
        <w:div w:id="1158376249">
          <w:marLeft w:val="0"/>
          <w:marRight w:val="0"/>
          <w:marTop w:val="0"/>
          <w:marBottom w:val="0"/>
          <w:divBdr>
            <w:top w:val="none" w:sz="0" w:space="0" w:color="auto"/>
            <w:left w:val="none" w:sz="0" w:space="0" w:color="auto"/>
            <w:bottom w:val="none" w:sz="0" w:space="0" w:color="auto"/>
            <w:right w:val="none" w:sz="0" w:space="0" w:color="auto"/>
          </w:divBdr>
          <w:divsChild>
            <w:div w:id="675350530">
              <w:marLeft w:val="0"/>
              <w:marRight w:val="0"/>
              <w:marTop w:val="0"/>
              <w:marBottom w:val="0"/>
              <w:divBdr>
                <w:top w:val="none" w:sz="0" w:space="0" w:color="auto"/>
                <w:left w:val="none" w:sz="0" w:space="0" w:color="auto"/>
                <w:bottom w:val="none" w:sz="0" w:space="0" w:color="auto"/>
                <w:right w:val="none" w:sz="0" w:space="0" w:color="auto"/>
              </w:divBdr>
            </w:div>
            <w:div w:id="1039433098">
              <w:marLeft w:val="0"/>
              <w:marRight w:val="0"/>
              <w:marTop w:val="0"/>
              <w:marBottom w:val="0"/>
              <w:divBdr>
                <w:top w:val="none" w:sz="0" w:space="0" w:color="auto"/>
                <w:left w:val="none" w:sz="0" w:space="0" w:color="auto"/>
                <w:bottom w:val="none" w:sz="0" w:space="0" w:color="auto"/>
                <w:right w:val="none" w:sz="0" w:space="0" w:color="auto"/>
              </w:divBdr>
            </w:div>
          </w:divsChild>
        </w:div>
        <w:div w:id="965546458">
          <w:marLeft w:val="0"/>
          <w:marRight w:val="0"/>
          <w:marTop w:val="0"/>
          <w:marBottom w:val="0"/>
          <w:divBdr>
            <w:top w:val="none" w:sz="0" w:space="0" w:color="auto"/>
            <w:left w:val="none" w:sz="0" w:space="0" w:color="auto"/>
            <w:bottom w:val="none" w:sz="0" w:space="0" w:color="auto"/>
            <w:right w:val="none" w:sz="0" w:space="0" w:color="auto"/>
          </w:divBdr>
          <w:divsChild>
            <w:div w:id="160317166">
              <w:marLeft w:val="0"/>
              <w:marRight w:val="0"/>
              <w:marTop w:val="0"/>
              <w:marBottom w:val="0"/>
              <w:divBdr>
                <w:top w:val="none" w:sz="0" w:space="0" w:color="auto"/>
                <w:left w:val="none" w:sz="0" w:space="0" w:color="auto"/>
                <w:bottom w:val="none" w:sz="0" w:space="0" w:color="auto"/>
                <w:right w:val="none" w:sz="0" w:space="0" w:color="auto"/>
              </w:divBdr>
            </w:div>
            <w:div w:id="1213880444">
              <w:marLeft w:val="0"/>
              <w:marRight w:val="0"/>
              <w:marTop w:val="0"/>
              <w:marBottom w:val="0"/>
              <w:divBdr>
                <w:top w:val="none" w:sz="0" w:space="0" w:color="auto"/>
                <w:left w:val="none" w:sz="0" w:space="0" w:color="auto"/>
                <w:bottom w:val="none" w:sz="0" w:space="0" w:color="auto"/>
                <w:right w:val="none" w:sz="0" w:space="0" w:color="auto"/>
              </w:divBdr>
            </w:div>
          </w:divsChild>
        </w:div>
        <w:div w:id="1899198463">
          <w:marLeft w:val="0"/>
          <w:marRight w:val="0"/>
          <w:marTop w:val="0"/>
          <w:marBottom w:val="0"/>
          <w:divBdr>
            <w:top w:val="none" w:sz="0" w:space="0" w:color="auto"/>
            <w:left w:val="none" w:sz="0" w:space="0" w:color="auto"/>
            <w:bottom w:val="none" w:sz="0" w:space="0" w:color="auto"/>
            <w:right w:val="none" w:sz="0" w:space="0" w:color="auto"/>
          </w:divBdr>
          <w:divsChild>
            <w:div w:id="1788699982">
              <w:marLeft w:val="0"/>
              <w:marRight w:val="0"/>
              <w:marTop w:val="0"/>
              <w:marBottom w:val="0"/>
              <w:divBdr>
                <w:top w:val="none" w:sz="0" w:space="0" w:color="auto"/>
                <w:left w:val="none" w:sz="0" w:space="0" w:color="auto"/>
                <w:bottom w:val="none" w:sz="0" w:space="0" w:color="auto"/>
                <w:right w:val="none" w:sz="0" w:space="0" w:color="auto"/>
              </w:divBdr>
            </w:div>
            <w:div w:id="1023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7840">
      <w:bodyDiv w:val="1"/>
      <w:marLeft w:val="0"/>
      <w:marRight w:val="0"/>
      <w:marTop w:val="0"/>
      <w:marBottom w:val="0"/>
      <w:divBdr>
        <w:top w:val="none" w:sz="0" w:space="0" w:color="auto"/>
        <w:left w:val="none" w:sz="0" w:space="0" w:color="auto"/>
        <w:bottom w:val="none" w:sz="0" w:space="0" w:color="auto"/>
        <w:right w:val="none" w:sz="0" w:space="0" w:color="auto"/>
      </w:divBdr>
    </w:div>
    <w:div w:id="1375349404">
      <w:bodyDiv w:val="1"/>
      <w:marLeft w:val="0"/>
      <w:marRight w:val="0"/>
      <w:marTop w:val="0"/>
      <w:marBottom w:val="0"/>
      <w:divBdr>
        <w:top w:val="none" w:sz="0" w:space="0" w:color="auto"/>
        <w:left w:val="none" w:sz="0" w:space="0" w:color="auto"/>
        <w:bottom w:val="none" w:sz="0" w:space="0" w:color="auto"/>
        <w:right w:val="none" w:sz="0" w:space="0" w:color="auto"/>
      </w:divBdr>
      <w:divsChild>
        <w:div w:id="1125151557">
          <w:marLeft w:val="1080"/>
          <w:marRight w:val="0"/>
          <w:marTop w:val="0"/>
          <w:marBottom w:val="0"/>
          <w:divBdr>
            <w:top w:val="none" w:sz="0" w:space="0" w:color="auto"/>
            <w:left w:val="none" w:sz="0" w:space="0" w:color="auto"/>
            <w:bottom w:val="none" w:sz="0" w:space="0" w:color="auto"/>
            <w:right w:val="none" w:sz="0" w:space="0" w:color="auto"/>
          </w:divBdr>
        </w:div>
        <w:div w:id="1277830581">
          <w:marLeft w:val="1080"/>
          <w:marRight w:val="0"/>
          <w:marTop w:val="0"/>
          <w:marBottom w:val="0"/>
          <w:divBdr>
            <w:top w:val="none" w:sz="0" w:space="0" w:color="auto"/>
            <w:left w:val="none" w:sz="0" w:space="0" w:color="auto"/>
            <w:bottom w:val="none" w:sz="0" w:space="0" w:color="auto"/>
            <w:right w:val="none" w:sz="0" w:space="0" w:color="auto"/>
          </w:divBdr>
        </w:div>
        <w:div w:id="37586199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id.wikipedia.org/w/index.php?title=Panitia_Teknis_Penanaman_Modal&amp;action=edit&amp;redlink=1" TargetMode="External"/><Relationship Id="rId18" Type="http://schemas.openxmlformats.org/officeDocument/2006/relationships/hyperlink" Target="https://id.wikipedia.org/wiki/Menteri_Perdagangan" TargetMode="Externa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id.wikipedia.org/wiki/1973" TargetMode="External"/><Relationship Id="rId17" Type="http://schemas.openxmlformats.org/officeDocument/2006/relationships/hyperlink" Target="https://id.wikipedia.org/wiki/Thomas_Trikasih_Lembong" TargetMode="External"/><Relationship Id="rId2" Type="http://schemas.openxmlformats.org/officeDocument/2006/relationships/styles" Target="styles.xml"/><Relationship Id="rId16" Type="http://schemas.openxmlformats.org/officeDocument/2006/relationships/hyperlink" Target="https://id.wikipedia.org/wiki/Kabinet_Kerja"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wikipedia.org/wiki/Penanaman_modal" TargetMode="External"/><Relationship Id="rId5" Type="http://schemas.openxmlformats.org/officeDocument/2006/relationships/webSettings" Target="webSettings.xml"/><Relationship Id="rId15" Type="http://schemas.openxmlformats.org/officeDocument/2006/relationships/hyperlink" Target="https://id.wikipedia.org/wiki/2007" TargetMode="External"/><Relationship Id="rId23" Type="http://schemas.openxmlformats.org/officeDocument/2006/relationships/theme" Target="theme/theme1.xml"/><Relationship Id="rId10" Type="http://schemas.openxmlformats.org/officeDocument/2006/relationships/hyperlink" Target="https://id.wikipedia.org/wiki/Indonesia" TargetMode="External"/><Relationship Id="rId19" Type="http://schemas.openxmlformats.org/officeDocument/2006/relationships/hyperlink" Target="https://id.wikipedia.org/wiki/Penanaman_modal" TargetMode="External"/><Relationship Id="rId4" Type="http://schemas.openxmlformats.org/officeDocument/2006/relationships/settings" Target="settings.xml"/><Relationship Id="rId9" Type="http://schemas.openxmlformats.org/officeDocument/2006/relationships/hyperlink" Target="https://id.wikipedia.org/wiki/Lembaga_Pemerintah_Non_Departemen" TargetMode="External"/><Relationship Id="rId14" Type="http://schemas.openxmlformats.org/officeDocument/2006/relationships/hyperlink" Target="https://id.wikipedia.org/wiki/196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 8.1</dc:creator>
  <cp:lastModifiedBy>wind 8.1</cp:lastModifiedBy>
  <cp:revision>12</cp:revision>
  <cp:lastPrinted>2017-01-02T16:26:00Z</cp:lastPrinted>
  <dcterms:created xsi:type="dcterms:W3CDTF">2016-12-18T19:25:00Z</dcterms:created>
  <dcterms:modified xsi:type="dcterms:W3CDTF">2017-01-02T16:29:00Z</dcterms:modified>
</cp:coreProperties>
</file>