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25D2" w:rsidRDefault="00BC25D2" w:rsidP="00BC25D2">
      <w:pPr>
        <w:pStyle w:val="Title"/>
        <w:jc w:val="center"/>
      </w:pPr>
      <w:r>
        <w:t>analisis renstra</w:t>
      </w:r>
    </w:p>
    <w:p w:rsidR="00BC25D2" w:rsidRDefault="00BC25D2" w:rsidP="00BC25D2">
      <w:pPr>
        <w:pStyle w:val="Title"/>
        <w:jc w:val="center"/>
      </w:pPr>
      <w:r w:rsidRPr="00BC25D2">
        <w:t>rumah sakit umum queen latifa</w:t>
      </w:r>
    </w:p>
    <w:p w:rsidR="00BC25D2" w:rsidRDefault="00BC25D2" w:rsidP="00BC25D2">
      <w:pPr>
        <w:jc w:val="center"/>
        <w:rPr>
          <w:i/>
          <w:sz w:val="22"/>
        </w:rPr>
      </w:pPr>
      <w:r>
        <w:rPr>
          <w:sz w:val="22"/>
        </w:rPr>
        <w:t xml:space="preserve">Tugas ini disusun untuk memenuhi mata kuliah </w:t>
      </w:r>
      <w:r>
        <w:rPr>
          <w:i/>
          <w:sz w:val="22"/>
        </w:rPr>
        <w:t>Strategic Human Resource Management</w:t>
      </w:r>
    </w:p>
    <w:p w:rsidR="00BC25D2" w:rsidRDefault="00BC25D2" w:rsidP="00BC25D2">
      <w:pPr>
        <w:jc w:val="center"/>
        <w:rPr>
          <w:sz w:val="22"/>
        </w:rPr>
      </w:pPr>
    </w:p>
    <w:p w:rsidR="00BC25D2" w:rsidRDefault="00BC25D2" w:rsidP="00BC25D2">
      <w:pPr>
        <w:jc w:val="center"/>
        <w:rPr>
          <w:sz w:val="22"/>
        </w:rPr>
      </w:pPr>
    </w:p>
    <w:p w:rsidR="00BC25D2" w:rsidRDefault="00BC25D2" w:rsidP="00BC25D2">
      <w:pPr>
        <w:jc w:val="center"/>
        <w:rPr>
          <w:sz w:val="22"/>
        </w:rPr>
      </w:pPr>
    </w:p>
    <w:p w:rsidR="00BC25D2" w:rsidRDefault="00BC25D2" w:rsidP="00BC25D2">
      <w:pPr>
        <w:jc w:val="center"/>
        <w:rPr>
          <w:sz w:val="22"/>
        </w:rPr>
      </w:pPr>
    </w:p>
    <w:p w:rsidR="00BC25D2" w:rsidRDefault="00BC25D2" w:rsidP="00BC25D2">
      <w:pPr>
        <w:jc w:val="center"/>
        <w:rPr>
          <w:sz w:val="22"/>
        </w:rPr>
      </w:pPr>
    </w:p>
    <w:p w:rsidR="00BC25D2" w:rsidRDefault="00BC25D2" w:rsidP="00BC25D2">
      <w:pPr>
        <w:jc w:val="center"/>
        <w:rPr>
          <w:sz w:val="22"/>
        </w:rPr>
      </w:pPr>
    </w:p>
    <w:p w:rsidR="00BC25D2" w:rsidRDefault="00BC25D2" w:rsidP="00BC25D2">
      <w:pPr>
        <w:jc w:val="center"/>
        <w:rPr>
          <w:sz w:val="22"/>
        </w:rPr>
      </w:pPr>
    </w:p>
    <w:p w:rsidR="00BC25D2" w:rsidRDefault="00BC25D2" w:rsidP="00BC25D2">
      <w:pPr>
        <w:jc w:val="center"/>
        <w:rPr>
          <w:sz w:val="22"/>
        </w:rPr>
      </w:pPr>
    </w:p>
    <w:p w:rsidR="00BC25D2" w:rsidRDefault="00BC25D2" w:rsidP="00BC25D2">
      <w:pPr>
        <w:jc w:val="center"/>
        <w:rPr>
          <w:sz w:val="22"/>
        </w:rPr>
      </w:pPr>
    </w:p>
    <w:p w:rsidR="00BC25D2" w:rsidRDefault="00BC25D2" w:rsidP="00BC25D2">
      <w:pPr>
        <w:jc w:val="center"/>
        <w:rPr>
          <w:sz w:val="22"/>
        </w:rPr>
      </w:pPr>
    </w:p>
    <w:p w:rsidR="00BC25D2" w:rsidRDefault="00BC25D2" w:rsidP="00BC25D2">
      <w:pPr>
        <w:rPr>
          <w:sz w:val="22"/>
        </w:rPr>
      </w:pPr>
    </w:p>
    <w:p w:rsidR="00BC25D2" w:rsidRDefault="00BC25D2" w:rsidP="00BC25D2">
      <w:pPr>
        <w:rPr>
          <w:sz w:val="22"/>
        </w:rPr>
      </w:pPr>
    </w:p>
    <w:p w:rsidR="00BC25D2" w:rsidRDefault="00BC25D2" w:rsidP="00BC25D2">
      <w:pPr>
        <w:jc w:val="center"/>
        <w:rPr>
          <w:sz w:val="22"/>
        </w:rPr>
      </w:pPr>
      <w:r>
        <w:rPr>
          <w:sz w:val="22"/>
        </w:rPr>
        <w:t>Disusun oleh:</w:t>
      </w:r>
    </w:p>
    <w:p w:rsidR="00BC25D2" w:rsidRDefault="00BC25D2" w:rsidP="00BC25D2">
      <w:pPr>
        <w:jc w:val="center"/>
        <w:rPr>
          <w:sz w:val="22"/>
        </w:rPr>
      </w:pPr>
      <w:r>
        <w:rPr>
          <w:sz w:val="22"/>
        </w:rPr>
        <w:t>Nurul Annisa Fitri</w:t>
      </w:r>
      <w:r>
        <w:rPr>
          <w:sz w:val="22"/>
        </w:rPr>
        <w:tab/>
        <w:t>1480814014</w:t>
      </w:r>
    </w:p>
    <w:p w:rsidR="00BC25D2" w:rsidRDefault="00BC25D2" w:rsidP="00BC25D2">
      <w:pPr>
        <w:jc w:val="center"/>
        <w:rPr>
          <w:sz w:val="22"/>
        </w:rPr>
      </w:pPr>
    </w:p>
    <w:p w:rsidR="00BC25D2" w:rsidRDefault="00BC25D2" w:rsidP="00BC25D2">
      <w:pPr>
        <w:jc w:val="center"/>
        <w:rPr>
          <w:sz w:val="22"/>
        </w:rPr>
      </w:pPr>
    </w:p>
    <w:p w:rsidR="00BC25D2" w:rsidRDefault="00BC25D2" w:rsidP="00BC25D2">
      <w:pPr>
        <w:jc w:val="center"/>
        <w:rPr>
          <w:sz w:val="22"/>
        </w:rPr>
      </w:pPr>
    </w:p>
    <w:p w:rsidR="00BC25D2" w:rsidRDefault="00BC25D2" w:rsidP="00BC25D2">
      <w:pPr>
        <w:jc w:val="center"/>
        <w:rPr>
          <w:sz w:val="22"/>
        </w:rPr>
      </w:pPr>
      <w:r>
        <w:rPr>
          <w:sz w:val="22"/>
        </w:rPr>
        <w:t>Manajemen U14</w:t>
      </w:r>
    </w:p>
    <w:p w:rsidR="00BC25D2" w:rsidRDefault="00BC25D2" w:rsidP="00BC25D2">
      <w:pPr>
        <w:jc w:val="center"/>
        <w:rPr>
          <w:sz w:val="22"/>
        </w:rPr>
      </w:pPr>
      <w:r>
        <w:rPr>
          <w:sz w:val="22"/>
        </w:rPr>
        <w:t>Fakultas Ekonomi</w:t>
      </w:r>
    </w:p>
    <w:p w:rsidR="00BC25D2" w:rsidRDefault="00BC25D2" w:rsidP="00BC25D2">
      <w:pPr>
        <w:jc w:val="center"/>
        <w:rPr>
          <w:sz w:val="22"/>
        </w:rPr>
      </w:pPr>
      <w:r>
        <w:rPr>
          <w:sz w:val="22"/>
        </w:rPr>
        <w:t>Universitas Negeri Yogyakarta</w:t>
      </w:r>
    </w:p>
    <w:p w:rsidR="00BC25D2" w:rsidRDefault="00BC25D2" w:rsidP="00BC25D2">
      <w:pPr>
        <w:jc w:val="center"/>
        <w:rPr>
          <w:color w:val="FFFFFF" w:themeColor="background1"/>
          <w:spacing w:val="15"/>
          <w:szCs w:val="22"/>
        </w:rPr>
      </w:pPr>
      <w:r>
        <w:rPr>
          <w:sz w:val="22"/>
        </w:rPr>
        <w:t>2016</w:t>
      </w:r>
      <w:r>
        <w:br w:type="page"/>
      </w:r>
    </w:p>
    <w:p w:rsidR="004466C4" w:rsidRPr="003D1900" w:rsidRDefault="004466C4" w:rsidP="004466C4">
      <w:pPr>
        <w:pStyle w:val="Heading1"/>
        <w:rPr>
          <w:sz w:val="24"/>
        </w:rPr>
      </w:pPr>
      <w:r w:rsidRPr="003D1900">
        <w:rPr>
          <w:sz w:val="24"/>
        </w:rPr>
        <w:lastRenderedPageBreak/>
        <w:t>Latar Belakang</w:t>
      </w:r>
    </w:p>
    <w:p w:rsidR="00BB7535" w:rsidRPr="003D1900" w:rsidRDefault="00BB7535" w:rsidP="003D1900">
      <w:pPr>
        <w:spacing w:line="240" w:lineRule="auto"/>
        <w:ind w:firstLine="720"/>
        <w:jc w:val="both"/>
        <w:rPr>
          <w:sz w:val="22"/>
        </w:rPr>
      </w:pPr>
      <w:r w:rsidRPr="003D1900">
        <w:rPr>
          <w:sz w:val="22"/>
        </w:rPr>
        <w:t>Pengembangan sumber daya manusia merupakan kunci keberhasilan peningkatan mutu pelayanan Rumah Sakit, karena pengembangan SDM akan menghasilkan jenis dan kualitas SDM yang sesuai dengan standar profesi yang diinginkan. Oleh karena itu pengembangan SDM merupakan salah satu prioritas kegiatan Rumah Sakit yang harus dilaksanakan agar jenis dan kualitas SDM yang ada lebih meningkat seiring dengan peningkatan sarana lainnya.</w:t>
      </w:r>
    </w:p>
    <w:p w:rsidR="00BB7535" w:rsidRPr="003D1900" w:rsidRDefault="00BB7535" w:rsidP="003D1900">
      <w:pPr>
        <w:spacing w:line="240" w:lineRule="auto"/>
        <w:ind w:firstLine="720"/>
        <w:jc w:val="both"/>
        <w:rPr>
          <w:sz w:val="22"/>
        </w:rPr>
      </w:pPr>
      <w:r w:rsidRPr="003D1900">
        <w:rPr>
          <w:sz w:val="22"/>
        </w:rPr>
        <w:t>Rumah Sakit Umum Queen Latifa merupakan rumah sakit swasta, yang tentunya dalam penyediaan dan pengembangan SDMnya sangat tergantung pada kemampuan finansial yang dimilikinya. Hal inilah yang menjadi hambatan dalam pengembangan SDM, karena disatu sisi kita menginginkan adanya SDM yang berkualitas, tapi disisi yang lain sumber dananya sangat terbatas. Oleh karena itu pengembangan SDM yang ada harus direncanakan dan diupayakan secara hati-hati dan bertahap yang disesuaikan dengan tingkat perkembangan dan kemampuan keuangan rumah sakit.</w:t>
      </w:r>
      <w:r w:rsidR="003D1900">
        <w:rPr>
          <w:sz w:val="22"/>
        </w:rPr>
        <w:t xml:space="preserve"> </w:t>
      </w:r>
      <w:r w:rsidRPr="003D1900">
        <w:rPr>
          <w:sz w:val="22"/>
        </w:rPr>
        <w:t>Rumah Sakit Umum Queen Latifa (RSU QL), saat ini masih merupakan rumah sakit dengan Tipe D. Hal ini membuat perencanaan yang dilakukan oleh RSU QL belum berorientasi pada jangka panjang. Perencanaan yang dibuat hanya dalam jangka waktu lima tahun. Visi yang dibuat pada tahun 2013 hingga 2017 mendatang adalah menjadikan RSU QL menjadi rumah sakit tipe C yang terbaik di Yogyakarta dan disukai pelanggan.</w:t>
      </w:r>
    </w:p>
    <w:p w:rsidR="00E331F1" w:rsidRPr="003D1900" w:rsidRDefault="00BB7535" w:rsidP="003D1900">
      <w:pPr>
        <w:spacing w:line="240" w:lineRule="auto"/>
        <w:ind w:firstLine="720"/>
        <w:jc w:val="both"/>
        <w:rPr>
          <w:sz w:val="22"/>
        </w:rPr>
      </w:pPr>
      <w:r w:rsidRPr="003D1900">
        <w:rPr>
          <w:sz w:val="22"/>
        </w:rPr>
        <w:t xml:space="preserve">Dalam menyusun perencanaan strategis, dapat dilakukan dengan membuat analisis mengenai lingkungan internal dan eksternal rumah sakit. Analisis ini meliputi </w:t>
      </w:r>
      <w:r w:rsidR="004466C4" w:rsidRPr="003D1900">
        <w:rPr>
          <w:sz w:val="22"/>
        </w:rPr>
        <w:t xml:space="preserve">kekuatan, kelemahan, peluang, dan ancaman, atau disebut analisis SWOT. </w:t>
      </w:r>
      <w:r w:rsidR="00E331F1" w:rsidRPr="003D1900">
        <w:rPr>
          <w:sz w:val="22"/>
        </w:rPr>
        <w:t>Analisis SWOT merupakan sebuah analisis yang mengelompokkan masalah internal dan eksternal, terdiri dari Strenght, Weakness, Opportunity, dan Threath. Dalam dunia bisnis mengelompokkan masalah internal dan masalah eksternal seringkali dijadikan sebagai titiak awal untuk membuat rencana strategis. Analisis ini dapat dibangun dengan cepat dan dapat memberikan keuntungan dari beberapa sudut pandang sebagai “brainstorming”. (Helm. Marlyn M, Nixon Judy, 2010)</w:t>
      </w:r>
    </w:p>
    <w:p w:rsidR="00946F2F" w:rsidRPr="003D1900" w:rsidRDefault="004466C4" w:rsidP="003D1900">
      <w:pPr>
        <w:spacing w:line="240" w:lineRule="auto"/>
        <w:ind w:firstLine="720"/>
        <w:jc w:val="both"/>
        <w:rPr>
          <w:sz w:val="22"/>
        </w:rPr>
      </w:pPr>
      <w:r w:rsidRPr="003D1900">
        <w:rPr>
          <w:sz w:val="22"/>
        </w:rPr>
        <w:t xml:space="preserve">Sebagai tindak lanjutnya, akan dibuat analisis Value, Rareness, Immitable, Organized (VRIO) yang merupakan alat untuk menganalisis kekuatan yang berpotensi untuk menciptakan efisiensi dan efektifitas strategi perusahaan. </w:t>
      </w:r>
      <w:r w:rsidR="00E331F1" w:rsidRPr="003D1900">
        <w:rPr>
          <w:sz w:val="22"/>
        </w:rPr>
        <w:t>Sumber daya menciptakan nilai ketika memungkinkan perusahaan untuk merancang dan menerapkan strategi yang akan meningkatkan efesiensi dan efektifitasnya. Berangkat dari kekuatan, kelemahan, peluang, dan ancaman (analisis SWOT), dengan ini akan dapat menciptakan nilai dan menjadi sumber daya yang dapat memungkinkan ekploitasi peluang dan/ atau menetralisasi ancaman. (Barney, 1991)</w:t>
      </w:r>
    </w:p>
    <w:p w:rsidR="00E331F1" w:rsidRPr="003D1900" w:rsidRDefault="004466C4" w:rsidP="003D1900">
      <w:pPr>
        <w:spacing w:line="240" w:lineRule="auto"/>
        <w:ind w:firstLine="720"/>
        <w:jc w:val="both"/>
        <w:rPr>
          <w:sz w:val="22"/>
        </w:rPr>
      </w:pPr>
      <w:r w:rsidRPr="003D1900">
        <w:rPr>
          <w:sz w:val="22"/>
        </w:rPr>
        <w:t xml:space="preserve">Analisis SWOt kemudian dapat digunakan untuk menguji </w:t>
      </w:r>
      <w:r w:rsidR="00FE1BDE" w:rsidRPr="003D1900">
        <w:rPr>
          <w:sz w:val="22"/>
        </w:rPr>
        <w:t xml:space="preserve">External Factors Analysis Summary </w:t>
      </w:r>
      <w:r w:rsidRPr="003D1900">
        <w:rPr>
          <w:sz w:val="22"/>
        </w:rPr>
        <w:t xml:space="preserve">(EFAS) dan Internal Factors Analysis Summary (IFAS). Hasil dari uji analisis ini dapat menunjukkan strategi perusahaan apa yang sebaiknya dilakukan oleh perusahaan. External Factors Analysis Summary </w:t>
      </w:r>
      <w:r w:rsidR="00FE1BDE" w:rsidRPr="003D1900">
        <w:rPr>
          <w:sz w:val="22"/>
        </w:rPr>
        <w:t>merupakan sebuah analisis yang digunakan untuk membuat matriks dengan cara menyusun faktor-faktor eksternal yang kemudian digunakan untuk menganalisis tanggapan dari organisasi. Sedangkan Internal Factors Analysis Summary merupakan analisis yang digunakan untuk membuat matriks dengan cara menyusun faktor-faktor internal yang kemudian digunakan untuk menganalisis tanggapan dari organisasi. (Priscaru. B, Contantinescu. D, Pucarea. A. A., 2008)</w:t>
      </w:r>
    </w:p>
    <w:p w:rsidR="004466C4" w:rsidRPr="003D1900" w:rsidRDefault="004466C4" w:rsidP="003D1900">
      <w:pPr>
        <w:spacing w:line="240" w:lineRule="auto"/>
        <w:jc w:val="both"/>
        <w:rPr>
          <w:sz w:val="22"/>
        </w:rPr>
      </w:pPr>
      <w:r w:rsidRPr="003D1900">
        <w:rPr>
          <w:sz w:val="22"/>
        </w:rPr>
        <w:t>Paper ini akan menggunakan analisis SWOT, VRIO dan EFAS &amp; IFAS untuk mengembangkan strategi yang diterapkan oleh RSU Queen Latifa.</w:t>
      </w:r>
    </w:p>
    <w:p w:rsidR="003D1900" w:rsidRDefault="003D1900" w:rsidP="00842597"/>
    <w:p w:rsidR="00842597" w:rsidRPr="003D1900" w:rsidRDefault="003D1900" w:rsidP="003D1900">
      <w:pPr>
        <w:pStyle w:val="Heading1"/>
        <w:pBdr>
          <w:top w:val="single" w:sz="24" w:space="1" w:color="4472C4" w:themeColor="accent1"/>
        </w:pBdr>
        <w:rPr>
          <w:sz w:val="24"/>
        </w:rPr>
      </w:pPr>
      <w:r w:rsidRPr="003D1900">
        <w:rPr>
          <w:sz w:val="24"/>
        </w:rPr>
        <w:lastRenderedPageBreak/>
        <w:t>Analisis SWOT</w:t>
      </w:r>
    </w:p>
    <w:p w:rsidR="0002306B" w:rsidRDefault="0002306B" w:rsidP="00842597">
      <w:pPr>
        <w:rPr>
          <w:sz w:val="22"/>
        </w:rPr>
      </w:pPr>
      <w:r w:rsidRPr="003D1900">
        <w:rPr>
          <w:sz w:val="22"/>
        </w:rPr>
        <w:t>Berikut ini merupakan analisis SWOT RSU Queen Latifa pada tahun 2016.</w:t>
      </w:r>
    </w:p>
    <w:p w:rsidR="003D1900" w:rsidRPr="003D1900" w:rsidRDefault="003D1900" w:rsidP="00842597">
      <w:pPr>
        <w:rPr>
          <w:sz w:val="22"/>
        </w:rPr>
      </w:pPr>
      <w:r>
        <w:rPr>
          <w:sz w:val="22"/>
        </w:rPr>
        <w:t>Tabel 1. Analisis SWOT RSU Queen Latifa tahun 2016</w:t>
      </w:r>
    </w:p>
    <w:tbl>
      <w:tblPr>
        <w:tblStyle w:val="TableGridLight"/>
        <w:tblW w:w="0" w:type="auto"/>
        <w:tblLook w:val="04A0" w:firstRow="1" w:lastRow="0" w:firstColumn="1" w:lastColumn="0" w:noHBand="0" w:noVBand="1"/>
      </w:tblPr>
      <w:tblGrid>
        <w:gridCol w:w="4675"/>
        <w:gridCol w:w="4675"/>
      </w:tblGrid>
      <w:tr w:rsidR="003D1900" w:rsidTr="00467167">
        <w:trPr>
          <w:trHeight w:val="144"/>
        </w:trPr>
        <w:tc>
          <w:tcPr>
            <w:tcW w:w="4675" w:type="dxa"/>
          </w:tcPr>
          <w:p w:rsidR="003D1900" w:rsidRPr="003D1900" w:rsidRDefault="003D1900" w:rsidP="003D1900">
            <w:pPr>
              <w:jc w:val="center"/>
              <w:rPr>
                <w:b/>
              </w:rPr>
            </w:pPr>
            <w:r w:rsidRPr="003D1900">
              <w:rPr>
                <w:b/>
                <w:sz w:val="24"/>
              </w:rPr>
              <w:t>STRENGHTS</w:t>
            </w:r>
          </w:p>
        </w:tc>
        <w:tc>
          <w:tcPr>
            <w:tcW w:w="4675" w:type="dxa"/>
          </w:tcPr>
          <w:p w:rsidR="003D1900" w:rsidRDefault="003D1900" w:rsidP="003D1900">
            <w:pPr>
              <w:jc w:val="center"/>
            </w:pPr>
            <w:r>
              <w:rPr>
                <w:b/>
                <w:sz w:val="24"/>
              </w:rPr>
              <w:t>WEAKNESSESS</w:t>
            </w:r>
          </w:p>
        </w:tc>
      </w:tr>
      <w:tr w:rsidR="003D1900" w:rsidTr="00467167">
        <w:trPr>
          <w:trHeight w:val="144"/>
        </w:trPr>
        <w:tc>
          <w:tcPr>
            <w:tcW w:w="4675" w:type="dxa"/>
          </w:tcPr>
          <w:p w:rsidR="003D1900" w:rsidRDefault="003D1900" w:rsidP="003D1900">
            <w:pPr>
              <w:pStyle w:val="ListParagraph"/>
              <w:numPr>
                <w:ilvl w:val="0"/>
                <w:numId w:val="8"/>
              </w:numPr>
              <w:ind w:left="510"/>
            </w:pPr>
            <w:r>
              <w:t>Pelayanan</w:t>
            </w:r>
          </w:p>
          <w:p w:rsidR="003D1900" w:rsidRDefault="003D1900" w:rsidP="003D1900">
            <w:pPr>
              <w:pStyle w:val="ListParagraph"/>
              <w:numPr>
                <w:ilvl w:val="1"/>
                <w:numId w:val="8"/>
              </w:numPr>
              <w:ind w:left="690" w:hanging="180"/>
            </w:pPr>
            <w:r>
              <w:t>Standar telah terakreditasi RS versi 2012</w:t>
            </w:r>
          </w:p>
          <w:p w:rsidR="003D1900" w:rsidRDefault="003D1900" w:rsidP="003D1900">
            <w:pPr>
              <w:pStyle w:val="ListParagraph"/>
              <w:numPr>
                <w:ilvl w:val="1"/>
                <w:numId w:val="8"/>
              </w:numPr>
              <w:ind w:left="690" w:hanging="180"/>
            </w:pPr>
            <w:r>
              <w:t>Standar pelayanan minimal sudah ada dan terukut</w:t>
            </w:r>
          </w:p>
          <w:p w:rsidR="003D1900" w:rsidRDefault="003D1900" w:rsidP="003D1900">
            <w:pPr>
              <w:pStyle w:val="ListParagraph"/>
              <w:numPr>
                <w:ilvl w:val="1"/>
                <w:numId w:val="8"/>
              </w:numPr>
              <w:ind w:left="690" w:hanging="180"/>
            </w:pPr>
            <w:r>
              <w:t>Standar Prosedur Operasional (SPO) yang menyangkut pelayanan sudah ada</w:t>
            </w:r>
          </w:p>
          <w:p w:rsidR="003D1900" w:rsidRDefault="003D1900" w:rsidP="003D1900">
            <w:pPr>
              <w:pStyle w:val="ListParagraph"/>
              <w:numPr>
                <w:ilvl w:val="1"/>
                <w:numId w:val="8"/>
              </w:numPr>
              <w:ind w:left="690" w:hanging="180"/>
            </w:pPr>
            <w:r>
              <w:t>Networking manajemen muncul dan meluas dengan menjadi anggota ARSSI</w:t>
            </w:r>
          </w:p>
          <w:p w:rsidR="003D1900" w:rsidRDefault="003D1900" w:rsidP="003D1900">
            <w:pPr>
              <w:pStyle w:val="ListParagraph"/>
              <w:numPr>
                <w:ilvl w:val="1"/>
                <w:numId w:val="8"/>
              </w:numPr>
              <w:ind w:left="690" w:hanging="180"/>
            </w:pPr>
            <w:r>
              <w:t>Meningkatnya kesadaran mutu pada semua unit di RS</w:t>
            </w:r>
          </w:p>
          <w:p w:rsidR="003D1900" w:rsidRDefault="003D1900" w:rsidP="003D1900">
            <w:pPr>
              <w:pStyle w:val="ListParagraph"/>
              <w:numPr>
                <w:ilvl w:val="1"/>
                <w:numId w:val="8"/>
              </w:numPr>
              <w:ind w:left="690" w:hanging="180"/>
            </w:pPr>
            <w:r>
              <w:t>Adanya evaluasi mutu RS secara rutin melalui RTM</w:t>
            </w:r>
          </w:p>
          <w:p w:rsidR="003D1900" w:rsidRDefault="003D1900" w:rsidP="003D1900">
            <w:pPr>
              <w:pStyle w:val="ListParagraph"/>
              <w:numPr>
                <w:ilvl w:val="1"/>
                <w:numId w:val="8"/>
              </w:numPr>
              <w:ind w:left="690" w:hanging="180"/>
            </w:pPr>
            <w:r>
              <w:t>Adanya dokumen kebijakan pelayanan unit yang jelas mengatur lingkup unit-unit yang ada di RSU Queen Latifa</w:t>
            </w:r>
          </w:p>
          <w:p w:rsidR="003D1900" w:rsidRDefault="003D1900" w:rsidP="003D1900">
            <w:pPr>
              <w:pStyle w:val="ListParagraph"/>
              <w:numPr>
                <w:ilvl w:val="1"/>
                <w:numId w:val="8"/>
              </w:numPr>
              <w:ind w:left="690" w:hanging="180"/>
            </w:pPr>
            <w:r>
              <w:t>Adanya indikator mutu rumah sakit dan mutu unit kerja yang semakin jelas untuk dicapai</w:t>
            </w:r>
          </w:p>
          <w:p w:rsidR="003D1900" w:rsidRDefault="003D1900" w:rsidP="003D1900">
            <w:pPr>
              <w:pStyle w:val="ListParagraph"/>
              <w:numPr>
                <w:ilvl w:val="0"/>
                <w:numId w:val="8"/>
              </w:numPr>
              <w:ind w:left="510"/>
            </w:pPr>
            <w:r>
              <w:t>Keuangan</w:t>
            </w:r>
          </w:p>
          <w:p w:rsidR="003D1900" w:rsidRDefault="003D1900" w:rsidP="003D1900">
            <w:pPr>
              <w:pStyle w:val="ListParagraph"/>
              <w:numPr>
                <w:ilvl w:val="1"/>
                <w:numId w:val="8"/>
              </w:numPr>
              <w:ind w:left="690" w:hanging="180"/>
            </w:pPr>
            <w:r>
              <w:t>Pasien PBI telah ditanggung pembiayaannya oleh program BPJS</w:t>
            </w:r>
          </w:p>
          <w:p w:rsidR="003D1900" w:rsidRDefault="003D1900" w:rsidP="003D1900">
            <w:pPr>
              <w:pStyle w:val="ListParagraph"/>
              <w:numPr>
                <w:ilvl w:val="1"/>
                <w:numId w:val="8"/>
              </w:numPr>
              <w:ind w:left="690" w:hanging="180"/>
            </w:pPr>
            <w:r>
              <w:t>Adanya mesin EDC yangmemudahkan transaksi pasien</w:t>
            </w:r>
          </w:p>
          <w:p w:rsidR="003D1900" w:rsidRDefault="003D1900" w:rsidP="003D1900">
            <w:pPr>
              <w:pStyle w:val="ListParagraph"/>
              <w:numPr>
                <w:ilvl w:val="1"/>
                <w:numId w:val="8"/>
              </w:numPr>
              <w:ind w:left="690" w:hanging="180"/>
            </w:pPr>
            <w:r>
              <w:t>Pemahaman TIM BPJS terhadap efisiensi dan efektifitas bagus</w:t>
            </w:r>
          </w:p>
          <w:p w:rsidR="003D1900" w:rsidRDefault="003D1900" w:rsidP="003D1900">
            <w:pPr>
              <w:pStyle w:val="ListParagraph"/>
              <w:numPr>
                <w:ilvl w:val="1"/>
                <w:numId w:val="8"/>
              </w:numPr>
              <w:ind w:left="690" w:hanging="180"/>
            </w:pPr>
            <w:r>
              <w:t>Adanya kebijakan dari owner RSU QL yang memberikan fleksibilitas/otonomi dalma pengelolaan keuangan rumah sakit</w:t>
            </w:r>
          </w:p>
          <w:p w:rsidR="003D1900" w:rsidRDefault="003D1900" w:rsidP="003D1900">
            <w:pPr>
              <w:pStyle w:val="ListParagraph"/>
              <w:numPr>
                <w:ilvl w:val="0"/>
                <w:numId w:val="8"/>
              </w:numPr>
              <w:ind w:left="510"/>
            </w:pPr>
            <w:r>
              <w:t>Organisasi dan Sumber Daya Manusia</w:t>
            </w:r>
          </w:p>
          <w:p w:rsidR="003D1900" w:rsidRDefault="003D1900" w:rsidP="003D1900">
            <w:pPr>
              <w:pStyle w:val="ListParagraph"/>
              <w:numPr>
                <w:ilvl w:val="1"/>
                <w:numId w:val="8"/>
              </w:numPr>
              <w:ind w:left="690" w:hanging="180"/>
            </w:pPr>
            <w:r>
              <w:t>SOTK telah ditetapkan sesuai kebutuhan RSU QL</w:t>
            </w:r>
          </w:p>
          <w:p w:rsidR="003D1900" w:rsidRDefault="003D1900" w:rsidP="003D1900">
            <w:pPr>
              <w:pStyle w:val="ListParagraph"/>
              <w:numPr>
                <w:ilvl w:val="1"/>
                <w:numId w:val="8"/>
              </w:numPr>
              <w:ind w:left="690" w:hanging="180"/>
            </w:pPr>
            <w:r>
              <w:t>Semangat karyawan utnuk maju</w:t>
            </w:r>
          </w:p>
          <w:p w:rsidR="003D1900" w:rsidRDefault="003D1900" w:rsidP="003D1900">
            <w:pPr>
              <w:pStyle w:val="ListParagraph"/>
              <w:numPr>
                <w:ilvl w:val="1"/>
                <w:numId w:val="8"/>
              </w:numPr>
              <w:ind w:left="690" w:hanging="180"/>
            </w:pPr>
            <w:r>
              <w:t>Adanya uraian tugas per nama yang terintegrasi</w:t>
            </w:r>
          </w:p>
          <w:p w:rsidR="003D1900" w:rsidRDefault="003D1900" w:rsidP="003D1900">
            <w:pPr>
              <w:pStyle w:val="ListParagraph"/>
              <w:numPr>
                <w:ilvl w:val="1"/>
                <w:numId w:val="8"/>
              </w:numPr>
              <w:ind w:left="690" w:hanging="180"/>
            </w:pPr>
            <w:r>
              <w:t>Adanya regulasi yang lengkap di SDM</w:t>
            </w:r>
          </w:p>
          <w:p w:rsidR="003D1900" w:rsidRDefault="003D1900" w:rsidP="003D1900">
            <w:pPr>
              <w:pStyle w:val="ListParagraph"/>
              <w:numPr>
                <w:ilvl w:val="1"/>
                <w:numId w:val="8"/>
              </w:numPr>
              <w:ind w:left="690" w:hanging="180"/>
            </w:pPr>
            <w:r>
              <w:t>Jumlah SDM yang ada baik medis dan non klinis seperti RS tipe C</w:t>
            </w:r>
          </w:p>
          <w:p w:rsidR="003D1900" w:rsidRDefault="003D1900" w:rsidP="003D1900">
            <w:pPr>
              <w:pStyle w:val="ListParagraph"/>
              <w:numPr>
                <w:ilvl w:val="1"/>
                <w:numId w:val="8"/>
              </w:numPr>
              <w:ind w:left="690" w:hanging="180"/>
            </w:pPr>
            <w:r>
              <w:t>Adanya tambahan dokter spesialis mata dan spesialis kulit yang menambah pasar atau cakupan</w:t>
            </w:r>
          </w:p>
          <w:p w:rsidR="003D1900" w:rsidRDefault="003D1900" w:rsidP="003D1900">
            <w:pPr>
              <w:pStyle w:val="ListParagraph"/>
              <w:numPr>
                <w:ilvl w:val="0"/>
                <w:numId w:val="8"/>
              </w:numPr>
              <w:ind w:left="510"/>
            </w:pPr>
            <w:r>
              <w:t>Sarana dan Prasarana</w:t>
            </w:r>
          </w:p>
          <w:p w:rsidR="003D1900" w:rsidRDefault="003D1900" w:rsidP="003D1900">
            <w:pPr>
              <w:pStyle w:val="ListParagraph"/>
              <w:numPr>
                <w:ilvl w:val="1"/>
                <w:numId w:val="8"/>
              </w:numPr>
              <w:ind w:left="690" w:hanging="180"/>
            </w:pPr>
            <w:r>
              <w:t>Fasilitas untuk umum memadai (Mushola, kamar mandi)</w:t>
            </w:r>
          </w:p>
          <w:p w:rsidR="003D1900" w:rsidRDefault="003D1900" w:rsidP="003D1900">
            <w:pPr>
              <w:pStyle w:val="ListParagraph"/>
              <w:numPr>
                <w:ilvl w:val="1"/>
                <w:numId w:val="8"/>
              </w:numPr>
              <w:ind w:left="690" w:hanging="180"/>
            </w:pPr>
            <w:r>
              <w:t>Free wifi di poliklinik</w:t>
            </w:r>
          </w:p>
          <w:p w:rsidR="003D1900" w:rsidRDefault="003D1900" w:rsidP="003D1900">
            <w:pPr>
              <w:pStyle w:val="ListParagraph"/>
              <w:numPr>
                <w:ilvl w:val="1"/>
                <w:numId w:val="8"/>
              </w:numPr>
              <w:ind w:left="690" w:hanging="180"/>
            </w:pPr>
            <w:r>
              <w:t>Adanya charger center</w:t>
            </w:r>
          </w:p>
          <w:p w:rsidR="003D1900" w:rsidRDefault="003D1900" w:rsidP="003D1900">
            <w:pPr>
              <w:ind w:left="510" w:hanging="360"/>
            </w:pPr>
          </w:p>
        </w:tc>
        <w:tc>
          <w:tcPr>
            <w:tcW w:w="4675" w:type="dxa"/>
          </w:tcPr>
          <w:p w:rsidR="003D1900" w:rsidRDefault="003D1900" w:rsidP="003D1900">
            <w:pPr>
              <w:pStyle w:val="ListParagraph"/>
              <w:numPr>
                <w:ilvl w:val="0"/>
                <w:numId w:val="9"/>
              </w:numPr>
              <w:ind w:left="436" w:hanging="270"/>
            </w:pPr>
            <w:r>
              <w:lastRenderedPageBreak/>
              <w:t>Pelayanan</w:t>
            </w:r>
          </w:p>
          <w:p w:rsidR="003D1900" w:rsidRDefault="003D1900" w:rsidP="003D1900">
            <w:pPr>
              <w:pStyle w:val="ListParagraph"/>
              <w:numPr>
                <w:ilvl w:val="1"/>
                <w:numId w:val="9"/>
              </w:numPr>
              <w:ind w:left="616" w:hanging="270"/>
            </w:pPr>
            <w:r>
              <w:t>Belum customer oriented</w:t>
            </w:r>
          </w:p>
          <w:p w:rsidR="003D1900" w:rsidRDefault="003D1900" w:rsidP="003D1900">
            <w:pPr>
              <w:pStyle w:val="ListParagraph"/>
              <w:numPr>
                <w:ilvl w:val="1"/>
                <w:numId w:val="9"/>
              </w:numPr>
              <w:ind w:left="616" w:hanging="270"/>
            </w:pPr>
            <w:r>
              <w:t>Masa tunggu pemeriksaan unit tertentu masih dibawah standra terutama radiologi</w:t>
            </w:r>
          </w:p>
          <w:p w:rsidR="003D1900" w:rsidRDefault="003D1900" w:rsidP="003D1900">
            <w:pPr>
              <w:pStyle w:val="ListParagraph"/>
              <w:numPr>
                <w:ilvl w:val="1"/>
                <w:numId w:val="9"/>
              </w:numPr>
              <w:ind w:left="616" w:hanging="270"/>
            </w:pPr>
            <w:r>
              <w:t>Sistem informasi dokumen pelaporan belum optimal</w:t>
            </w:r>
          </w:p>
          <w:p w:rsidR="003D1900" w:rsidRDefault="003D1900" w:rsidP="003D1900">
            <w:pPr>
              <w:pStyle w:val="ListParagraph"/>
              <w:numPr>
                <w:ilvl w:val="1"/>
                <w:numId w:val="9"/>
              </w:numPr>
              <w:ind w:left="616" w:hanging="270"/>
            </w:pPr>
            <w:r>
              <w:t>Diferensiasi produk baru yang diingikan belum berjalan maksimal (HCU, MCU, HC)</w:t>
            </w:r>
          </w:p>
          <w:p w:rsidR="003D1900" w:rsidRDefault="003D1900" w:rsidP="003D1900">
            <w:pPr>
              <w:pStyle w:val="ListParagraph"/>
              <w:numPr>
                <w:ilvl w:val="1"/>
                <w:numId w:val="9"/>
              </w:numPr>
              <w:ind w:left="616" w:hanging="270"/>
            </w:pPr>
            <w:r>
              <w:t>Peroduk yang dihasilkan masih seperti RS lain apda umumnya (belum ada deferensiasi layanan)</w:t>
            </w:r>
          </w:p>
          <w:p w:rsidR="003D1900" w:rsidRDefault="003D1900" w:rsidP="003D1900">
            <w:pPr>
              <w:pStyle w:val="ListParagraph"/>
              <w:numPr>
                <w:ilvl w:val="1"/>
                <w:numId w:val="9"/>
              </w:numPr>
              <w:ind w:left="616" w:hanging="270"/>
            </w:pPr>
            <w:r>
              <w:t>Kurangnya monev dan tindak lanjut program marketing yang sudah berjalan</w:t>
            </w:r>
          </w:p>
          <w:p w:rsidR="003D1900" w:rsidRDefault="003D1900" w:rsidP="003D1900">
            <w:pPr>
              <w:pStyle w:val="ListParagraph"/>
              <w:numPr>
                <w:ilvl w:val="1"/>
                <w:numId w:val="9"/>
              </w:numPr>
              <w:ind w:left="616" w:hanging="270"/>
            </w:pPr>
            <w:r>
              <w:t>Jadwal praktek poliklinik yang masih tidak tepat waktu</w:t>
            </w:r>
          </w:p>
          <w:p w:rsidR="003D1900" w:rsidRDefault="003D1900" w:rsidP="003D1900">
            <w:pPr>
              <w:pStyle w:val="ListParagraph"/>
              <w:numPr>
                <w:ilvl w:val="1"/>
                <w:numId w:val="9"/>
              </w:numPr>
              <w:ind w:left="616" w:hanging="270"/>
            </w:pPr>
            <w:r>
              <w:t>SIM RS belum dapat menghasilkan report yang dapat menjadi dasar/ sumber informasi</w:t>
            </w:r>
          </w:p>
          <w:p w:rsidR="003D1900" w:rsidRDefault="003D1900" w:rsidP="003D1900">
            <w:pPr>
              <w:pStyle w:val="ListParagraph"/>
              <w:numPr>
                <w:ilvl w:val="0"/>
                <w:numId w:val="9"/>
              </w:numPr>
              <w:ind w:left="436" w:hanging="270"/>
            </w:pPr>
            <w:r>
              <w:t>Keuangan</w:t>
            </w:r>
          </w:p>
          <w:p w:rsidR="003D1900" w:rsidRDefault="003D1900" w:rsidP="003D1900">
            <w:pPr>
              <w:pStyle w:val="ListParagraph"/>
              <w:numPr>
                <w:ilvl w:val="1"/>
                <w:numId w:val="9"/>
              </w:numPr>
              <w:ind w:left="616" w:hanging="270"/>
            </w:pPr>
            <w:r>
              <w:t>Sistem akuntasni belum komputerisasi )belum terintegrasi dengan SIM)</w:t>
            </w:r>
          </w:p>
          <w:p w:rsidR="003D1900" w:rsidRDefault="003D1900" w:rsidP="003D1900">
            <w:pPr>
              <w:pStyle w:val="ListParagraph"/>
              <w:numPr>
                <w:ilvl w:val="1"/>
                <w:numId w:val="9"/>
              </w:numPr>
              <w:ind w:left="616" w:hanging="270"/>
            </w:pPr>
            <w:r>
              <w:t>Distribusi jasa medis belum memenuhi harapan</w:t>
            </w:r>
          </w:p>
          <w:p w:rsidR="003D1900" w:rsidRDefault="003D1900" w:rsidP="003D1900">
            <w:pPr>
              <w:pStyle w:val="ListParagraph"/>
              <w:numPr>
                <w:ilvl w:val="1"/>
                <w:numId w:val="9"/>
              </w:numPr>
              <w:ind w:left="616" w:hanging="270"/>
            </w:pPr>
            <w:r>
              <w:t>SPO keuangan belum lengkap</w:t>
            </w:r>
          </w:p>
          <w:p w:rsidR="003D1900" w:rsidRDefault="003D1900" w:rsidP="003D1900">
            <w:pPr>
              <w:pStyle w:val="ListParagraph"/>
              <w:numPr>
                <w:ilvl w:val="1"/>
                <w:numId w:val="9"/>
              </w:numPr>
              <w:ind w:left="616" w:hanging="270"/>
            </w:pPr>
            <w:r>
              <w:t>Dengan tarif yang sama jika dibanding RS lain masih kurang fasilitas dan sarananya</w:t>
            </w:r>
          </w:p>
          <w:p w:rsidR="003D1900" w:rsidRDefault="003D1900" w:rsidP="003D1900">
            <w:pPr>
              <w:pStyle w:val="ListParagraph"/>
              <w:numPr>
                <w:ilvl w:val="1"/>
                <w:numId w:val="9"/>
              </w:numPr>
              <w:ind w:left="616" w:hanging="270"/>
            </w:pPr>
            <w:r>
              <w:t>Kualitas hasil pekerjaan masih tergantung besarnya motivasi</w:t>
            </w:r>
          </w:p>
          <w:p w:rsidR="003D1900" w:rsidRDefault="003D1900" w:rsidP="003D1900">
            <w:pPr>
              <w:pStyle w:val="ListParagraph"/>
              <w:numPr>
                <w:ilvl w:val="1"/>
                <w:numId w:val="9"/>
              </w:numPr>
              <w:ind w:left="616" w:hanging="270"/>
            </w:pPr>
            <w:r>
              <w:t>Penetapan kelas masih D sehingga jenis layanan dan jumlah klaim masih kecil</w:t>
            </w:r>
          </w:p>
          <w:p w:rsidR="003D1900" w:rsidRDefault="003D1900" w:rsidP="003D1900">
            <w:pPr>
              <w:pStyle w:val="ListParagraph"/>
              <w:numPr>
                <w:ilvl w:val="1"/>
                <w:numId w:val="9"/>
              </w:numPr>
              <w:ind w:left="616" w:hanging="270"/>
            </w:pPr>
            <w:r>
              <w:t>Beban hutang masih tinggi</w:t>
            </w:r>
          </w:p>
          <w:p w:rsidR="003D1900" w:rsidRDefault="003D1900" w:rsidP="003D1900">
            <w:pPr>
              <w:pStyle w:val="ListParagraph"/>
              <w:numPr>
                <w:ilvl w:val="0"/>
                <w:numId w:val="9"/>
              </w:numPr>
              <w:ind w:left="436" w:hanging="270"/>
            </w:pPr>
            <w:r>
              <w:t>Organisasi dan Sumber Daya Manusia</w:t>
            </w:r>
          </w:p>
          <w:p w:rsidR="003D1900" w:rsidRDefault="003D1900" w:rsidP="003D1900">
            <w:pPr>
              <w:pStyle w:val="ListParagraph"/>
              <w:numPr>
                <w:ilvl w:val="1"/>
                <w:numId w:val="9"/>
              </w:numPr>
              <w:ind w:left="616" w:hanging="270"/>
            </w:pPr>
            <w:r>
              <w:t>Banyak struktur kecil (organogram) di RS tetapi tidak jalan optimal</w:t>
            </w:r>
          </w:p>
          <w:p w:rsidR="003D1900" w:rsidRDefault="003D1900" w:rsidP="003D1900">
            <w:pPr>
              <w:pStyle w:val="ListParagraph"/>
              <w:numPr>
                <w:ilvl w:val="1"/>
                <w:numId w:val="9"/>
              </w:numPr>
              <w:ind w:left="616" w:hanging="270"/>
            </w:pPr>
            <w:r>
              <w:t>Kualitas dan kuantitas SDM ahli masih perlu ditingkatkan</w:t>
            </w:r>
          </w:p>
          <w:p w:rsidR="003D1900" w:rsidRDefault="003D1900" w:rsidP="003D1900">
            <w:pPr>
              <w:pStyle w:val="ListParagraph"/>
              <w:numPr>
                <w:ilvl w:val="1"/>
                <w:numId w:val="9"/>
              </w:numPr>
              <w:ind w:left="616" w:hanging="270"/>
            </w:pPr>
            <w:r>
              <w:t>Softskill karyawan masih kurang terampil</w:t>
            </w:r>
          </w:p>
          <w:p w:rsidR="003D1900" w:rsidRDefault="003D1900" w:rsidP="003D1900">
            <w:pPr>
              <w:pStyle w:val="ListParagraph"/>
              <w:numPr>
                <w:ilvl w:val="1"/>
                <w:numId w:val="9"/>
              </w:numPr>
              <w:ind w:left="616" w:hanging="270"/>
            </w:pPr>
            <w:r>
              <w:t>Good will (kemauan untuk menjadi baik) sudah ada tetapi belum berkembang</w:t>
            </w:r>
          </w:p>
          <w:p w:rsidR="003D1900" w:rsidRDefault="003D1900" w:rsidP="003D1900">
            <w:pPr>
              <w:pStyle w:val="ListParagraph"/>
              <w:numPr>
                <w:ilvl w:val="1"/>
                <w:numId w:val="9"/>
              </w:numPr>
              <w:ind w:left="616" w:hanging="270"/>
            </w:pPr>
            <w:r>
              <w:t>Kepekaan terhadap layanan pasien masih kurang</w:t>
            </w:r>
          </w:p>
          <w:p w:rsidR="003D1900" w:rsidRDefault="003D1900" w:rsidP="003D1900">
            <w:pPr>
              <w:pStyle w:val="ListParagraph"/>
              <w:numPr>
                <w:ilvl w:val="1"/>
                <w:numId w:val="9"/>
              </w:numPr>
              <w:ind w:left="616" w:hanging="270"/>
            </w:pPr>
            <w:r>
              <w:t>Kesadaran akan job descriptions masih kurang</w:t>
            </w:r>
          </w:p>
          <w:p w:rsidR="003D1900" w:rsidRDefault="003D1900" w:rsidP="003D1900">
            <w:pPr>
              <w:pStyle w:val="ListParagraph"/>
              <w:numPr>
                <w:ilvl w:val="1"/>
                <w:numId w:val="9"/>
              </w:numPr>
              <w:ind w:left="616" w:hanging="270"/>
            </w:pPr>
            <w:r>
              <w:t>Pemahaman product knowledge belum optimal</w:t>
            </w:r>
          </w:p>
          <w:p w:rsidR="003D1900" w:rsidRDefault="003D1900" w:rsidP="003D1900">
            <w:pPr>
              <w:pStyle w:val="ListParagraph"/>
              <w:numPr>
                <w:ilvl w:val="1"/>
                <w:numId w:val="9"/>
              </w:numPr>
              <w:ind w:left="616" w:hanging="270"/>
            </w:pPr>
            <w:r>
              <w:lastRenderedPageBreak/>
              <w:t>Kemampuan merealisasikan program masih kurang</w:t>
            </w:r>
          </w:p>
          <w:p w:rsidR="003D1900" w:rsidRDefault="003D1900" w:rsidP="003D1900">
            <w:pPr>
              <w:pStyle w:val="ListParagraph"/>
              <w:numPr>
                <w:ilvl w:val="1"/>
                <w:numId w:val="9"/>
              </w:numPr>
              <w:ind w:left="616" w:hanging="270"/>
            </w:pPr>
            <w:r>
              <w:t>Kesejahteraan masih rendah</w:t>
            </w:r>
          </w:p>
          <w:p w:rsidR="003D1900" w:rsidRDefault="003D1900" w:rsidP="003D1900">
            <w:pPr>
              <w:pStyle w:val="ListParagraph"/>
              <w:numPr>
                <w:ilvl w:val="1"/>
                <w:numId w:val="9"/>
              </w:numPr>
              <w:ind w:left="616" w:hanging="270"/>
            </w:pPr>
            <w:r>
              <w:t>Kualitas SDM di pelayanan masih kurang</w:t>
            </w:r>
          </w:p>
          <w:p w:rsidR="003D1900" w:rsidRDefault="003D1900" w:rsidP="003D1900">
            <w:pPr>
              <w:pStyle w:val="ListParagraph"/>
              <w:numPr>
                <w:ilvl w:val="0"/>
                <w:numId w:val="9"/>
              </w:numPr>
              <w:ind w:left="436" w:hanging="270"/>
            </w:pPr>
            <w:r>
              <w:t>Sarana dan Prasarana</w:t>
            </w:r>
          </w:p>
          <w:p w:rsidR="003D1900" w:rsidRDefault="003D1900" w:rsidP="003D1900">
            <w:pPr>
              <w:pStyle w:val="ListParagraph"/>
              <w:numPr>
                <w:ilvl w:val="1"/>
                <w:numId w:val="9"/>
              </w:numPr>
              <w:ind w:left="616" w:hanging="270"/>
            </w:pPr>
            <w:r>
              <w:t>Peralatan kurang memadai baik kualitas maupun kuantitas</w:t>
            </w:r>
          </w:p>
          <w:p w:rsidR="003D1900" w:rsidRDefault="003D1900" w:rsidP="003D1900">
            <w:pPr>
              <w:pStyle w:val="ListParagraph"/>
              <w:numPr>
                <w:ilvl w:val="1"/>
                <w:numId w:val="9"/>
              </w:numPr>
              <w:ind w:left="616" w:hanging="270"/>
            </w:pPr>
            <w:r>
              <w:t>Pemeliharaan dan kalibrasi alat masih terkendala biaya</w:t>
            </w:r>
          </w:p>
          <w:p w:rsidR="003D1900" w:rsidRDefault="003D1900" w:rsidP="003D1900">
            <w:pPr>
              <w:pStyle w:val="ListParagraph"/>
              <w:numPr>
                <w:ilvl w:val="1"/>
                <w:numId w:val="9"/>
              </w:numPr>
              <w:ind w:left="616" w:hanging="270"/>
            </w:pPr>
            <w:r>
              <w:t>Tata ruang kurang memadai</w:t>
            </w:r>
          </w:p>
          <w:p w:rsidR="003D1900" w:rsidRDefault="003D1900" w:rsidP="003D1900">
            <w:pPr>
              <w:pStyle w:val="ListParagraph"/>
              <w:numPr>
                <w:ilvl w:val="1"/>
                <w:numId w:val="9"/>
              </w:numPr>
              <w:ind w:left="616" w:hanging="270"/>
            </w:pPr>
            <w:r>
              <w:t>Luas ruangan beberapa belum memenuhi standar minimal ruangan</w:t>
            </w:r>
          </w:p>
          <w:p w:rsidR="003D1900" w:rsidRDefault="003D1900" w:rsidP="003D1900">
            <w:pPr>
              <w:pStyle w:val="ListParagraph"/>
              <w:numPr>
                <w:ilvl w:val="1"/>
                <w:numId w:val="9"/>
              </w:numPr>
              <w:ind w:left="616" w:hanging="270"/>
            </w:pPr>
            <w:r>
              <w:t>Lahan parkir yang terbatas</w:t>
            </w:r>
          </w:p>
          <w:p w:rsidR="003D1900" w:rsidRDefault="003D1900" w:rsidP="003D1900">
            <w:pPr>
              <w:pStyle w:val="ListParagraph"/>
              <w:numPr>
                <w:ilvl w:val="1"/>
                <w:numId w:val="9"/>
              </w:numPr>
              <w:ind w:left="616" w:hanging="270"/>
            </w:pPr>
            <w:r>
              <w:t>Kebersihan masih kurang</w:t>
            </w:r>
          </w:p>
          <w:p w:rsidR="003D1900" w:rsidRDefault="003D1900" w:rsidP="003D1900">
            <w:pPr>
              <w:pStyle w:val="ListParagraph"/>
              <w:numPr>
                <w:ilvl w:val="1"/>
                <w:numId w:val="9"/>
              </w:numPr>
              <w:ind w:left="616" w:hanging="270"/>
            </w:pPr>
            <w:r>
              <w:t>Fasilitas pendukung (ATM, Kantin sehat 24 jam, koperasi) masih kurang</w:t>
            </w:r>
          </w:p>
          <w:p w:rsidR="003D1900" w:rsidRDefault="003D1900" w:rsidP="003D1900">
            <w:pPr>
              <w:pStyle w:val="ListParagraph"/>
              <w:numPr>
                <w:ilvl w:val="1"/>
                <w:numId w:val="9"/>
              </w:numPr>
              <w:ind w:left="616" w:hanging="270"/>
            </w:pPr>
            <w:r>
              <w:t>IPAL belum berfungsi dengan baik</w:t>
            </w:r>
          </w:p>
          <w:p w:rsidR="003D1900" w:rsidRDefault="003D1900" w:rsidP="003D1900">
            <w:pPr>
              <w:pStyle w:val="ListParagraph"/>
              <w:numPr>
                <w:ilvl w:val="1"/>
                <w:numId w:val="9"/>
              </w:numPr>
              <w:ind w:left="616" w:hanging="270"/>
            </w:pPr>
            <w:r>
              <w:t>Maintenance peralatan medis di unit kurang</w:t>
            </w:r>
          </w:p>
          <w:p w:rsidR="003D1900" w:rsidRDefault="003D1900" w:rsidP="003D1900">
            <w:pPr>
              <w:pStyle w:val="ListParagraph"/>
              <w:numPr>
                <w:ilvl w:val="1"/>
                <w:numId w:val="9"/>
              </w:numPr>
              <w:ind w:left="616" w:hanging="270"/>
            </w:pPr>
            <w:r>
              <w:t>Sistem keamanan di RSU belum ebrjalan optimal</w:t>
            </w:r>
          </w:p>
          <w:p w:rsidR="003D1900" w:rsidRDefault="003D1900" w:rsidP="003D1900">
            <w:pPr>
              <w:pStyle w:val="ListParagraph"/>
              <w:numPr>
                <w:ilvl w:val="1"/>
                <w:numId w:val="9"/>
              </w:numPr>
              <w:ind w:left="616" w:hanging="270"/>
            </w:pPr>
            <w:r>
              <w:t>Belum ada evaluasi papan penunjuk arah</w:t>
            </w:r>
          </w:p>
          <w:p w:rsidR="003D1900" w:rsidRDefault="003D1900" w:rsidP="003D1900">
            <w:pPr>
              <w:pStyle w:val="ListParagraph"/>
              <w:numPr>
                <w:ilvl w:val="1"/>
                <w:numId w:val="9"/>
              </w:numPr>
              <w:ind w:left="616" w:hanging="270"/>
            </w:pPr>
            <w:r>
              <w:t>Jumlah ruangan poliklinik yang terbatas yang menyebabkan praktek bertabrakan dalam 1 ruang</w:t>
            </w:r>
          </w:p>
          <w:p w:rsidR="003D1900" w:rsidRDefault="003D1900" w:rsidP="003D1900">
            <w:pPr>
              <w:ind w:left="436" w:hanging="270"/>
            </w:pPr>
          </w:p>
        </w:tc>
      </w:tr>
      <w:tr w:rsidR="003D1900" w:rsidTr="00467167">
        <w:trPr>
          <w:trHeight w:val="144"/>
        </w:trPr>
        <w:tc>
          <w:tcPr>
            <w:tcW w:w="4675" w:type="dxa"/>
          </w:tcPr>
          <w:p w:rsidR="003D1900" w:rsidRDefault="003D1900" w:rsidP="003D1900">
            <w:pPr>
              <w:jc w:val="center"/>
            </w:pPr>
            <w:r>
              <w:rPr>
                <w:b/>
                <w:sz w:val="24"/>
              </w:rPr>
              <w:t>OPPORTUNITIES</w:t>
            </w:r>
          </w:p>
        </w:tc>
        <w:tc>
          <w:tcPr>
            <w:tcW w:w="4675" w:type="dxa"/>
          </w:tcPr>
          <w:p w:rsidR="003D1900" w:rsidRDefault="003D1900" w:rsidP="003D1900">
            <w:pPr>
              <w:jc w:val="center"/>
            </w:pPr>
            <w:r>
              <w:rPr>
                <w:b/>
                <w:sz w:val="24"/>
              </w:rPr>
              <w:t>THREATHS</w:t>
            </w:r>
          </w:p>
        </w:tc>
      </w:tr>
      <w:tr w:rsidR="003D1900" w:rsidTr="00467167">
        <w:trPr>
          <w:trHeight w:val="144"/>
        </w:trPr>
        <w:tc>
          <w:tcPr>
            <w:tcW w:w="4675" w:type="dxa"/>
          </w:tcPr>
          <w:p w:rsidR="003D1900" w:rsidRDefault="003D1900" w:rsidP="003D1900">
            <w:pPr>
              <w:pStyle w:val="ListParagraph"/>
              <w:numPr>
                <w:ilvl w:val="0"/>
                <w:numId w:val="10"/>
              </w:numPr>
              <w:ind w:left="510"/>
            </w:pPr>
            <w:r>
              <w:t>Undang-undang dan kebijakan pemerintah</w:t>
            </w:r>
          </w:p>
          <w:p w:rsidR="003D1900" w:rsidRDefault="003D1900" w:rsidP="003D1900">
            <w:pPr>
              <w:pStyle w:val="ListParagraph"/>
              <w:numPr>
                <w:ilvl w:val="1"/>
                <w:numId w:val="10"/>
              </w:numPr>
              <w:ind w:left="780" w:hanging="270"/>
            </w:pPr>
            <w:r>
              <w:t>Permenkes Nomor 56 tahun 2014 tentang klasifikasi dan perizinan rumah sakit mempermudah rumah sakit dalam kenaikan kelas karena dasar kenaikan tidak berdasarkan jumlah tempat tidur.</w:t>
            </w:r>
          </w:p>
          <w:p w:rsidR="003D1900" w:rsidRDefault="003D1900" w:rsidP="003D1900">
            <w:pPr>
              <w:pStyle w:val="ListParagraph"/>
              <w:numPr>
                <w:ilvl w:val="1"/>
                <w:numId w:val="10"/>
              </w:numPr>
              <w:ind w:left="780" w:hanging="270"/>
            </w:pPr>
            <w:r>
              <w:t>Undang-undang nomor 24 tahun 2011 tentang BPJS yang dapat menambah captive market</w:t>
            </w:r>
          </w:p>
          <w:p w:rsidR="003D1900" w:rsidRDefault="003D1900" w:rsidP="003D1900">
            <w:pPr>
              <w:pStyle w:val="ListParagraph"/>
              <w:numPr>
                <w:ilvl w:val="0"/>
                <w:numId w:val="10"/>
              </w:numPr>
              <w:ind w:left="510"/>
            </w:pPr>
            <w:r>
              <w:t>Keadaan persaingan</w:t>
            </w:r>
          </w:p>
          <w:p w:rsidR="003D1900" w:rsidRDefault="003D1900" w:rsidP="003D1900">
            <w:pPr>
              <w:pStyle w:val="ListParagraph"/>
              <w:ind w:left="780"/>
            </w:pPr>
            <w:r>
              <w:t>Pencapaian konsep “lawan menjadi kawab” artinya rumah sakit yang ada di sekitar kita jangan dipandang sebagai pesaing tetapi dimanfaatkan sebagai mitra atau rujukan. Termasuk PPK 1 justru jadikan peluang untuk mereka mengirimkan rujukan sebanyak-banyaknya.</w:t>
            </w:r>
          </w:p>
          <w:p w:rsidR="003D1900" w:rsidRDefault="003D1900" w:rsidP="003D1900">
            <w:pPr>
              <w:pStyle w:val="ListParagraph"/>
              <w:numPr>
                <w:ilvl w:val="0"/>
                <w:numId w:val="10"/>
              </w:numPr>
              <w:ind w:left="510"/>
            </w:pPr>
            <w:r>
              <w:t>Perekonomian</w:t>
            </w:r>
          </w:p>
          <w:p w:rsidR="003D1900" w:rsidRDefault="003D1900" w:rsidP="003D1900">
            <w:pPr>
              <w:pStyle w:val="ListParagraph"/>
              <w:numPr>
                <w:ilvl w:val="1"/>
                <w:numId w:val="10"/>
              </w:numPr>
              <w:ind w:left="780" w:hanging="270"/>
            </w:pPr>
            <w:r>
              <w:t>Pertumbuhan ekonomi Indonesia</w:t>
            </w:r>
          </w:p>
          <w:p w:rsidR="003D1900" w:rsidRDefault="003D1900" w:rsidP="003D1900">
            <w:pPr>
              <w:pStyle w:val="ListParagraph"/>
              <w:numPr>
                <w:ilvl w:val="1"/>
                <w:numId w:val="10"/>
              </w:numPr>
              <w:ind w:left="780" w:hanging="270"/>
            </w:pPr>
            <w:r>
              <w:t>Jumlah peserta BPJS yang selalu bertambah sehingga peluang bagi kita untuk meningkatkan cakupan</w:t>
            </w:r>
          </w:p>
          <w:p w:rsidR="003D1900" w:rsidRDefault="003D1900" w:rsidP="003D1900">
            <w:pPr>
              <w:pStyle w:val="ListParagraph"/>
              <w:numPr>
                <w:ilvl w:val="0"/>
                <w:numId w:val="10"/>
              </w:numPr>
              <w:ind w:left="510"/>
            </w:pPr>
            <w:r>
              <w:t>Perkembangan sosial budaya</w:t>
            </w:r>
          </w:p>
          <w:p w:rsidR="003D1900" w:rsidRDefault="003D1900" w:rsidP="003D1900">
            <w:pPr>
              <w:pStyle w:val="ListParagraph"/>
              <w:numPr>
                <w:ilvl w:val="1"/>
                <w:numId w:val="10"/>
              </w:numPr>
              <w:ind w:left="780" w:hanging="270"/>
            </w:pPr>
            <w:r>
              <w:t>Meningkatkan cakupan konsumen individual dan kelompok</w:t>
            </w:r>
          </w:p>
          <w:p w:rsidR="003D1900" w:rsidRDefault="003D1900" w:rsidP="003D1900">
            <w:pPr>
              <w:pStyle w:val="ListParagraph"/>
              <w:numPr>
                <w:ilvl w:val="1"/>
                <w:numId w:val="10"/>
              </w:numPr>
              <w:ind w:left="780" w:hanging="270"/>
            </w:pPr>
            <w:r>
              <w:lastRenderedPageBreak/>
              <w:t>Perubahan pola penyakit</w:t>
            </w:r>
          </w:p>
          <w:p w:rsidR="003D1900" w:rsidRDefault="003D1900" w:rsidP="003D1900">
            <w:pPr>
              <w:pStyle w:val="ListParagraph"/>
              <w:numPr>
                <w:ilvl w:val="1"/>
                <w:numId w:val="10"/>
              </w:numPr>
              <w:ind w:left="780" w:hanging="270"/>
            </w:pPr>
            <w:r>
              <w:t>Meningkatnya pendidikan masyarakat</w:t>
            </w:r>
          </w:p>
          <w:p w:rsidR="003D1900" w:rsidRDefault="003D1900" w:rsidP="003D1900">
            <w:pPr>
              <w:pStyle w:val="ListParagraph"/>
              <w:numPr>
                <w:ilvl w:val="1"/>
                <w:numId w:val="10"/>
              </w:numPr>
              <w:ind w:left="780" w:hanging="270"/>
            </w:pPr>
            <w:r>
              <w:t>Kesadaran untuk hidup sehat</w:t>
            </w:r>
          </w:p>
          <w:p w:rsidR="003D1900" w:rsidRDefault="003D1900" w:rsidP="003D1900">
            <w:pPr>
              <w:pStyle w:val="ListParagraph"/>
              <w:numPr>
                <w:ilvl w:val="1"/>
                <w:numId w:val="10"/>
              </w:numPr>
              <w:ind w:left="780" w:hanging="270"/>
            </w:pPr>
            <w:r>
              <w:t>Diferensiasi produk RS yang menajdi harapan masyarakat luas ( Salon, Spa, Baby Spa, Kecantikan, TPA, relaksasi, pramurukti, perawatan jenazah)</w:t>
            </w:r>
          </w:p>
          <w:p w:rsidR="003D1900" w:rsidRDefault="003D1900" w:rsidP="003D1900">
            <w:pPr>
              <w:pStyle w:val="ListParagraph"/>
              <w:numPr>
                <w:ilvl w:val="1"/>
                <w:numId w:val="10"/>
              </w:numPr>
              <w:ind w:left="780" w:hanging="270"/>
            </w:pPr>
            <w:r>
              <w:t>Perkembangan teknologi</w:t>
            </w:r>
          </w:p>
          <w:p w:rsidR="003D1900" w:rsidRDefault="003D1900" w:rsidP="003D1900">
            <w:pPr>
              <w:pStyle w:val="ListParagraph"/>
              <w:numPr>
                <w:ilvl w:val="1"/>
                <w:numId w:val="10"/>
              </w:numPr>
              <w:ind w:left="780" w:hanging="270"/>
            </w:pPr>
            <w:r>
              <w:t>Adanya alat-alat medis canggih</w:t>
            </w:r>
          </w:p>
          <w:p w:rsidR="003D1900" w:rsidRDefault="003D1900" w:rsidP="003D1900">
            <w:pPr>
              <w:pStyle w:val="ListParagraph"/>
              <w:numPr>
                <w:ilvl w:val="1"/>
                <w:numId w:val="10"/>
              </w:numPr>
              <w:ind w:left="780" w:hanging="270"/>
            </w:pPr>
            <w:r>
              <w:t>Transportasi dan komunikasi canggih</w:t>
            </w:r>
          </w:p>
          <w:p w:rsidR="003D1900" w:rsidRDefault="003D1900" w:rsidP="003D1900">
            <w:pPr>
              <w:pStyle w:val="ListParagraph"/>
              <w:numPr>
                <w:ilvl w:val="1"/>
                <w:numId w:val="10"/>
              </w:numPr>
              <w:ind w:left="780" w:hanging="270"/>
            </w:pPr>
            <w:r>
              <w:t>Metoda pembayaran melalui kartu kredit</w:t>
            </w:r>
          </w:p>
          <w:p w:rsidR="003D1900" w:rsidRDefault="003D1900" w:rsidP="003D1900">
            <w:pPr>
              <w:pStyle w:val="ListParagraph"/>
              <w:numPr>
                <w:ilvl w:val="1"/>
                <w:numId w:val="10"/>
              </w:numPr>
              <w:ind w:left="780" w:hanging="270"/>
            </w:pPr>
            <w:r>
              <w:t>Pemasaran lewat dunia maya</w:t>
            </w:r>
          </w:p>
          <w:p w:rsidR="003D1900" w:rsidRDefault="003D1900" w:rsidP="00842597"/>
        </w:tc>
        <w:tc>
          <w:tcPr>
            <w:tcW w:w="4675" w:type="dxa"/>
          </w:tcPr>
          <w:p w:rsidR="003D1900" w:rsidRDefault="003D1900" w:rsidP="003D1900">
            <w:pPr>
              <w:pStyle w:val="ListParagraph"/>
              <w:numPr>
                <w:ilvl w:val="0"/>
                <w:numId w:val="11"/>
              </w:numPr>
              <w:ind w:left="346" w:hanging="180"/>
            </w:pPr>
            <w:r>
              <w:lastRenderedPageBreak/>
              <w:t>Undang-undang dan kebijakan pemerintah</w:t>
            </w:r>
          </w:p>
          <w:p w:rsidR="003D1900" w:rsidRDefault="003D1900" w:rsidP="003D1900">
            <w:pPr>
              <w:pStyle w:val="ListParagraph"/>
              <w:numPr>
                <w:ilvl w:val="1"/>
                <w:numId w:val="11"/>
              </w:numPr>
              <w:ind w:left="616" w:hanging="270"/>
            </w:pPr>
            <w:r>
              <w:t>Undang-undang Tenaga Kerja</w:t>
            </w:r>
          </w:p>
          <w:p w:rsidR="003D1900" w:rsidRDefault="003D1900" w:rsidP="003D1900">
            <w:pPr>
              <w:pStyle w:val="ListParagraph"/>
              <w:numPr>
                <w:ilvl w:val="1"/>
                <w:numId w:val="11"/>
              </w:numPr>
              <w:ind w:left="616" w:hanging="270"/>
            </w:pPr>
            <w:r>
              <w:t>Globalisasi: tumbuhnya rumah sakit PMA dan tenaga medis asing</w:t>
            </w:r>
          </w:p>
          <w:p w:rsidR="003D1900" w:rsidRDefault="003D1900" w:rsidP="003D1900">
            <w:pPr>
              <w:pStyle w:val="ListParagraph"/>
              <w:numPr>
                <w:ilvl w:val="1"/>
                <w:numId w:val="11"/>
              </w:numPr>
              <w:ind w:left="616" w:hanging="270"/>
            </w:pPr>
            <w:r>
              <w:t>Belum bebasnya pajak untuk alat-alat kesehatan sehingga menyebabkan harga menjadi mahal</w:t>
            </w:r>
          </w:p>
          <w:p w:rsidR="003D1900" w:rsidRDefault="003D1900" w:rsidP="003D1900">
            <w:pPr>
              <w:pStyle w:val="ListParagraph"/>
              <w:numPr>
                <w:ilvl w:val="0"/>
                <w:numId w:val="11"/>
              </w:numPr>
              <w:ind w:left="346" w:hanging="180"/>
            </w:pPr>
            <w:r>
              <w:t>Keadaan persaingan</w:t>
            </w:r>
          </w:p>
          <w:p w:rsidR="003D1900" w:rsidRDefault="003D1900" w:rsidP="003D1900">
            <w:pPr>
              <w:pStyle w:val="ListParagraph"/>
              <w:numPr>
                <w:ilvl w:val="1"/>
                <w:numId w:val="11"/>
              </w:numPr>
              <w:ind w:left="616" w:hanging="270"/>
            </w:pPr>
            <w:r>
              <w:t>Beridirinya RS baru ataupun klinik yang meningkat statusnya menjadi RS</w:t>
            </w:r>
          </w:p>
          <w:p w:rsidR="003D1900" w:rsidRDefault="003D1900" w:rsidP="003D1900">
            <w:pPr>
              <w:pStyle w:val="ListParagraph"/>
              <w:numPr>
                <w:ilvl w:val="1"/>
                <w:numId w:val="11"/>
              </w:numPr>
              <w:ind w:left="616" w:hanging="270"/>
            </w:pPr>
            <w:r>
              <w:t>Agresivitas pemasaran RS di sekitar kita</w:t>
            </w:r>
          </w:p>
          <w:p w:rsidR="003D1900" w:rsidRDefault="003D1900" w:rsidP="003D1900">
            <w:pPr>
              <w:pStyle w:val="ListParagraph"/>
              <w:numPr>
                <w:ilvl w:val="1"/>
                <w:numId w:val="11"/>
              </w:numPr>
              <w:ind w:left="616" w:hanging="270"/>
            </w:pPr>
            <w:r>
              <w:t>Akses jalan putar balik yang terlalu jauh</w:t>
            </w:r>
          </w:p>
          <w:p w:rsidR="003D1900" w:rsidRDefault="003D1900" w:rsidP="003D1900">
            <w:pPr>
              <w:pStyle w:val="ListParagraph"/>
              <w:numPr>
                <w:ilvl w:val="0"/>
                <w:numId w:val="11"/>
              </w:numPr>
              <w:ind w:left="346" w:hanging="180"/>
            </w:pPr>
            <w:r>
              <w:t>Perekonomian</w:t>
            </w:r>
          </w:p>
          <w:p w:rsidR="003D1900" w:rsidRDefault="003D1900" w:rsidP="00A203DF">
            <w:pPr>
              <w:pStyle w:val="ListParagraph"/>
              <w:numPr>
                <w:ilvl w:val="1"/>
                <w:numId w:val="11"/>
              </w:numPr>
              <w:ind w:left="616" w:hanging="270"/>
            </w:pPr>
            <w:r>
              <w:t>Meningkatnya harga BBM</w:t>
            </w:r>
          </w:p>
          <w:p w:rsidR="003D1900" w:rsidRDefault="003D1900" w:rsidP="00A203DF">
            <w:pPr>
              <w:pStyle w:val="ListParagraph"/>
              <w:numPr>
                <w:ilvl w:val="1"/>
                <w:numId w:val="11"/>
              </w:numPr>
              <w:ind w:left="616" w:hanging="270"/>
            </w:pPr>
            <w:r>
              <w:t>Masih kruangnya kesadaran pasien dan keluarga yang melakukan MCU/bulan</w:t>
            </w:r>
          </w:p>
          <w:p w:rsidR="003D1900" w:rsidRDefault="003D1900" w:rsidP="00A203DF">
            <w:pPr>
              <w:pStyle w:val="ListParagraph"/>
              <w:numPr>
                <w:ilvl w:val="1"/>
                <w:numId w:val="11"/>
              </w:numPr>
              <w:ind w:left="616" w:hanging="270"/>
            </w:pPr>
            <w:r>
              <w:t>Nilai kurs/tukar rupiah terhadap mata uang asing</w:t>
            </w:r>
          </w:p>
          <w:p w:rsidR="003D1900" w:rsidRDefault="003D1900" w:rsidP="003D1900">
            <w:pPr>
              <w:pStyle w:val="ListParagraph"/>
              <w:numPr>
                <w:ilvl w:val="0"/>
                <w:numId w:val="11"/>
              </w:numPr>
              <w:ind w:left="346" w:hanging="180"/>
            </w:pPr>
            <w:r>
              <w:t>Perkembangan sosial budaya</w:t>
            </w:r>
          </w:p>
          <w:p w:rsidR="003D1900" w:rsidRDefault="003D1900" w:rsidP="00A203DF">
            <w:pPr>
              <w:pStyle w:val="ListParagraph"/>
              <w:numPr>
                <w:ilvl w:val="1"/>
                <w:numId w:val="11"/>
              </w:numPr>
              <w:ind w:left="616" w:hanging="270"/>
            </w:pPr>
            <w:r>
              <w:t>Perilaku tidak sehat (moral hazard)</w:t>
            </w:r>
          </w:p>
          <w:p w:rsidR="003D1900" w:rsidRDefault="003D1900" w:rsidP="00A203DF">
            <w:pPr>
              <w:pStyle w:val="ListParagraph"/>
              <w:numPr>
                <w:ilvl w:val="1"/>
                <w:numId w:val="11"/>
              </w:numPr>
              <w:ind w:left="616" w:hanging="270"/>
            </w:pPr>
            <w:r>
              <w:t>Pendapatan perkapita rendah menyebabkan daya beli terhadap produk rendah</w:t>
            </w:r>
          </w:p>
          <w:p w:rsidR="003D1900" w:rsidRDefault="003D1900" w:rsidP="003D1900">
            <w:pPr>
              <w:pStyle w:val="ListParagraph"/>
              <w:numPr>
                <w:ilvl w:val="0"/>
                <w:numId w:val="11"/>
              </w:numPr>
              <w:ind w:left="346" w:hanging="180"/>
            </w:pPr>
            <w:r>
              <w:t>Perkembangan teknologi</w:t>
            </w:r>
          </w:p>
          <w:p w:rsidR="003D1900" w:rsidRDefault="003D1900" w:rsidP="00A203DF">
            <w:pPr>
              <w:pStyle w:val="ListParagraph"/>
              <w:ind w:left="616"/>
            </w:pPr>
            <w:r>
              <w:t>Teknologi tinggi harganya mahal</w:t>
            </w:r>
          </w:p>
          <w:p w:rsidR="003D1900" w:rsidRDefault="003D1900" w:rsidP="00842597"/>
        </w:tc>
      </w:tr>
    </w:tbl>
    <w:p w:rsidR="003D1900" w:rsidRDefault="00A203DF" w:rsidP="00842597">
      <w:r>
        <w:t>(Sumber: RAK RSU Queen Latifa Tahun 2016)</w:t>
      </w:r>
    </w:p>
    <w:p w:rsidR="008D58C0" w:rsidRDefault="00E86E6F" w:rsidP="00A203DF">
      <w:pPr>
        <w:pStyle w:val="Heading1"/>
      </w:pPr>
      <w:r>
        <w:t>VRIO</w:t>
      </w:r>
    </w:p>
    <w:p w:rsidR="00467167" w:rsidRPr="00E07E4A" w:rsidRDefault="00467167" w:rsidP="00467167">
      <w:pPr>
        <w:rPr>
          <w:sz w:val="22"/>
        </w:rPr>
      </w:pPr>
      <w:r w:rsidRPr="00E07E4A">
        <w:rPr>
          <w:sz w:val="22"/>
        </w:rPr>
        <w:t xml:space="preserve">Berikut ini merupakan analisis VRIO RSU Queen Latifa pada tahun 2016. </w:t>
      </w:r>
    </w:p>
    <w:p w:rsidR="00467167" w:rsidRPr="00467167" w:rsidRDefault="00467167" w:rsidP="00467167">
      <w:pPr>
        <w:rPr>
          <w:sz w:val="22"/>
        </w:rPr>
      </w:pPr>
      <w:r>
        <w:rPr>
          <w:sz w:val="22"/>
        </w:rPr>
        <w:t>Tabel 2</w:t>
      </w:r>
      <w:r>
        <w:rPr>
          <w:sz w:val="22"/>
        </w:rPr>
        <w:t xml:space="preserve">. Analisis </w:t>
      </w:r>
      <w:r>
        <w:rPr>
          <w:sz w:val="22"/>
        </w:rPr>
        <w:t>VRIO</w:t>
      </w:r>
      <w:r>
        <w:rPr>
          <w:sz w:val="22"/>
        </w:rPr>
        <w:t xml:space="preserve"> RSU Queen Latifa tahun 2016</w:t>
      </w:r>
    </w:p>
    <w:tbl>
      <w:tblPr>
        <w:tblStyle w:val="TableGridLight"/>
        <w:tblW w:w="5000" w:type="pct"/>
        <w:tblLook w:val="04A0" w:firstRow="1" w:lastRow="0" w:firstColumn="1" w:lastColumn="0" w:noHBand="0" w:noVBand="1"/>
      </w:tblPr>
      <w:tblGrid>
        <w:gridCol w:w="707"/>
        <w:gridCol w:w="2887"/>
        <w:gridCol w:w="847"/>
        <w:gridCol w:w="1032"/>
        <w:gridCol w:w="1227"/>
        <w:gridCol w:w="1378"/>
        <w:gridCol w:w="1272"/>
      </w:tblGrid>
      <w:tr w:rsidR="00347C11" w:rsidRPr="00347C11" w:rsidTr="00467167">
        <w:trPr>
          <w:trHeight w:val="576"/>
        </w:trPr>
        <w:tc>
          <w:tcPr>
            <w:tcW w:w="378" w:type="pct"/>
            <w:hideMark/>
          </w:tcPr>
          <w:p w:rsidR="00347C11" w:rsidRPr="00347C11" w:rsidRDefault="00347C11" w:rsidP="00347C11">
            <w:pPr>
              <w:jc w:val="center"/>
              <w:rPr>
                <w:rFonts w:ascii="Calibri" w:eastAsia="Times New Roman" w:hAnsi="Calibri" w:cs="Calibri"/>
                <w:b/>
                <w:bCs/>
                <w:color w:val="000000"/>
              </w:rPr>
            </w:pPr>
            <w:r w:rsidRPr="00347C11">
              <w:rPr>
                <w:rFonts w:ascii="Calibri" w:eastAsia="Times New Roman" w:hAnsi="Calibri" w:cs="Calibri"/>
                <w:b/>
                <w:bCs/>
                <w:color w:val="000000"/>
              </w:rPr>
              <w:t>No</w:t>
            </w:r>
          </w:p>
        </w:tc>
        <w:tc>
          <w:tcPr>
            <w:tcW w:w="1544" w:type="pct"/>
            <w:hideMark/>
          </w:tcPr>
          <w:p w:rsidR="00347C11" w:rsidRPr="00347C11" w:rsidRDefault="00347C11" w:rsidP="00347C11">
            <w:pPr>
              <w:jc w:val="center"/>
              <w:rPr>
                <w:rFonts w:ascii="Calibri" w:eastAsia="Times New Roman" w:hAnsi="Calibri" w:cs="Calibri"/>
                <w:b/>
                <w:bCs/>
                <w:color w:val="000000"/>
              </w:rPr>
            </w:pPr>
            <w:r w:rsidRPr="00347C11">
              <w:rPr>
                <w:rFonts w:ascii="Calibri" w:eastAsia="Times New Roman" w:hAnsi="Calibri" w:cs="Calibri"/>
                <w:b/>
                <w:bCs/>
                <w:color w:val="000000"/>
              </w:rPr>
              <w:t>Uraian Strength</w:t>
            </w:r>
          </w:p>
        </w:tc>
        <w:tc>
          <w:tcPr>
            <w:tcW w:w="453" w:type="pct"/>
            <w:hideMark/>
          </w:tcPr>
          <w:p w:rsidR="00347C11" w:rsidRPr="00347C11" w:rsidRDefault="00347C11" w:rsidP="00347C11">
            <w:pPr>
              <w:jc w:val="center"/>
              <w:rPr>
                <w:rFonts w:ascii="Calibri" w:eastAsia="Times New Roman" w:hAnsi="Calibri" w:cs="Calibri"/>
                <w:b/>
                <w:bCs/>
                <w:color w:val="000000"/>
              </w:rPr>
            </w:pPr>
            <w:r w:rsidRPr="00347C11">
              <w:rPr>
                <w:rFonts w:ascii="Calibri" w:eastAsia="Times New Roman" w:hAnsi="Calibri" w:cs="Calibri"/>
                <w:b/>
                <w:bCs/>
                <w:color w:val="000000"/>
              </w:rPr>
              <w:t>Value</w:t>
            </w:r>
          </w:p>
        </w:tc>
        <w:tc>
          <w:tcPr>
            <w:tcW w:w="552" w:type="pct"/>
            <w:hideMark/>
          </w:tcPr>
          <w:p w:rsidR="00347C11" w:rsidRPr="00347C11" w:rsidRDefault="00347C11" w:rsidP="00347C11">
            <w:pPr>
              <w:jc w:val="center"/>
              <w:rPr>
                <w:rFonts w:ascii="Calibri" w:eastAsia="Times New Roman" w:hAnsi="Calibri" w:cs="Calibri"/>
                <w:b/>
                <w:bCs/>
                <w:color w:val="000000"/>
              </w:rPr>
            </w:pPr>
            <w:r w:rsidRPr="00347C11">
              <w:rPr>
                <w:rFonts w:ascii="Calibri" w:eastAsia="Times New Roman" w:hAnsi="Calibri" w:cs="Calibri"/>
                <w:b/>
                <w:bCs/>
                <w:color w:val="000000"/>
              </w:rPr>
              <w:t>Rareness level</w:t>
            </w:r>
          </w:p>
        </w:tc>
        <w:tc>
          <w:tcPr>
            <w:tcW w:w="656" w:type="pct"/>
            <w:hideMark/>
          </w:tcPr>
          <w:p w:rsidR="00347C11" w:rsidRPr="00347C11" w:rsidRDefault="00347C11" w:rsidP="00347C11">
            <w:pPr>
              <w:jc w:val="center"/>
              <w:rPr>
                <w:rFonts w:ascii="Calibri" w:eastAsia="Times New Roman" w:hAnsi="Calibri" w:cs="Calibri"/>
                <w:b/>
                <w:bCs/>
                <w:color w:val="000000"/>
              </w:rPr>
            </w:pPr>
            <w:r w:rsidRPr="00347C11">
              <w:rPr>
                <w:rFonts w:ascii="Calibri" w:eastAsia="Times New Roman" w:hAnsi="Calibri" w:cs="Calibri"/>
                <w:b/>
                <w:bCs/>
                <w:color w:val="000000"/>
              </w:rPr>
              <w:t>Immitation level</w:t>
            </w:r>
          </w:p>
        </w:tc>
        <w:tc>
          <w:tcPr>
            <w:tcW w:w="737" w:type="pct"/>
            <w:hideMark/>
          </w:tcPr>
          <w:p w:rsidR="00347C11" w:rsidRPr="00347C11" w:rsidRDefault="00347C11" w:rsidP="00347C11">
            <w:pPr>
              <w:jc w:val="center"/>
              <w:rPr>
                <w:rFonts w:ascii="Calibri" w:eastAsia="Times New Roman" w:hAnsi="Calibri" w:cs="Calibri"/>
                <w:b/>
                <w:bCs/>
                <w:color w:val="000000"/>
              </w:rPr>
            </w:pPr>
            <w:r w:rsidRPr="00347C11">
              <w:rPr>
                <w:rFonts w:ascii="Calibri" w:eastAsia="Times New Roman" w:hAnsi="Calibri" w:cs="Calibri"/>
                <w:b/>
                <w:bCs/>
                <w:color w:val="000000"/>
              </w:rPr>
              <w:t>Organization level</w:t>
            </w:r>
          </w:p>
        </w:tc>
        <w:tc>
          <w:tcPr>
            <w:tcW w:w="673" w:type="pct"/>
            <w:hideMark/>
          </w:tcPr>
          <w:p w:rsidR="00347C11" w:rsidRPr="00347C11" w:rsidRDefault="00347C11" w:rsidP="00347C11">
            <w:pPr>
              <w:jc w:val="center"/>
              <w:rPr>
                <w:rFonts w:ascii="Calibri" w:eastAsia="Times New Roman" w:hAnsi="Calibri" w:cs="Calibri"/>
                <w:b/>
                <w:bCs/>
                <w:color w:val="000000"/>
              </w:rPr>
            </w:pPr>
            <w:r w:rsidRPr="00347C11">
              <w:rPr>
                <w:rFonts w:ascii="Calibri" w:eastAsia="Times New Roman" w:hAnsi="Calibri" w:cs="Calibri"/>
                <w:b/>
                <w:bCs/>
                <w:color w:val="000000"/>
              </w:rPr>
              <w:t>Keterangan</w:t>
            </w:r>
          </w:p>
        </w:tc>
      </w:tr>
      <w:tr w:rsidR="00347C11" w:rsidRPr="00347C11" w:rsidTr="00467167">
        <w:trPr>
          <w:trHeight w:val="576"/>
        </w:trPr>
        <w:tc>
          <w:tcPr>
            <w:tcW w:w="5000" w:type="pct"/>
            <w:gridSpan w:val="7"/>
            <w:hideMark/>
          </w:tcPr>
          <w:p w:rsidR="00347C11" w:rsidRPr="00347C11" w:rsidRDefault="00347C11" w:rsidP="00347C11">
            <w:pPr>
              <w:jc w:val="center"/>
              <w:rPr>
                <w:rFonts w:ascii="Calibri" w:eastAsia="Times New Roman" w:hAnsi="Calibri" w:cs="Calibri"/>
                <w:b/>
                <w:bCs/>
                <w:color w:val="000000"/>
              </w:rPr>
            </w:pPr>
            <w:r w:rsidRPr="00347C11">
              <w:rPr>
                <w:rFonts w:ascii="Calibri" w:eastAsia="Times New Roman" w:hAnsi="Calibri" w:cstheme="minorHAnsi"/>
                <w:b/>
                <w:bCs/>
                <w:color w:val="000000"/>
              </w:rPr>
              <w:t>Pelayanan</w:t>
            </w:r>
          </w:p>
        </w:tc>
      </w:tr>
      <w:tr w:rsidR="00347C11" w:rsidRPr="00347C11" w:rsidTr="00467167">
        <w:trPr>
          <w:trHeight w:val="576"/>
        </w:trPr>
        <w:tc>
          <w:tcPr>
            <w:tcW w:w="378" w:type="pct"/>
            <w:noWrap/>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1</w:t>
            </w:r>
          </w:p>
        </w:tc>
        <w:tc>
          <w:tcPr>
            <w:tcW w:w="1544" w:type="pct"/>
            <w:hideMark/>
          </w:tcPr>
          <w:p w:rsidR="00347C11" w:rsidRPr="00347C11" w:rsidRDefault="00347C11" w:rsidP="00347C11">
            <w:pPr>
              <w:rPr>
                <w:rFonts w:ascii="Calibri" w:eastAsia="Times New Roman" w:hAnsi="Calibri" w:cs="Calibri"/>
                <w:color w:val="000000"/>
              </w:rPr>
            </w:pPr>
            <w:r w:rsidRPr="00347C11">
              <w:rPr>
                <w:rFonts w:ascii="Calibri" w:eastAsia="Times New Roman" w:hAnsi="Calibri" w:cs="Calibri"/>
                <w:color w:val="000000"/>
              </w:rPr>
              <w:t>Standar telah terakreditasi RS versi 2012</w:t>
            </w:r>
          </w:p>
        </w:tc>
        <w:tc>
          <w:tcPr>
            <w:tcW w:w="453" w:type="pct"/>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tinggi</w:t>
            </w:r>
          </w:p>
        </w:tc>
        <w:tc>
          <w:tcPr>
            <w:tcW w:w="552" w:type="pct"/>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tinggi</w:t>
            </w:r>
          </w:p>
        </w:tc>
        <w:tc>
          <w:tcPr>
            <w:tcW w:w="656" w:type="pct"/>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difficult</w:t>
            </w:r>
          </w:p>
        </w:tc>
        <w:tc>
          <w:tcPr>
            <w:tcW w:w="737" w:type="pct"/>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organized</w:t>
            </w:r>
          </w:p>
        </w:tc>
        <w:tc>
          <w:tcPr>
            <w:tcW w:w="673" w:type="pct"/>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Lulus 4</w:t>
            </w:r>
          </w:p>
        </w:tc>
      </w:tr>
      <w:tr w:rsidR="00347C11" w:rsidRPr="00347C11" w:rsidTr="00467167">
        <w:trPr>
          <w:trHeight w:val="576"/>
        </w:trPr>
        <w:tc>
          <w:tcPr>
            <w:tcW w:w="378" w:type="pct"/>
            <w:noWrap/>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2</w:t>
            </w:r>
          </w:p>
        </w:tc>
        <w:tc>
          <w:tcPr>
            <w:tcW w:w="1544" w:type="pct"/>
            <w:hideMark/>
          </w:tcPr>
          <w:p w:rsidR="00347C11" w:rsidRPr="00347C11" w:rsidRDefault="00347C11" w:rsidP="00347C11">
            <w:pPr>
              <w:rPr>
                <w:rFonts w:ascii="Calibri" w:eastAsia="Times New Roman" w:hAnsi="Calibri" w:cs="Calibri"/>
                <w:color w:val="000000"/>
              </w:rPr>
            </w:pPr>
            <w:r w:rsidRPr="00347C11">
              <w:rPr>
                <w:rFonts w:ascii="Calibri" w:eastAsia="Times New Roman" w:hAnsi="Calibri" w:cs="Calibri"/>
                <w:color w:val="000000"/>
              </w:rPr>
              <w:t>Standar pelayanan minimal sudah ada dan terukut</w:t>
            </w:r>
          </w:p>
        </w:tc>
        <w:tc>
          <w:tcPr>
            <w:tcW w:w="453" w:type="pct"/>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tinggi</w:t>
            </w:r>
          </w:p>
        </w:tc>
        <w:tc>
          <w:tcPr>
            <w:tcW w:w="552" w:type="pct"/>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tinggi</w:t>
            </w:r>
          </w:p>
        </w:tc>
        <w:tc>
          <w:tcPr>
            <w:tcW w:w="656" w:type="pct"/>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difficult</w:t>
            </w:r>
          </w:p>
        </w:tc>
        <w:tc>
          <w:tcPr>
            <w:tcW w:w="737" w:type="pct"/>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organized</w:t>
            </w:r>
          </w:p>
        </w:tc>
        <w:tc>
          <w:tcPr>
            <w:tcW w:w="673" w:type="pct"/>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Lulus 4</w:t>
            </w:r>
          </w:p>
        </w:tc>
      </w:tr>
      <w:tr w:rsidR="00347C11" w:rsidRPr="00347C11" w:rsidTr="00467167">
        <w:trPr>
          <w:trHeight w:val="576"/>
        </w:trPr>
        <w:tc>
          <w:tcPr>
            <w:tcW w:w="378" w:type="pct"/>
            <w:noWrap/>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3</w:t>
            </w:r>
          </w:p>
        </w:tc>
        <w:tc>
          <w:tcPr>
            <w:tcW w:w="1544" w:type="pct"/>
            <w:hideMark/>
          </w:tcPr>
          <w:p w:rsidR="00347C11" w:rsidRPr="00347C11" w:rsidRDefault="00347C11" w:rsidP="00347C11">
            <w:pPr>
              <w:rPr>
                <w:rFonts w:ascii="Calibri" w:eastAsia="Times New Roman" w:hAnsi="Calibri" w:cs="Calibri"/>
                <w:color w:val="000000"/>
              </w:rPr>
            </w:pPr>
            <w:r w:rsidRPr="00347C11">
              <w:rPr>
                <w:rFonts w:ascii="Calibri" w:eastAsia="Times New Roman" w:hAnsi="Calibri" w:cs="Calibri"/>
                <w:color w:val="000000"/>
              </w:rPr>
              <w:t>Standar Prosedur Operasional (SPO) yang menyangkut pelayanan sudah ada</w:t>
            </w:r>
          </w:p>
        </w:tc>
        <w:tc>
          <w:tcPr>
            <w:tcW w:w="453" w:type="pct"/>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tinggi</w:t>
            </w:r>
          </w:p>
        </w:tc>
        <w:tc>
          <w:tcPr>
            <w:tcW w:w="552" w:type="pct"/>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tinggi</w:t>
            </w:r>
          </w:p>
        </w:tc>
        <w:tc>
          <w:tcPr>
            <w:tcW w:w="656" w:type="pct"/>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difficult</w:t>
            </w:r>
          </w:p>
        </w:tc>
        <w:tc>
          <w:tcPr>
            <w:tcW w:w="737" w:type="pct"/>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average organized</w:t>
            </w:r>
          </w:p>
        </w:tc>
        <w:tc>
          <w:tcPr>
            <w:tcW w:w="673" w:type="pct"/>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Lulus 4</w:t>
            </w:r>
          </w:p>
        </w:tc>
      </w:tr>
      <w:tr w:rsidR="00347C11" w:rsidRPr="00347C11" w:rsidTr="00467167">
        <w:trPr>
          <w:trHeight w:val="576"/>
        </w:trPr>
        <w:tc>
          <w:tcPr>
            <w:tcW w:w="378" w:type="pct"/>
            <w:noWrap/>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4</w:t>
            </w:r>
          </w:p>
        </w:tc>
        <w:tc>
          <w:tcPr>
            <w:tcW w:w="1544" w:type="pct"/>
            <w:hideMark/>
          </w:tcPr>
          <w:p w:rsidR="00347C11" w:rsidRPr="00347C11" w:rsidRDefault="00347C11" w:rsidP="00347C11">
            <w:pPr>
              <w:rPr>
                <w:rFonts w:ascii="Calibri" w:eastAsia="Times New Roman" w:hAnsi="Calibri" w:cs="Calibri"/>
                <w:color w:val="000000"/>
              </w:rPr>
            </w:pPr>
            <w:r w:rsidRPr="00347C11">
              <w:rPr>
                <w:rFonts w:ascii="Calibri" w:eastAsia="Times New Roman" w:hAnsi="Calibri" w:cs="Calibri"/>
                <w:color w:val="000000"/>
              </w:rPr>
              <w:t>Networking manajemen muncul dan meluas dengan menjadi anggota ARSSI</w:t>
            </w:r>
          </w:p>
        </w:tc>
        <w:tc>
          <w:tcPr>
            <w:tcW w:w="453" w:type="pct"/>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tinggi</w:t>
            </w:r>
          </w:p>
        </w:tc>
        <w:tc>
          <w:tcPr>
            <w:tcW w:w="552" w:type="pct"/>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average</w:t>
            </w:r>
          </w:p>
        </w:tc>
        <w:tc>
          <w:tcPr>
            <w:tcW w:w="656" w:type="pct"/>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average</w:t>
            </w:r>
          </w:p>
        </w:tc>
        <w:tc>
          <w:tcPr>
            <w:tcW w:w="737" w:type="pct"/>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average organized</w:t>
            </w:r>
          </w:p>
        </w:tc>
        <w:tc>
          <w:tcPr>
            <w:tcW w:w="673" w:type="pct"/>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Lulus 4</w:t>
            </w:r>
          </w:p>
        </w:tc>
      </w:tr>
      <w:tr w:rsidR="00347C11" w:rsidRPr="00347C11" w:rsidTr="00467167">
        <w:trPr>
          <w:trHeight w:val="576"/>
        </w:trPr>
        <w:tc>
          <w:tcPr>
            <w:tcW w:w="378" w:type="pct"/>
            <w:noWrap/>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5</w:t>
            </w:r>
          </w:p>
        </w:tc>
        <w:tc>
          <w:tcPr>
            <w:tcW w:w="1544" w:type="pct"/>
            <w:hideMark/>
          </w:tcPr>
          <w:p w:rsidR="00347C11" w:rsidRPr="00347C11" w:rsidRDefault="00347C11" w:rsidP="00347C11">
            <w:pPr>
              <w:rPr>
                <w:rFonts w:ascii="Calibri" w:eastAsia="Times New Roman" w:hAnsi="Calibri" w:cs="Calibri"/>
                <w:color w:val="000000"/>
              </w:rPr>
            </w:pPr>
            <w:r w:rsidRPr="00347C11">
              <w:rPr>
                <w:rFonts w:ascii="Calibri" w:eastAsia="Times New Roman" w:hAnsi="Calibri" w:cs="Calibri"/>
                <w:color w:val="000000"/>
              </w:rPr>
              <w:t>Meningkatnya kesadaran mutu pada semua unit di RS</w:t>
            </w:r>
          </w:p>
        </w:tc>
        <w:tc>
          <w:tcPr>
            <w:tcW w:w="453" w:type="pct"/>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tinggi</w:t>
            </w:r>
          </w:p>
        </w:tc>
        <w:tc>
          <w:tcPr>
            <w:tcW w:w="552" w:type="pct"/>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average</w:t>
            </w:r>
          </w:p>
        </w:tc>
        <w:tc>
          <w:tcPr>
            <w:tcW w:w="656" w:type="pct"/>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difficult</w:t>
            </w:r>
          </w:p>
        </w:tc>
        <w:tc>
          <w:tcPr>
            <w:tcW w:w="737" w:type="pct"/>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organized</w:t>
            </w:r>
          </w:p>
        </w:tc>
        <w:tc>
          <w:tcPr>
            <w:tcW w:w="673" w:type="pct"/>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Lulus 4</w:t>
            </w:r>
          </w:p>
        </w:tc>
      </w:tr>
      <w:tr w:rsidR="00347C11" w:rsidRPr="00347C11" w:rsidTr="00467167">
        <w:trPr>
          <w:trHeight w:val="576"/>
        </w:trPr>
        <w:tc>
          <w:tcPr>
            <w:tcW w:w="378" w:type="pct"/>
            <w:noWrap/>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6</w:t>
            </w:r>
          </w:p>
        </w:tc>
        <w:tc>
          <w:tcPr>
            <w:tcW w:w="1544" w:type="pct"/>
            <w:hideMark/>
          </w:tcPr>
          <w:p w:rsidR="00347C11" w:rsidRPr="00347C11" w:rsidRDefault="00347C11" w:rsidP="00347C11">
            <w:pPr>
              <w:rPr>
                <w:rFonts w:ascii="Calibri" w:eastAsia="Times New Roman" w:hAnsi="Calibri" w:cs="Calibri"/>
                <w:color w:val="000000"/>
              </w:rPr>
            </w:pPr>
            <w:r w:rsidRPr="00347C11">
              <w:rPr>
                <w:rFonts w:ascii="Calibri" w:eastAsia="Times New Roman" w:hAnsi="Calibri" w:cs="Calibri"/>
                <w:color w:val="000000"/>
              </w:rPr>
              <w:t>Adanya evaluasi mutu RS secara rutin melalui RTM</w:t>
            </w:r>
          </w:p>
        </w:tc>
        <w:tc>
          <w:tcPr>
            <w:tcW w:w="453" w:type="pct"/>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tinggi</w:t>
            </w:r>
          </w:p>
        </w:tc>
        <w:tc>
          <w:tcPr>
            <w:tcW w:w="552" w:type="pct"/>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tinggi</w:t>
            </w:r>
          </w:p>
        </w:tc>
        <w:tc>
          <w:tcPr>
            <w:tcW w:w="656" w:type="pct"/>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difficult</w:t>
            </w:r>
          </w:p>
        </w:tc>
        <w:tc>
          <w:tcPr>
            <w:tcW w:w="737" w:type="pct"/>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organized</w:t>
            </w:r>
          </w:p>
        </w:tc>
        <w:tc>
          <w:tcPr>
            <w:tcW w:w="673" w:type="pct"/>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Lulus 4</w:t>
            </w:r>
          </w:p>
        </w:tc>
      </w:tr>
      <w:tr w:rsidR="00347C11" w:rsidRPr="00347C11" w:rsidTr="00467167">
        <w:trPr>
          <w:trHeight w:val="576"/>
        </w:trPr>
        <w:tc>
          <w:tcPr>
            <w:tcW w:w="378" w:type="pct"/>
            <w:noWrap/>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7</w:t>
            </w:r>
          </w:p>
        </w:tc>
        <w:tc>
          <w:tcPr>
            <w:tcW w:w="1544" w:type="pct"/>
            <w:hideMark/>
          </w:tcPr>
          <w:p w:rsidR="00347C11" w:rsidRPr="00347C11" w:rsidRDefault="00347C11" w:rsidP="00347C11">
            <w:pPr>
              <w:rPr>
                <w:rFonts w:ascii="Calibri" w:eastAsia="Times New Roman" w:hAnsi="Calibri" w:cs="Calibri"/>
                <w:color w:val="000000"/>
              </w:rPr>
            </w:pPr>
            <w:r w:rsidRPr="00347C11">
              <w:rPr>
                <w:rFonts w:ascii="Calibri" w:eastAsia="Times New Roman" w:hAnsi="Calibri" w:cs="Calibri"/>
                <w:color w:val="000000"/>
              </w:rPr>
              <w:t>Adanya dokumen kebijakan pelayanan unit yang jelas mengatur lingkup unit-unit yang ada di RSU Queen Latifa</w:t>
            </w:r>
          </w:p>
        </w:tc>
        <w:tc>
          <w:tcPr>
            <w:tcW w:w="453" w:type="pct"/>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tinggi</w:t>
            </w:r>
          </w:p>
        </w:tc>
        <w:tc>
          <w:tcPr>
            <w:tcW w:w="552" w:type="pct"/>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average</w:t>
            </w:r>
          </w:p>
        </w:tc>
        <w:tc>
          <w:tcPr>
            <w:tcW w:w="656" w:type="pct"/>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average</w:t>
            </w:r>
          </w:p>
        </w:tc>
        <w:tc>
          <w:tcPr>
            <w:tcW w:w="737" w:type="pct"/>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average organized</w:t>
            </w:r>
          </w:p>
        </w:tc>
        <w:tc>
          <w:tcPr>
            <w:tcW w:w="673" w:type="pct"/>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Lulus 4</w:t>
            </w:r>
          </w:p>
        </w:tc>
      </w:tr>
      <w:tr w:rsidR="00347C11" w:rsidRPr="00347C11" w:rsidTr="00467167">
        <w:trPr>
          <w:trHeight w:val="576"/>
        </w:trPr>
        <w:tc>
          <w:tcPr>
            <w:tcW w:w="378" w:type="pct"/>
            <w:noWrap/>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8</w:t>
            </w:r>
          </w:p>
        </w:tc>
        <w:tc>
          <w:tcPr>
            <w:tcW w:w="1544" w:type="pct"/>
            <w:hideMark/>
          </w:tcPr>
          <w:p w:rsidR="00347C11" w:rsidRPr="00347C11" w:rsidRDefault="00347C11" w:rsidP="00347C11">
            <w:pPr>
              <w:rPr>
                <w:rFonts w:ascii="Calibri" w:eastAsia="Times New Roman" w:hAnsi="Calibri" w:cs="Calibri"/>
                <w:color w:val="000000"/>
              </w:rPr>
            </w:pPr>
            <w:r w:rsidRPr="00347C11">
              <w:rPr>
                <w:rFonts w:ascii="Calibri" w:eastAsia="Times New Roman" w:hAnsi="Calibri" w:cs="Calibri"/>
                <w:color w:val="000000"/>
              </w:rPr>
              <w:t>Adanya indikator mutu rumah sakit dan mutu unit kerja yang semakin jelas untuk dicapai</w:t>
            </w:r>
          </w:p>
        </w:tc>
        <w:tc>
          <w:tcPr>
            <w:tcW w:w="453" w:type="pct"/>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tinggi</w:t>
            </w:r>
          </w:p>
        </w:tc>
        <w:tc>
          <w:tcPr>
            <w:tcW w:w="552" w:type="pct"/>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tinggi</w:t>
            </w:r>
          </w:p>
        </w:tc>
        <w:tc>
          <w:tcPr>
            <w:tcW w:w="656" w:type="pct"/>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average</w:t>
            </w:r>
          </w:p>
        </w:tc>
        <w:tc>
          <w:tcPr>
            <w:tcW w:w="737" w:type="pct"/>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organized</w:t>
            </w:r>
          </w:p>
        </w:tc>
        <w:tc>
          <w:tcPr>
            <w:tcW w:w="673" w:type="pct"/>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Lulus 4</w:t>
            </w:r>
          </w:p>
        </w:tc>
      </w:tr>
      <w:tr w:rsidR="00347C11" w:rsidRPr="00347C11" w:rsidTr="00467167">
        <w:trPr>
          <w:trHeight w:val="576"/>
        </w:trPr>
        <w:tc>
          <w:tcPr>
            <w:tcW w:w="5000" w:type="pct"/>
            <w:gridSpan w:val="7"/>
            <w:hideMark/>
          </w:tcPr>
          <w:p w:rsidR="00347C11" w:rsidRPr="00347C11" w:rsidRDefault="00347C11" w:rsidP="00347C11">
            <w:pPr>
              <w:jc w:val="center"/>
              <w:rPr>
                <w:rFonts w:ascii="Calibri" w:eastAsia="Times New Roman" w:hAnsi="Calibri" w:cs="Calibri"/>
                <w:b/>
                <w:bCs/>
                <w:color w:val="000000"/>
              </w:rPr>
            </w:pPr>
            <w:r w:rsidRPr="00347C11">
              <w:rPr>
                <w:rFonts w:ascii="Calibri" w:eastAsia="Times New Roman" w:hAnsi="Calibri" w:cs="Calibri"/>
                <w:b/>
                <w:bCs/>
                <w:color w:val="000000"/>
              </w:rPr>
              <w:lastRenderedPageBreak/>
              <w:t>Keuangan</w:t>
            </w:r>
          </w:p>
        </w:tc>
      </w:tr>
      <w:tr w:rsidR="00347C11" w:rsidRPr="00347C11" w:rsidTr="00467167">
        <w:trPr>
          <w:trHeight w:val="576"/>
        </w:trPr>
        <w:tc>
          <w:tcPr>
            <w:tcW w:w="378" w:type="pct"/>
            <w:noWrap/>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9</w:t>
            </w:r>
          </w:p>
        </w:tc>
        <w:tc>
          <w:tcPr>
            <w:tcW w:w="1544" w:type="pct"/>
            <w:hideMark/>
          </w:tcPr>
          <w:p w:rsidR="00347C11" w:rsidRPr="00347C11" w:rsidRDefault="00347C11" w:rsidP="00347C11">
            <w:pPr>
              <w:rPr>
                <w:rFonts w:ascii="Calibri" w:eastAsia="Times New Roman" w:hAnsi="Calibri" w:cs="Calibri"/>
                <w:color w:val="000000"/>
              </w:rPr>
            </w:pPr>
            <w:r w:rsidRPr="00347C11">
              <w:rPr>
                <w:rFonts w:ascii="Calibri" w:eastAsia="Times New Roman" w:hAnsi="Calibri" w:cs="Calibri"/>
                <w:color w:val="000000"/>
              </w:rPr>
              <w:t>Pemahaman TIM BPJS terhadap efisiensi dan efektifitas bagus</w:t>
            </w:r>
          </w:p>
        </w:tc>
        <w:tc>
          <w:tcPr>
            <w:tcW w:w="453" w:type="pct"/>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tinggi</w:t>
            </w:r>
          </w:p>
        </w:tc>
        <w:tc>
          <w:tcPr>
            <w:tcW w:w="552" w:type="pct"/>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average</w:t>
            </w:r>
          </w:p>
        </w:tc>
        <w:tc>
          <w:tcPr>
            <w:tcW w:w="656" w:type="pct"/>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difficult</w:t>
            </w:r>
          </w:p>
        </w:tc>
        <w:tc>
          <w:tcPr>
            <w:tcW w:w="737" w:type="pct"/>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organized</w:t>
            </w:r>
          </w:p>
        </w:tc>
        <w:tc>
          <w:tcPr>
            <w:tcW w:w="673" w:type="pct"/>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Lulus 4</w:t>
            </w:r>
          </w:p>
        </w:tc>
      </w:tr>
      <w:tr w:rsidR="00347C11" w:rsidRPr="00347C11" w:rsidTr="00467167">
        <w:trPr>
          <w:trHeight w:val="576"/>
        </w:trPr>
        <w:tc>
          <w:tcPr>
            <w:tcW w:w="378" w:type="pct"/>
            <w:noWrap/>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10</w:t>
            </w:r>
          </w:p>
        </w:tc>
        <w:tc>
          <w:tcPr>
            <w:tcW w:w="1544" w:type="pct"/>
            <w:hideMark/>
          </w:tcPr>
          <w:p w:rsidR="00347C11" w:rsidRPr="00347C11" w:rsidRDefault="00347C11" w:rsidP="00347C11">
            <w:pPr>
              <w:rPr>
                <w:rFonts w:ascii="Calibri" w:eastAsia="Times New Roman" w:hAnsi="Calibri" w:cs="Calibri"/>
                <w:color w:val="000000"/>
              </w:rPr>
            </w:pPr>
            <w:r w:rsidRPr="00347C11">
              <w:rPr>
                <w:rFonts w:ascii="Calibri" w:eastAsia="Times New Roman" w:hAnsi="Calibri" w:cs="Calibri"/>
                <w:color w:val="000000"/>
              </w:rPr>
              <w:t>Adanya kebijakan dari owner RSU QL yang memberikan fleksibilitas/otonomi dalma pengelolaan keuangan rumah sakit</w:t>
            </w:r>
          </w:p>
        </w:tc>
        <w:tc>
          <w:tcPr>
            <w:tcW w:w="453" w:type="pct"/>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tinggi</w:t>
            </w:r>
          </w:p>
        </w:tc>
        <w:tc>
          <w:tcPr>
            <w:tcW w:w="552" w:type="pct"/>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tinggi</w:t>
            </w:r>
          </w:p>
        </w:tc>
        <w:tc>
          <w:tcPr>
            <w:tcW w:w="656" w:type="pct"/>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difficult</w:t>
            </w:r>
          </w:p>
        </w:tc>
        <w:tc>
          <w:tcPr>
            <w:tcW w:w="737" w:type="pct"/>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organized</w:t>
            </w:r>
          </w:p>
        </w:tc>
        <w:tc>
          <w:tcPr>
            <w:tcW w:w="673" w:type="pct"/>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Lulus 4</w:t>
            </w:r>
          </w:p>
        </w:tc>
      </w:tr>
      <w:tr w:rsidR="00347C11" w:rsidRPr="00347C11" w:rsidTr="00467167">
        <w:trPr>
          <w:trHeight w:val="576"/>
        </w:trPr>
        <w:tc>
          <w:tcPr>
            <w:tcW w:w="378" w:type="pct"/>
            <w:noWrap/>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11</w:t>
            </w:r>
          </w:p>
        </w:tc>
        <w:tc>
          <w:tcPr>
            <w:tcW w:w="1544" w:type="pct"/>
            <w:hideMark/>
          </w:tcPr>
          <w:p w:rsidR="00347C11" w:rsidRPr="00347C11" w:rsidRDefault="00347C11" w:rsidP="00347C11">
            <w:pPr>
              <w:rPr>
                <w:rFonts w:ascii="Calibri" w:eastAsia="Times New Roman" w:hAnsi="Calibri" w:cs="Calibri"/>
                <w:color w:val="000000"/>
              </w:rPr>
            </w:pPr>
            <w:r w:rsidRPr="00347C11">
              <w:rPr>
                <w:rFonts w:ascii="Calibri" w:eastAsia="Times New Roman" w:hAnsi="Calibri" w:cs="Calibri"/>
                <w:color w:val="000000"/>
              </w:rPr>
              <w:t>Pasien PBI telah ditanggung pembiayaannya oleh program BPJS</w:t>
            </w:r>
          </w:p>
        </w:tc>
        <w:tc>
          <w:tcPr>
            <w:tcW w:w="453" w:type="pct"/>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tinggi</w:t>
            </w:r>
          </w:p>
        </w:tc>
        <w:tc>
          <w:tcPr>
            <w:tcW w:w="552" w:type="pct"/>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tinggi</w:t>
            </w:r>
          </w:p>
        </w:tc>
        <w:tc>
          <w:tcPr>
            <w:tcW w:w="656" w:type="pct"/>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easy</w:t>
            </w:r>
          </w:p>
        </w:tc>
        <w:tc>
          <w:tcPr>
            <w:tcW w:w="737" w:type="pct"/>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w:t>
            </w:r>
          </w:p>
        </w:tc>
        <w:tc>
          <w:tcPr>
            <w:tcW w:w="673" w:type="pct"/>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Lulus 2</w:t>
            </w:r>
          </w:p>
        </w:tc>
      </w:tr>
      <w:tr w:rsidR="00347C11" w:rsidRPr="00347C11" w:rsidTr="00467167">
        <w:trPr>
          <w:trHeight w:val="576"/>
        </w:trPr>
        <w:tc>
          <w:tcPr>
            <w:tcW w:w="378" w:type="pct"/>
            <w:noWrap/>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12</w:t>
            </w:r>
          </w:p>
        </w:tc>
        <w:tc>
          <w:tcPr>
            <w:tcW w:w="1544" w:type="pct"/>
            <w:hideMark/>
          </w:tcPr>
          <w:p w:rsidR="00347C11" w:rsidRPr="00347C11" w:rsidRDefault="00347C11" w:rsidP="00347C11">
            <w:pPr>
              <w:rPr>
                <w:rFonts w:ascii="Calibri" w:eastAsia="Times New Roman" w:hAnsi="Calibri" w:cs="Calibri"/>
                <w:color w:val="000000"/>
              </w:rPr>
            </w:pPr>
            <w:r w:rsidRPr="00347C11">
              <w:rPr>
                <w:rFonts w:ascii="Calibri" w:eastAsia="Times New Roman" w:hAnsi="Calibri" w:cs="Calibri"/>
                <w:color w:val="000000"/>
              </w:rPr>
              <w:t>Adanya mesin EDC yangmemudahkan transaksi pasien</w:t>
            </w:r>
          </w:p>
        </w:tc>
        <w:tc>
          <w:tcPr>
            <w:tcW w:w="453" w:type="pct"/>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rendah</w:t>
            </w:r>
          </w:p>
        </w:tc>
        <w:tc>
          <w:tcPr>
            <w:tcW w:w="552" w:type="pct"/>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w:t>
            </w:r>
          </w:p>
        </w:tc>
        <w:tc>
          <w:tcPr>
            <w:tcW w:w="656" w:type="pct"/>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w:t>
            </w:r>
          </w:p>
        </w:tc>
        <w:tc>
          <w:tcPr>
            <w:tcW w:w="737" w:type="pct"/>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w:t>
            </w:r>
          </w:p>
        </w:tc>
        <w:tc>
          <w:tcPr>
            <w:tcW w:w="673" w:type="pct"/>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Tidak lulus</w:t>
            </w:r>
          </w:p>
        </w:tc>
      </w:tr>
      <w:tr w:rsidR="00347C11" w:rsidRPr="00347C11" w:rsidTr="00467167">
        <w:trPr>
          <w:trHeight w:val="576"/>
        </w:trPr>
        <w:tc>
          <w:tcPr>
            <w:tcW w:w="5000" w:type="pct"/>
            <w:gridSpan w:val="7"/>
            <w:hideMark/>
          </w:tcPr>
          <w:p w:rsidR="00347C11" w:rsidRPr="00347C11" w:rsidRDefault="00347C11" w:rsidP="00347C11">
            <w:pPr>
              <w:jc w:val="center"/>
              <w:rPr>
                <w:rFonts w:ascii="Calibri" w:eastAsia="Times New Roman" w:hAnsi="Calibri" w:cs="Calibri"/>
                <w:b/>
                <w:bCs/>
                <w:color w:val="000000"/>
              </w:rPr>
            </w:pPr>
            <w:r w:rsidRPr="00347C11">
              <w:rPr>
                <w:rFonts w:ascii="Calibri" w:eastAsia="Times New Roman" w:hAnsi="Calibri" w:cs="Calibri"/>
                <w:b/>
                <w:bCs/>
                <w:color w:val="000000"/>
              </w:rPr>
              <w:t>Organisasi dan Sumber Daya Manusia</w:t>
            </w:r>
          </w:p>
        </w:tc>
      </w:tr>
      <w:tr w:rsidR="00347C11" w:rsidRPr="00347C11" w:rsidTr="00467167">
        <w:trPr>
          <w:trHeight w:val="576"/>
        </w:trPr>
        <w:tc>
          <w:tcPr>
            <w:tcW w:w="378" w:type="pct"/>
            <w:noWrap/>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13</w:t>
            </w:r>
          </w:p>
        </w:tc>
        <w:tc>
          <w:tcPr>
            <w:tcW w:w="1544" w:type="pct"/>
            <w:hideMark/>
          </w:tcPr>
          <w:p w:rsidR="00347C11" w:rsidRPr="00347C11" w:rsidRDefault="00347C11" w:rsidP="00347C11">
            <w:pPr>
              <w:rPr>
                <w:rFonts w:ascii="Calibri" w:eastAsia="Times New Roman" w:hAnsi="Calibri" w:cs="Calibri"/>
                <w:color w:val="000000"/>
              </w:rPr>
            </w:pPr>
            <w:r w:rsidRPr="00347C11">
              <w:rPr>
                <w:rFonts w:ascii="Calibri" w:eastAsia="Times New Roman" w:hAnsi="Calibri" w:cs="Calibri"/>
                <w:color w:val="000000"/>
              </w:rPr>
              <w:t>SOTK telah ditetapkan sesuai kebutuhan RSU QL</w:t>
            </w:r>
          </w:p>
        </w:tc>
        <w:tc>
          <w:tcPr>
            <w:tcW w:w="453" w:type="pct"/>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tinggi</w:t>
            </w:r>
          </w:p>
        </w:tc>
        <w:tc>
          <w:tcPr>
            <w:tcW w:w="552" w:type="pct"/>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average</w:t>
            </w:r>
          </w:p>
        </w:tc>
        <w:tc>
          <w:tcPr>
            <w:tcW w:w="656" w:type="pct"/>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difficult</w:t>
            </w:r>
          </w:p>
        </w:tc>
        <w:tc>
          <w:tcPr>
            <w:tcW w:w="737" w:type="pct"/>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organized</w:t>
            </w:r>
          </w:p>
        </w:tc>
        <w:tc>
          <w:tcPr>
            <w:tcW w:w="673" w:type="pct"/>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Lulus 4</w:t>
            </w:r>
          </w:p>
        </w:tc>
      </w:tr>
      <w:tr w:rsidR="00347C11" w:rsidRPr="00347C11" w:rsidTr="00467167">
        <w:trPr>
          <w:trHeight w:val="576"/>
        </w:trPr>
        <w:tc>
          <w:tcPr>
            <w:tcW w:w="378" w:type="pct"/>
            <w:noWrap/>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14</w:t>
            </w:r>
          </w:p>
        </w:tc>
        <w:tc>
          <w:tcPr>
            <w:tcW w:w="1544" w:type="pct"/>
            <w:hideMark/>
          </w:tcPr>
          <w:p w:rsidR="00347C11" w:rsidRPr="00347C11" w:rsidRDefault="00347C11" w:rsidP="00347C11">
            <w:pPr>
              <w:rPr>
                <w:rFonts w:ascii="Calibri" w:eastAsia="Times New Roman" w:hAnsi="Calibri" w:cs="Calibri"/>
                <w:color w:val="000000"/>
              </w:rPr>
            </w:pPr>
            <w:r w:rsidRPr="00347C11">
              <w:rPr>
                <w:rFonts w:ascii="Calibri" w:eastAsia="Times New Roman" w:hAnsi="Calibri" w:cs="Calibri"/>
                <w:color w:val="000000"/>
              </w:rPr>
              <w:t>Semangat karyawan</w:t>
            </w:r>
            <w:r w:rsidR="0006522A">
              <w:rPr>
                <w:rFonts w:ascii="Calibri" w:eastAsia="Times New Roman" w:hAnsi="Calibri" w:cs="Calibri"/>
                <w:color w:val="000000"/>
              </w:rPr>
              <w:t xml:space="preserve"> u</w:t>
            </w:r>
            <w:r w:rsidRPr="00347C11">
              <w:rPr>
                <w:rFonts w:ascii="Calibri" w:eastAsia="Times New Roman" w:hAnsi="Calibri" w:cs="Calibri"/>
                <w:color w:val="000000"/>
              </w:rPr>
              <w:t>n</w:t>
            </w:r>
            <w:r w:rsidR="0006522A">
              <w:rPr>
                <w:rFonts w:ascii="Calibri" w:eastAsia="Times New Roman" w:hAnsi="Calibri" w:cs="Calibri"/>
                <w:color w:val="000000"/>
              </w:rPr>
              <w:t>t</w:t>
            </w:r>
            <w:r w:rsidRPr="00347C11">
              <w:rPr>
                <w:rFonts w:ascii="Calibri" w:eastAsia="Times New Roman" w:hAnsi="Calibri" w:cs="Calibri"/>
                <w:color w:val="000000"/>
              </w:rPr>
              <w:t>uk maju</w:t>
            </w:r>
          </w:p>
        </w:tc>
        <w:tc>
          <w:tcPr>
            <w:tcW w:w="453" w:type="pct"/>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tinggi</w:t>
            </w:r>
          </w:p>
        </w:tc>
        <w:tc>
          <w:tcPr>
            <w:tcW w:w="552" w:type="pct"/>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average</w:t>
            </w:r>
          </w:p>
        </w:tc>
        <w:tc>
          <w:tcPr>
            <w:tcW w:w="656" w:type="pct"/>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difficult</w:t>
            </w:r>
          </w:p>
        </w:tc>
        <w:tc>
          <w:tcPr>
            <w:tcW w:w="737" w:type="pct"/>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average organized</w:t>
            </w:r>
          </w:p>
        </w:tc>
        <w:tc>
          <w:tcPr>
            <w:tcW w:w="673" w:type="pct"/>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Lulus 4</w:t>
            </w:r>
          </w:p>
        </w:tc>
      </w:tr>
      <w:tr w:rsidR="00347C11" w:rsidRPr="00347C11" w:rsidTr="00467167">
        <w:trPr>
          <w:trHeight w:val="576"/>
        </w:trPr>
        <w:tc>
          <w:tcPr>
            <w:tcW w:w="378" w:type="pct"/>
            <w:noWrap/>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15</w:t>
            </w:r>
          </w:p>
        </w:tc>
        <w:tc>
          <w:tcPr>
            <w:tcW w:w="1544" w:type="pct"/>
            <w:hideMark/>
          </w:tcPr>
          <w:p w:rsidR="00347C11" w:rsidRPr="00347C11" w:rsidRDefault="00347C11" w:rsidP="00347C11">
            <w:pPr>
              <w:rPr>
                <w:rFonts w:ascii="Calibri" w:eastAsia="Times New Roman" w:hAnsi="Calibri" w:cs="Calibri"/>
                <w:color w:val="000000"/>
              </w:rPr>
            </w:pPr>
            <w:r w:rsidRPr="00347C11">
              <w:rPr>
                <w:rFonts w:ascii="Calibri" w:eastAsia="Times New Roman" w:hAnsi="Calibri" w:cs="Calibri"/>
                <w:color w:val="000000"/>
              </w:rPr>
              <w:t>Adanya uraian tugas per nama yang terintegrasi</w:t>
            </w:r>
          </w:p>
        </w:tc>
        <w:tc>
          <w:tcPr>
            <w:tcW w:w="453" w:type="pct"/>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tinggi</w:t>
            </w:r>
          </w:p>
        </w:tc>
        <w:tc>
          <w:tcPr>
            <w:tcW w:w="552" w:type="pct"/>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average</w:t>
            </w:r>
          </w:p>
        </w:tc>
        <w:tc>
          <w:tcPr>
            <w:tcW w:w="656" w:type="pct"/>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easy</w:t>
            </w:r>
          </w:p>
        </w:tc>
        <w:tc>
          <w:tcPr>
            <w:tcW w:w="737" w:type="pct"/>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w:t>
            </w:r>
          </w:p>
        </w:tc>
        <w:tc>
          <w:tcPr>
            <w:tcW w:w="673" w:type="pct"/>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Lulus 2</w:t>
            </w:r>
          </w:p>
        </w:tc>
      </w:tr>
      <w:tr w:rsidR="00347C11" w:rsidRPr="00347C11" w:rsidTr="00467167">
        <w:trPr>
          <w:trHeight w:val="576"/>
        </w:trPr>
        <w:tc>
          <w:tcPr>
            <w:tcW w:w="378" w:type="pct"/>
            <w:noWrap/>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16</w:t>
            </w:r>
          </w:p>
        </w:tc>
        <w:tc>
          <w:tcPr>
            <w:tcW w:w="1544" w:type="pct"/>
            <w:hideMark/>
          </w:tcPr>
          <w:p w:rsidR="00347C11" w:rsidRPr="00347C11" w:rsidRDefault="00347C11" w:rsidP="00347C11">
            <w:pPr>
              <w:rPr>
                <w:rFonts w:ascii="Calibri" w:eastAsia="Times New Roman" w:hAnsi="Calibri" w:cs="Calibri"/>
                <w:color w:val="000000"/>
              </w:rPr>
            </w:pPr>
            <w:r w:rsidRPr="00347C11">
              <w:rPr>
                <w:rFonts w:ascii="Calibri" w:eastAsia="Times New Roman" w:hAnsi="Calibri" w:cs="Calibri"/>
                <w:color w:val="000000"/>
              </w:rPr>
              <w:t>Adanya regulasi yang lengkap di SDM</w:t>
            </w:r>
          </w:p>
        </w:tc>
        <w:tc>
          <w:tcPr>
            <w:tcW w:w="453" w:type="pct"/>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tinggi</w:t>
            </w:r>
          </w:p>
        </w:tc>
        <w:tc>
          <w:tcPr>
            <w:tcW w:w="552" w:type="pct"/>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average</w:t>
            </w:r>
          </w:p>
        </w:tc>
        <w:tc>
          <w:tcPr>
            <w:tcW w:w="656" w:type="pct"/>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easy</w:t>
            </w:r>
          </w:p>
        </w:tc>
        <w:tc>
          <w:tcPr>
            <w:tcW w:w="737" w:type="pct"/>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w:t>
            </w:r>
          </w:p>
        </w:tc>
        <w:tc>
          <w:tcPr>
            <w:tcW w:w="673" w:type="pct"/>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Lulus 2</w:t>
            </w:r>
          </w:p>
        </w:tc>
      </w:tr>
      <w:tr w:rsidR="00347C11" w:rsidRPr="00347C11" w:rsidTr="00467167">
        <w:trPr>
          <w:trHeight w:val="576"/>
        </w:trPr>
        <w:tc>
          <w:tcPr>
            <w:tcW w:w="378" w:type="pct"/>
            <w:noWrap/>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17</w:t>
            </w:r>
          </w:p>
        </w:tc>
        <w:tc>
          <w:tcPr>
            <w:tcW w:w="1544" w:type="pct"/>
            <w:hideMark/>
          </w:tcPr>
          <w:p w:rsidR="00347C11" w:rsidRPr="00347C11" w:rsidRDefault="00347C11" w:rsidP="00347C11">
            <w:pPr>
              <w:rPr>
                <w:rFonts w:ascii="Calibri" w:eastAsia="Times New Roman" w:hAnsi="Calibri" w:cs="Calibri"/>
                <w:color w:val="000000"/>
              </w:rPr>
            </w:pPr>
            <w:r w:rsidRPr="00347C11">
              <w:rPr>
                <w:rFonts w:ascii="Calibri" w:eastAsia="Times New Roman" w:hAnsi="Calibri" w:cs="Calibri"/>
                <w:color w:val="000000"/>
              </w:rPr>
              <w:t>Jumlah SDM yang ada baik medis dan non klinis seperti RS tipe C</w:t>
            </w:r>
          </w:p>
        </w:tc>
        <w:tc>
          <w:tcPr>
            <w:tcW w:w="453" w:type="pct"/>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tinggi</w:t>
            </w:r>
          </w:p>
        </w:tc>
        <w:tc>
          <w:tcPr>
            <w:tcW w:w="552" w:type="pct"/>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average</w:t>
            </w:r>
          </w:p>
        </w:tc>
        <w:tc>
          <w:tcPr>
            <w:tcW w:w="656" w:type="pct"/>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easy</w:t>
            </w:r>
          </w:p>
        </w:tc>
        <w:tc>
          <w:tcPr>
            <w:tcW w:w="737" w:type="pct"/>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w:t>
            </w:r>
          </w:p>
        </w:tc>
        <w:tc>
          <w:tcPr>
            <w:tcW w:w="673" w:type="pct"/>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Lulus 2</w:t>
            </w:r>
          </w:p>
        </w:tc>
      </w:tr>
      <w:tr w:rsidR="00347C11" w:rsidRPr="00347C11" w:rsidTr="00467167">
        <w:trPr>
          <w:trHeight w:val="576"/>
        </w:trPr>
        <w:tc>
          <w:tcPr>
            <w:tcW w:w="378" w:type="pct"/>
            <w:noWrap/>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18</w:t>
            </w:r>
          </w:p>
        </w:tc>
        <w:tc>
          <w:tcPr>
            <w:tcW w:w="1544" w:type="pct"/>
            <w:hideMark/>
          </w:tcPr>
          <w:p w:rsidR="00347C11" w:rsidRPr="00347C11" w:rsidRDefault="00347C11" w:rsidP="00347C11">
            <w:pPr>
              <w:rPr>
                <w:rFonts w:ascii="Calibri" w:eastAsia="Times New Roman" w:hAnsi="Calibri" w:cs="Calibri"/>
                <w:color w:val="000000"/>
              </w:rPr>
            </w:pPr>
            <w:r w:rsidRPr="00347C11">
              <w:rPr>
                <w:rFonts w:ascii="Calibri" w:eastAsia="Times New Roman" w:hAnsi="Calibri" w:cs="Calibri"/>
                <w:color w:val="000000"/>
              </w:rPr>
              <w:t>Adanya tambahan dokter spesialis mata dan spesialis kulit yang menambah pasar atau cakupan</w:t>
            </w:r>
          </w:p>
        </w:tc>
        <w:tc>
          <w:tcPr>
            <w:tcW w:w="453" w:type="pct"/>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tinggi</w:t>
            </w:r>
          </w:p>
        </w:tc>
        <w:tc>
          <w:tcPr>
            <w:tcW w:w="552" w:type="pct"/>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average</w:t>
            </w:r>
          </w:p>
        </w:tc>
        <w:tc>
          <w:tcPr>
            <w:tcW w:w="656" w:type="pct"/>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easy</w:t>
            </w:r>
          </w:p>
        </w:tc>
        <w:tc>
          <w:tcPr>
            <w:tcW w:w="737" w:type="pct"/>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w:t>
            </w:r>
          </w:p>
        </w:tc>
        <w:tc>
          <w:tcPr>
            <w:tcW w:w="673" w:type="pct"/>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Lulus 2</w:t>
            </w:r>
          </w:p>
        </w:tc>
      </w:tr>
      <w:tr w:rsidR="00347C11" w:rsidRPr="00347C11" w:rsidTr="00467167">
        <w:trPr>
          <w:trHeight w:val="576"/>
        </w:trPr>
        <w:tc>
          <w:tcPr>
            <w:tcW w:w="5000" w:type="pct"/>
            <w:gridSpan w:val="7"/>
            <w:hideMark/>
          </w:tcPr>
          <w:p w:rsidR="00347C11" w:rsidRPr="00347C11" w:rsidRDefault="00347C11" w:rsidP="00347C11">
            <w:pPr>
              <w:jc w:val="center"/>
              <w:rPr>
                <w:rFonts w:ascii="Calibri" w:eastAsia="Times New Roman" w:hAnsi="Calibri" w:cs="Calibri"/>
                <w:b/>
                <w:bCs/>
                <w:color w:val="000000"/>
              </w:rPr>
            </w:pPr>
            <w:r w:rsidRPr="00347C11">
              <w:rPr>
                <w:rFonts w:ascii="Calibri" w:eastAsia="Times New Roman" w:hAnsi="Calibri" w:cs="Calibri"/>
                <w:b/>
                <w:bCs/>
                <w:color w:val="000000"/>
              </w:rPr>
              <w:t>Sarana dan Prasarana</w:t>
            </w:r>
          </w:p>
        </w:tc>
      </w:tr>
      <w:tr w:rsidR="00347C11" w:rsidRPr="00347C11" w:rsidTr="00467167">
        <w:trPr>
          <w:trHeight w:val="576"/>
        </w:trPr>
        <w:tc>
          <w:tcPr>
            <w:tcW w:w="378" w:type="pct"/>
            <w:noWrap/>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19</w:t>
            </w:r>
          </w:p>
        </w:tc>
        <w:tc>
          <w:tcPr>
            <w:tcW w:w="1544" w:type="pct"/>
            <w:hideMark/>
          </w:tcPr>
          <w:p w:rsidR="00347C11" w:rsidRPr="00347C11" w:rsidRDefault="00347C11" w:rsidP="00347C11">
            <w:pPr>
              <w:rPr>
                <w:rFonts w:ascii="Calibri" w:eastAsia="Times New Roman" w:hAnsi="Calibri" w:cs="Calibri"/>
                <w:color w:val="000000"/>
              </w:rPr>
            </w:pPr>
            <w:r w:rsidRPr="00347C11">
              <w:rPr>
                <w:rFonts w:ascii="Calibri" w:eastAsia="Times New Roman" w:hAnsi="Calibri" w:cs="Calibri"/>
                <w:color w:val="000000"/>
              </w:rPr>
              <w:t>Free wifi di poliklinik</w:t>
            </w:r>
          </w:p>
        </w:tc>
        <w:tc>
          <w:tcPr>
            <w:tcW w:w="453" w:type="pct"/>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tinggi</w:t>
            </w:r>
          </w:p>
        </w:tc>
        <w:tc>
          <w:tcPr>
            <w:tcW w:w="552" w:type="pct"/>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average</w:t>
            </w:r>
          </w:p>
        </w:tc>
        <w:tc>
          <w:tcPr>
            <w:tcW w:w="656" w:type="pct"/>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average</w:t>
            </w:r>
          </w:p>
        </w:tc>
        <w:tc>
          <w:tcPr>
            <w:tcW w:w="737" w:type="pct"/>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unorganized</w:t>
            </w:r>
          </w:p>
        </w:tc>
        <w:tc>
          <w:tcPr>
            <w:tcW w:w="673" w:type="pct"/>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Lulus 3</w:t>
            </w:r>
          </w:p>
        </w:tc>
      </w:tr>
      <w:tr w:rsidR="00347C11" w:rsidRPr="00347C11" w:rsidTr="00467167">
        <w:trPr>
          <w:trHeight w:val="576"/>
        </w:trPr>
        <w:tc>
          <w:tcPr>
            <w:tcW w:w="378" w:type="pct"/>
            <w:noWrap/>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20</w:t>
            </w:r>
          </w:p>
        </w:tc>
        <w:tc>
          <w:tcPr>
            <w:tcW w:w="1544" w:type="pct"/>
            <w:hideMark/>
          </w:tcPr>
          <w:p w:rsidR="00347C11" w:rsidRPr="00347C11" w:rsidRDefault="00347C11" w:rsidP="00347C11">
            <w:pPr>
              <w:rPr>
                <w:rFonts w:ascii="Calibri" w:eastAsia="Times New Roman" w:hAnsi="Calibri" w:cs="Calibri"/>
                <w:color w:val="000000"/>
              </w:rPr>
            </w:pPr>
            <w:r w:rsidRPr="00347C11">
              <w:rPr>
                <w:rFonts w:ascii="Calibri" w:eastAsia="Times New Roman" w:hAnsi="Calibri" w:cs="Calibri"/>
                <w:color w:val="000000"/>
              </w:rPr>
              <w:t>Adanya charger center</w:t>
            </w:r>
          </w:p>
        </w:tc>
        <w:tc>
          <w:tcPr>
            <w:tcW w:w="453" w:type="pct"/>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tinggi</w:t>
            </w:r>
          </w:p>
        </w:tc>
        <w:tc>
          <w:tcPr>
            <w:tcW w:w="552" w:type="pct"/>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average</w:t>
            </w:r>
          </w:p>
        </w:tc>
        <w:tc>
          <w:tcPr>
            <w:tcW w:w="656" w:type="pct"/>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average</w:t>
            </w:r>
          </w:p>
        </w:tc>
        <w:tc>
          <w:tcPr>
            <w:tcW w:w="737" w:type="pct"/>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unorganized</w:t>
            </w:r>
          </w:p>
        </w:tc>
        <w:tc>
          <w:tcPr>
            <w:tcW w:w="673" w:type="pct"/>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Lulus 3</w:t>
            </w:r>
          </w:p>
        </w:tc>
      </w:tr>
      <w:tr w:rsidR="00347C11" w:rsidRPr="00347C11" w:rsidTr="00467167">
        <w:trPr>
          <w:trHeight w:val="576"/>
        </w:trPr>
        <w:tc>
          <w:tcPr>
            <w:tcW w:w="378" w:type="pct"/>
            <w:noWrap/>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21</w:t>
            </w:r>
          </w:p>
        </w:tc>
        <w:tc>
          <w:tcPr>
            <w:tcW w:w="1544" w:type="pct"/>
            <w:hideMark/>
          </w:tcPr>
          <w:p w:rsidR="00347C11" w:rsidRPr="00347C11" w:rsidRDefault="00347C11" w:rsidP="00347C11">
            <w:pPr>
              <w:rPr>
                <w:rFonts w:ascii="Calibri" w:eastAsia="Times New Roman" w:hAnsi="Calibri" w:cs="Calibri"/>
                <w:color w:val="000000"/>
              </w:rPr>
            </w:pPr>
            <w:r w:rsidRPr="00347C11">
              <w:rPr>
                <w:rFonts w:ascii="Calibri" w:eastAsia="Times New Roman" w:hAnsi="Calibri" w:cs="Calibri"/>
                <w:color w:val="000000"/>
              </w:rPr>
              <w:t>Fasilitas untuk umum memadai (Mushola, kamar mandi)</w:t>
            </w:r>
          </w:p>
        </w:tc>
        <w:tc>
          <w:tcPr>
            <w:tcW w:w="453" w:type="pct"/>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easy</w:t>
            </w:r>
          </w:p>
        </w:tc>
        <w:tc>
          <w:tcPr>
            <w:tcW w:w="552" w:type="pct"/>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w:t>
            </w:r>
          </w:p>
        </w:tc>
        <w:tc>
          <w:tcPr>
            <w:tcW w:w="656" w:type="pct"/>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w:t>
            </w:r>
          </w:p>
        </w:tc>
        <w:tc>
          <w:tcPr>
            <w:tcW w:w="737" w:type="pct"/>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w:t>
            </w:r>
          </w:p>
        </w:tc>
        <w:tc>
          <w:tcPr>
            <w:tcW w:w="673" w:type="pct"/>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Tidak lulus</w:t>
            </w:r>
          </w:p>
        </w:tc>
      </w:tr>
    </w:tbl>
    <w:p w:rsidR="00A203DF" w:rsidRDefault="00A203DF" w:rsidP="00A203DF">
      <w:r>
        <w:t>(Sumber: RAK RSU Queen Latifa Tahun 2016)</w:t>
      </w:r>
    </w:p>
    <w:p w:rsidR="00467167" w:rsidRDefault="00467167" w:rsidP="008D58C0">
      <w:r>
        <w:tab/>
      </w:r>
    </w:p>
    <w:p w:rsidR="00D31B88" w:rsidRDefault="00D31B88" w:rsidP="008D58C0"/>
    <w:p w:rsidR="00D31B88" w:rsidRPr="00D31B88" w:rsidRDefault="00D31B88" w:rsidP="00D31B88">
      <w:pPr>
        <w:pStyle w:val="Heading1"/>
        <w:rPr>
          <w:sz w:val="24"/>
        </w:rPr>
      </w:pPr>
      <w:r>
        <w:rPr>
          <w:sz w:val="24"/>
        </w:rPr>
        <w:lastRenderedPageBreak/>
        <w:t>strategi hasil analisis vrio</w:t>
      </w:r>
    </w:p>
    <w:p w:rsidR="00D31B88" w:rsidRPr="00E07E4A" w:rsidRDefault="00467167" w:rsidP="008D58C0">
      <w:pPr>
        <w:rPr>
          <w:sz w:val="22"/>
        </w:rPr>
      </w:pPr>
      <w:r w:rsidRPr="00E07E4A">
        <w:rPr>
          <w:sz w:val="22"/>
        </w:rPr>
        <w:t>Berdasarkan analisis VRIO di atas akan dikembangkan strategi yang tepat dan sesuai untuk diterapkan. Dalam paper ini yang akan dibahas hanya mengenai strategi sumber daya manusia.</w:t>
      </w:r>
    </w:p>
    <w:p w:rsidR="00D31B88" w:rsidRPr="00D31B88" w:rsidRDefault="00D31B88" w:rsidP="008D58C0">
      <w:pPr>
        <w:rPr>
          <w:sz w:val="22"/>
        </w:rPr>
      </w:pPr>
      <w:r>
        <w:rPr>
          <w:sz w:val="22"/>
        </w:rPr>
        <w:t xml:space="preserve">Tabel 3. </w:t>
      </w:r>
      <w:r w:rsidR="00E07E4A">
        <w:rPr>
          <w:sz w:val="22"/>
        </w:rPr>
        <w:t>Strenghts dan strategi hasil analisis VRIO</w:t>
      </w:r>
    </w:p>
    <w:tbl>
      <w:tblPr>
        <w:tblStyle w:val="TableGridLight"/>
        <w:tblW w:w="5000" w:type="pct"/>
        <w:tblLook w:val="04A0" w:firstRow="1" w:lastRow="0" w:firstColumn="1" w:lastColumn="0" w:noHBand="0" w:noVBand="1"/>
      </w:tblPr>
      <w:tblGrid>
        <w:gridCol w:w="4406"/>
        <w:gridCol w:w="4944"/>
      </w:tblGrid>
      <w:tr w:rsidR="00467167" w:rsidRPr="00347C11" w:rsidTr="00467167">
        <w:trPr>
          <w:trHeight w:val="576"/>
        </w:trPr>
        <w:tc>
          <w:tcPr>
            <w:tcW w:w="2356" w:type="pct"/>
          </w:tcPr>
          <w:p w:rsidR="00467167" w:rsidRPr="00467167" w:rsidRDefault="00467167" w:rsidP="00467167">
            <w:pPr>
              <w:jc w:val="center"/>
              <w:rPr>
                <w:rFonts w:ascii="Calibri" w:eastAsia="Times New Roman" w:hAnsi="Calibri" w:cs="Calibri"/>
                <w:b/>
                <w:color w:val="000000"/>
              </w:rPr>
            </w:pPr>
            <w:r w:rsidRPr="00467167">
              <w:rPr>
                <w:rFonts w:ascii="Calibri" w:eastAsia="Times New Roman" w:hAnsi="Calibri" w:cs="Calibri"/>
                <w:b/>
                <w:color w:val="000000"/>
              </w:rPr>
              <w:t>STRENGHTS</w:t>
            </w:r>
          </w:p>
        </w:tc>
        <w:tc>
          <w:tcPr>
            <w:tcW w:w="2644" w:type="pct"/>
          </w:tcPr>
          <w:p w:rsidR="00467167" w:rsidRPr="00467167" w:rsidRDefault="00467167" w:rsidP="00452CC7">
            <w:pPr>
              <w:jc w:val="center"/>
              <w:rPr>
                <w:rFonts w:ascii="Calibri" w:eastAsia="Times New Roman" w:hAnsi="Calibri" w:cs="Calibri"/>
                <w:b/>
                <w:color w:val="000000"/>
              </w:rPr>
            </w:pPr>
            <w:r w:rsidRPr="00467167">
              <w:rPr>
                <w:rFonts w:ascii="Calibri" w:eastAsia="Times New Roman" w:hAnsi="Calibri" w:cs="Calibri"/>
                <w:b/>
                <w:color w:val="000000"/>
              </w:rPr>
              <w:t>STRATEGI</w:t>
            </w:r>
            <w:r w:rsidR="00D31B88">
              <w:rPr>
                <w:rFonts w:ascii="Calibri" w:eastAsia="Times New Roman" w:hAnsi="Calibri" w:cs="Calibri"/>
                <w:b/>
                <w:color w:val="000000"/>
              </w:rPr>
              <w:t xml:space="preserve"> HASIL ANALISIS VRIO</w:t>
            </w:r>
          </w:p>
        </w:tc>
      </w:tr>
      <w:tr w:rsidR="00467167" w:rsidRPr="00347C11" w:rsidTr="00467167">
        <w:trPr>
          <w:trHeight w:val="576"/>
        </w:trPr>
        <w:tc>
          <w:tcPr>
            <w:tcW w:w="2356" w:type="pct"/>
            <w:hideMark/>
          </w:tcPr>
          <w:p w:rsidR="00467167" w:rsidRPr="00347C11" w:rsidRDefault="00467167" w:rsidP="00452CC7">
            <w:pPr>
              <w:rPr>
                <w:rFonts w:ascii="Calibri" w:eastAsia="Times New Roman" w:hAnsi="Calibri" w:cs="Calibri"/>
                <w:color w:val="000000"/>
              </w:rPr>
            </w:pPr>
            <w:r w:rsidRPr="00347C11">
              <w:rPr>
                <w:rFonts w:ascii="Calibri" w:eastAsia="Times New Roman" w:hAnsi="Calibri" w:cs="Calibri"/>
                <w:color w:val="000000"/>
              </w:rPr>
              <w:t>SOTK telah ditetapkan sesuai kebutuhan RSU QL</w:t>
            </w:r>
          </w:p>
        </w:tc>
        <w:tc>
          <w:tcPr>
            <w:tcW w:w="2644" w:type="pct"/>
            <w:vAlign w:val="center"/>
            <w:hideMark/>
          </w:tcPr>
          <w:p w:rsidR="00467167" w:rsidRDefault="00D31B88" w:rsidP="00467167">
            <w:pPr>
              <w:rPr>
                <w:rFonts w:ascii="Calibri" w:eastAsia="Times New Roman" w:hAnsi="Calibri" w:cs="Calibri"/>
                <w:color w:val="000000"/>
              </w:rPr>
            </w:pPr>
            <w:r>
              <w:rPr>
                <w:rFonts w:ascii="Calibri" w:eastAsia="Times New Roman" w:hAnsi="Calibri" w:cs="Calibri"/>
                <w:color w:val="000000"/>
              </w:rPr>
              <w:t>Meningkatkan komitmen tenaga kerja pada rumah sakit agar kinerjanya dapat meningkat</w:t>
            </w:r>
          </w:p>
          <w:p w:rsidR="00E07E4A" w:rsidRPr="00347C11" w:rsidRDefault="00E07E4A" w:rsidP="00467167">
            <w:pPr>
              <w:rPr>
                <w:rFonts w:ascii="Calibri" w:eastAsia="Times New Roman" w:hAnsi="Calibri" w:cs="Calibri"/>
                <w:color w:val="000000"/>
              </w:rPr>
            </w:pPr>
            <w:r>
              <w:rPr>
                <w:rFonts w:ascii="Calibri" w:eastAsia="Times New Roman" w:hAnsi="Calibri" w:cs="Calibri"/>
                <w:color w:val="000000"/>
              </w:rPr>
              <w:t>Meningkatkan mutu tenaga kerja agar pelayanan semakin baik</w:t>
            </w:r>
          </w:p>
        </w:tc>
      </w:tr>
      <w:tr w:rsidR="00467167" w:rsidRPr="00347C11" w:rsidTr="00D31B88">
        <w:trPr>
          <w:trHeight w:val="576"/>
        </w:trPr>
        <w:tc>
          <w:tcPr>
            <w:tcW w:w="2356" w:type="pct"/>
            <w:hideMark/>
          </w:tcPr>
          <w:p w:rsidR="00467167" w:rsidRPr="00347C11" w:rsidRDefault="00467167" w:rsidP="00452CC7">
            <w:pPr>
              <w:rPr>
                <w:rFonts w:ascii="Calibri" w:eastAsia="Times New Roman" w:hAnsi="Calibri" w:cs="Calibri"/>
                <w:color w:val="000000"/>
              </w:rPr>
            </w:pPr>
            <w:r w:rsidRPr="00347C11">
              <w:rPr>
                <w:rFonts w:ascii="Calibri" w:eastAsia="Times New Roman" w:hAnsi="Calibri" w:cs="Calibri"/>
                <w:color w:val="000000"/>
              </w:rPr>
              <w:t>Semangat karyawan</w:t>
            </w:r>
            <w:r>
              <w:rPr>
                <w:rFonts w:ascii="Calibri" w:eastAsia="Times New Roman" w:hAnsi="Calibri" w:cs="Calibri"/>
                <w:color w:val="000000"/>
              </w:rPr>
              <w:t xml:space="preserve"> u</w:t>
            </w:r>
            <w:r w:rsidRPr="00347C11">
              <w:rPr>
                <w:rFonts w:ascii="Calibri" w:eastAsia="Times New Roman" w:hAnsi="Calibri" w:cs="Calibri"/>
                <w:color w:val="000000"/>
              </w:rPr>
              <w:t>n</w:t>
            </w:r>
            <w:r>
              <w:rPr>
                <w:rFonts w:ascii="Calibri" w:eastAsia="Times New Roman" w:hAnsi="Calibri" w:cs="Calibri"/>
                <w:color w:val="000000"/>
              </w:rPr>
              <w:t>t</w:t>
            </w:r>
            <w:r w:rsidRPr="00347C11">
              <w:rPr>
                <w:rFonts w:ascii="Calibri" w:eastAsia="Times New Roman" w:hAnsi="Calibri" w:cs="Calibri"/>
                <w:color w:val="000000"/>
              </w:rPr>
              <w:t>uk maju</w:t>
            </w:r>
          </w:p>
        </w:tc>
        <w:tc>
          <w:tcPr>
            <w:tcW w:w="2644" w:type="pct"/>
            <w:vAlign w:val="center"/>
            <w:hideMark/>
          </w:tcPr>
          <w:p w:rsidR="00467167" w:rsidRPr="00347C11" w:rsidRDefault="00D31B88" w:rsidP="00D31B88">
            <w:pPr>
              <w:rPr>
                <w:rFonts w:ascii="Calibri" w:eastAsia="Times New Roman" w:hAnsi="Calibri" w:cs="Calibri"/>
                <w:color w:val="000000"/>
              </w:rPr>
            </w:pPr>
            <w:r>
              <w:rPr>
                <w:rFonts w:ascii="Calibri" w:eastAsia="Times New Roman" w:hAnsi="Calibri" w:cs="Calibri"/>
                <w:color w:val="000000"/>
              </w:rPr>
              <w:t>Memberikan motivasi kerja, penguatan ikatan kekeluargaan antar tenaga kerja, memberikan pelatihan baik sesuai kompetensi maupun soft skill.</w:t>
            </w:r>
          </w:p>
        </w:tc>
      </w:tr>
      <w:tr w:rsidR="00467167" w:rsidRPr="00347C11" w:rsidTr="00D31B88">
        <w:trPr>
          <w:trHeight w:val="576"/>
        </w:trPr>
        <w:tc>
          <w:tcPr>
            <w:tcW w:w="2356" w:type="pct"/>
            <w:hideMark/>
          </w:tcPr>
          <w:p w:rsidR="00467167" w:rsidRPr="00347C11" w:rsidRDefault="00467167" w:rsidP="00452CC7">
            <w:pPr>
              <w:rPr>
                <w:rFonts w:ascii="Calibri" w:eastAsia="Times New Roman" w:hAnsi="Calibri" w:cs="Calibri"/>
                <w:color w:val="000000"/>
              </w:rPr>
            </w:pPr>
            <w:r w:rsidRPr="00347C11">
              <w:rPr>
                <w:rFonts w:ascii="Calibri" w:eastAsia="Times New Roman" w:hAnsi="Calibri" w:cs="Calibri"/>
                <w:color w:val="000000"/>
              </w:rPr>
              <w:t>Adanya uraian tugas per nama yang terintegrasi</w:t>
            </w:r>
          </w:p>
        </w:tc>
        <w:tc>
          <w:tcPr>
            <w:tcW w:w="2644" w:type="pct"/>
            <w:vAlign w:val="center"/>
            <w:hideMark/>
          </w:tcPr>
          <w:p w:rsidR="00467167" w:rsidRPr="00347C11" w:rsidRDefault="00D31B88" w:rsidP="00D31B88">
            <w:pPr>
              <w:rPr>
                <w:rFonts w:ascii="Calibri" w:eastAsia="Times New Roman" w:hAnsi="Calibri" w:cs="Calibri"/>
                <w:color w:val="000000"/>
              </w:rPr>
            </w:pPr>
            <w:r>
              <w:rPr>
                <w:rFonts w:ascii="Calibri" w:eastAsia="Times New Roman" w:hAnsi="Calibri" w:cs="Calibri"/>
                <w:color w:val="000000"/>
              </w:rPr>
              <w:t>Membuat Job Description dengan jelas dan disosialisasikan kepada para tenaga kerja sehingga para tenaga kerja lebih memahai pekerjaannya dan dapat meningkat kinerjanya.</w:t>
            </w:r>
          </w:p>
        </w:tc>
      </w:tr>
      <w:tr w:rsidR="00467167" w:rsidRPr="00347C11" w:rsidTr="00D31B88">
        <w:trPr>
          <w:trHeight w:val="576"/>
        </w:trPr>
        <w:tc>
          <w:tcPr>
            <w:tcW w:w="2356" w:type="pct"/>
            <w:hideMark/>
          </w:tcPr>
          <w:p w:rsidR="00467167" w:rsidRPr="00347C11" w:rsidRDefault="00467167" w:rsidP="00452CC7">
            <w:pPr>
              <w:rPr>
                <w:rFonts w:ascii="Calibri" w:eastAsia="Times New Roman" w:hAnsi="Calibri" w:cs="Calibri"/>
                <w:color w:val="000000"/>
              </w:rPr>
            </w:pPr>
            <w:r w:rsidRPr="00347C11">
              <w:rPr>
                <w:rFonts w:ascii="Calibri" w:eastAsia="Times New Roman" w:hAnsi="Calibri" w:cs="Calibri"/>
                <w:color w:val="000000"/>
              </w:rPr>
              <w:t>Adanya regulasi yang lengkap di SDM</w:t>
            </w:r>
          </w:p>
        </w:tc>
        <w:tc>
          <w:tcPr>
            <w:tcW w:w="2644" w:type="pct"/>
            <w:vAlign w:val="center"/>
            <w:hideMark/>
          </w:tcPr>
          <w:p w:rsidR="00467167" w:rsidRPr="00347C11" w:rsidRDefault="00D31B88" w:rsidP="00D31B88">
            <w:pPr>
              <w:rPr>
                <w:rFonts w:ascii="Calibri" w:eastAsia="Times New Roman" w:hAnsi="Calibri" w:cs="Calibri"/>
                <w:color w:val="000000"/>
              </w:rPr>
            </w:pPr>
            <w:r>
              <w:rPr>
                <w:rFonts w:ascii="Calibri" w:eastAsia="Times New Roman" w:hAnsi="Calibri" w:cs="Calibri"/>
                <w:color w:val="000000"/>
              </w:rPr>
              <w:t>Merancang evaluasi kinerja yang tepat dan sesuai, menerapkan reward dan punishment.</w:t>
            </w:r>
          </w:p>
        </w:tc>
      </w:tr>
      <w:tr w:rsidR="00467167" w:rsidRPr="00347C11" w:rsidTr="00D31B88">
        <w:trPr>
          <w:trHeight w:val="576"/>
        </w:trPr>
        <w:tc>
          <w:tcPr>
            <w:tcW w:w="2356" w:type="pct"/>
            <w:hideMark/>
          </w:tcPr>
          <w:p w:rsidR="00467167" w:rsidRPr="00347C11" w:rsidRDefault="00467167" w:rsidP="00452CC7">
            <w:pPr>
              <w:rPr>
                <w:rFonts w:ascii="Calibri" w:eastAsia="Times New Roman" w:hAnsi="Calibri" w:cs="Calibri"/>
                <w:color w:val="000000"/>
              </w:rPr>
            </w:pPr>
            <w:r w:rsidRPr="00347C11">
              <w:rPr>
                <w:rFonts w:ascii="Calibri" w:eastAsia="Times New Roman" w:hAnsi="Calibri" w:cs="Calibri"/>
                <w:color w:val="000000"/>
              </w:rPr>
              <w:t>Jumlah SDM yang ada baik medis dan non klinis seperti RS tipe C</w:t>
            </w:r>
          </w:p>
        </w:tc>
        <w:tc>
          <w:tcPr>
            <w:tcW w:w="2644" w:type="pct"/>
            <w:vAlign w:val="center"/>
            <w:hideMark/>
          </w:tcPr>
          <w:p w:rsidR="00467167" w:rsidRPr="00347C11" w:rsidRDefault="00D31B88" w:rsidP="00D31B88">
            <w:pPr>
              <w:rPr>
                <w:rFonts w:ascii="Calibri" w:eastAsia="Times New Roman" w:hAnsi="Calibri" w:cs="Calibri"/>
                <w:color w:val="000000"/>
              </w:rPr>
            </w:pPr>
            <w:r>
              <w:rPr>
                <w:rFonts w:ascii="Calibri" w:eastAsia="Times New Roman" w:hAnsi="Calibri" w:cs="Calibri"/>
                <w:color w:val="000000"/>
              </w:rPr>
              <w:t>Peningkatan kualitas mutu dan kompetensi SDM baik medis dan non klinis agar tidak hanya jumlahnya saja yang memenuhi, namun juga mutu dan kompetensinya.</w:t>
            </w:r>
          </w:p>
        </w:tc>
      </w:tr>
      <w:tr w:rsidR="00467167" w:rsidRPr="00347C11" w:rsidTr="00D31B88">
        <w:trPr>
          <w:trHeight w:val="576"/>
        </w:trPr>
        <w:tc>
          <w:tcPr>
            <w:tcW w:w="2356" w:type="pct"/>
            <w:hideMark/>
          </w:tcPr>
          <w:p w:rsidR="00467167" w:rsidRPr="00347C11" w:rsidRDefault="00467167" w:rsidP="00452CC7">
            <w:pPr>
              <w:rPr>
                <w:rFonts w:ascii="Calibri" w:eastAsia="Times New Roman" w:hAnsi="Calibri" w:cs="Calibri"/>
                <w:color w:val="000000"/>
              </w:rPr>
            </w:pPr>
            <w:r w:rsidRPr="00347C11">
              <w:rPr>
                <w:rFonts w:ascii="Calibri" w:eastAsia="Times New Roman" w:hAnsi="Calibri" w:cs="Calibri"/>
                <w:color w:val="000000"/>
              </w:rPr>
              <w:t>Adanya tambahan dokter spesialis mata dan spesialis kulit yang menambah pasar atau cakupan</w:t>
            </w:r>
          </w:p>
        </w:tc>
        <w:tc>
          <w:tcPr>
            <w:tcW w:w="2644" w:type="pct"/>
            <w:vAlign w:val="center"/>
            <w:hideMark/>
          </w:tcPr>
          <w:p w:rsidR="00467167" w:rsidRPr="00347C11" w:rsidRDefault="00D31B88" w:rsidP="00D31B88">
            <w:pPr>
              <w:rPr>
                <w:rFonts w:ascii="Calibri" w:eastAsia="Times New Roman" w:hAnsi="Calibri" w:cs="Calibri"/>
                <w:color w:val="000000"/>
              </w:rPr>
            </w:pPr>
            <w:r>
              <w:rPr>
                <w:rFonts w:ascii="Calibri" w:eastAsia="Times New Roman" w:hAnsi="Calibri" w:cs="Calibri"/>
                <w:color w:val="000000"/>
              </w:rPr>
              <w:t>Memberikan pelatihan soft skill maupun sesuai dengan profesi agar selain memiliki kompetensi yang baik dapat melayani pasien dengan baik pula.</w:t>
            </w:r>
          </w:p>
        </w:tc>
      </w:tr>
    </w:tbl>
    <w:p w:rsidR="00467167" w:rsidRDefault="00467167" w:rsidP="008D58C0"/>
    <w:p w:rsidR="008D58C0" w:rsidRPr="00E07E4A" w:rsidRDefault="004A7D0A" w:rsidP="00E07E4A">
      <w:pPr>
        <w:pStyle w:val="Heading1"/>
        <w:rPr>
          <w:sz w:val="24"/>
        </w:rPr>
      </w:pPr>
      <w:r>
        <w:rPr>
          <w:sz w:val="24"/>
        </w:rPr>
        <w:t>ANALISIS</w:t>
      </w:r>
      <w:r w:rsidR="00347C11" w:rsidRPr="00E07E4A">
        <w:rPr>
          <w:sz w:val="24"/>
        </w:rPr>
        <w:t xml:space="preserve"> IFAS dan EFAS</w:t>
      </w:r>
    </w:p>
    <w:p w:rsidR="00E07E4A" w:rsidRPr="00E07E4A" w:rsidRDefault="00E07E4A" w:rsidP="008D58C0">
      <w:pPr>
        <w:rPr>
          <w:sz w:val="22"/>
        </w:rPr>
      </w:pPr>
      <w:r>
        <w:rPr>
          <w:sz w:val="22"/>
        </w:rPr>
        <w:t xml:space="preserve">Berikut ini merupakan </w:t>
      </w:r>
      <w:r w:rsidR="004A7D0A">
        <w:rPr>
          <w:sz w:val="22"/>
        </w:rPr>
        <w:t>analisis</w:t>
      </w:r>
      <w:r>
        <w:rPr>
          <w:sz w:val="22"/>
        </w:rPr>
        <w:t xml:space="preserve"> IFAS dan EFAS RSU Queen Latifa tahun 2016</w:t>
      </w:r>
    </w:p>
    <w:p w:rsidR="00347C11" w:rsidRDefault="00347C11" w:rsidP="00E07E4A">
      <w:pPr>
        <w:pStyle w:val="Heading2"/>
        <w:rPr>
          <w:sz w:val="22"/>
        </w:rPr>
      </w:pPr>
      <w:r w:rsidRPr="00E07E4A">
        <w:rPr>
          <w:sz w:val="22"/>
        </w:rPr>
        <w:t>IFAS</w:t>
      </w:r>
    </w:p>
    <w:p w:rsidR="00E07E4A" w:rsidRPr="00E07E4A" w:rsidRDefault="00E07E4A" w:rsidP="00E07E4A">
      <w:pPr>
        <w:rPr>
          <w:sz w:val="22"/>
        </w:rPr>
      </w:pPr>
      <w:r>
        <w:rPr>
          <w:sz w:val="22"/>
        </w:rPr>
        <w:t>Tabel 4. Uji IFAS Strenghts</w:t>
      </w:r>
    </w:p>
    <w:tbl>
      <w:tblPr>
        <w:tblStyle w:val="TableGridLight"/>
        <w:tblW w:w="4972" w:type="pct"/>
        <w:tblLook w:val="04A0" w:firstRow="1" w:lastRow="0" w:firstColumn="1" w:lastColumn="0" w:noHBand="0" w:noVBand="1"/>
      </w:tblPr>
      <w:tblGrid>
        <w:gridCol w:w="626"/>
        <w:gridCol w:w="6839"/>
        <w:gridCol w:w="603"/>
        <w:gridCol w:w="603"/>
        <w:gridCol w:w="603"/>
        <w:gridCol w:w="24"/>
      </w:tblGrid>
      <w:tr w:rsidR="00347C11" w:rsidRPr="00347C11" w:rsidTr="006613E0">
        <w:trPr>
          <w:gridAfter w:val="1"/>
          <w:wAfter w:w="14" w:type="pct"/>
          <w:trHeight w:val="144"/>
        </w:trPr>
        <w:tc>
          <w:tcPr>
            <w:tcW w:w="337" w:type="pct"/>
            <w:noWrap/>
            <w:hideMark/>
          </w:tcPr>
          <w:p w:rsidR="00347C11" w:rsidRPr="00347C11" w:rsidRDefault="00347C11" w:rsidP="00347C11">
            <w:pPr>
              <w:jc w:val="center"/>
              <w:rPr>
                <w:rFonts w:ascii="Calibri" w:eastAsia="Times New Roman" w:hAnsi="Calibri" w:cs="Calibri"/>
                <w:b/>
                <w:bCs/>
                <w:color w:val="000000"/>
              </w:rPr>
            </w:pPr>
            <w:r w:rsidRPr="00347C11">
              <w:rPr>
                <w:rFonts w:ascii="Calibri" w:eastAsia="Times New Roman" w:hAnsi="Calibri" w:cs="Calibri"/>
                <w:b/>
                <w:bCs/>
                <w:color w:val="000000"/>
              </w:rPr>
              <w:t>No</w:t>
            </w:r>
          </w:p>
        </w:tc>
        <w:tc>
          <w:tcPr>
            <w:tcW w:w="3678" w:type="pct"/>
            <w:hideMark/>
          </w:tcPr>
          <w:p w:rsidR="00347C11" w:rsidRPr="00347C11" w:rsidRDefault="00347C11" w:rsidP="00347C11">
            <w:pPr>
              <w:jc w:val="center"/>
              <w:rPr>
                <w:rFonts w:ascii="Calibri" w:eastAsia="Times New Roman" w:hAnsi="Calibri" w:cs="Calibri"/>
                <w:b/>
                <w:bCs/>
                <w:color w:val="000000"/>
              </w:rPr>
            </w:pPr>
            <w:r w:rsidRPr="00347C11">
              <w:rPr>
                <w:rFonts w:ascii="Calibri" w:eastAsia="Times New Roman" w:hAnsi="Calibri" w:cs="Calibri"/>
                <w:b/>
                <w:bCs/>
                <w:color w:val="000000"/>
              </w:rPr>
              <w:t>Strenghts</w:t>
            </w:r>
          </w:p>
        </w:tc>
        <w:tc>
          <w:tcPr>
            <w:tcW w:w="324" w:type="pct"/>
            <w:noWrap/>
            <w:hideMark/>
          </w:tcPr>
          <w:p w:rsidR="00347C11" w:rsidRPr="00347C11" w:rsidRDefault="00347C11" w:rsidP="00347C11">
            <w:pPr>
              <w:jc w:val="center"/>
              <w:rPr>
                <w:rFonts w:ascii="Calibri" w:eastAsia="Times New Roman" w:hAnsi="Calibri" w:cs="Calibri"/>
                <w:b/>
                <w:bCs/>
                <w:color w:val="000000"/>
              </w:rPr>
            </w:pPr>
            <w:r w:rsidRPr="00347C11">
              <w:rPr>
                <w:rFonts w:ascii="Calibri" w:eastAsia="Times New Roman" w:hAnsi="Calibri" w:cs="Calibri"/>
                <w:b/>
                <w:bCs/>
                <w:color w:val="000000"/>
              </w:rPr>
              <w:t>3</w:t>
            </w:r>
          </w:p>
        </w:tc>
        <w:tc>
          <w:tcPr>
            <w:tcW w:w="324" w:type="pct"/>
            <w:noWrap/>
            <w:hideMark/>
          </w:tcPr>
          <w:p w:rsidR="00347C11" w:rsidRPr="00347C11" w:rsidRDefault="00347C11" w:rsidP="00347C11">
            <w:pPr>
              <w:jc w:val="center"/>
              <w:rPr>
                <w:rFonts w:ascii="Calibri" w:eastAsia="Times New Roman" w:hAnsi="Calibri" w:cs="Calibri"/>
                <w:b/>
                <w:bCs/>
                <w:color w:val="000000"/>
              </w:rPr>
            </w:pPr>
            <w:r w:rsidRPr="00347C11">
              <w:rPr>
                <w:rFonts w:ascii="Calibri" w:eastAsia="Times New Roman" w:hAnsi="Calibri" w:cs="Calibri"/>
                <w:b/>
                <w:bCs/>
                <w:color w:val="000000"/>
              </w:rPr>
              <w:t>2</w:t>
            </w:r>
          </w:p>
        </w:tc>
        <w:tc>
          <w:tcPr>
            <w:tcW w:w="323" w:type="pct"/>
            <w:noWrap/>
            <w:hideMark/>
          </w:tcPr>
          <w:p w:rsidR="00347C11" w:rsidRPr="00347C11" w:rsidRDefault="00347C11" w:rsidP="00347C11">
            <w:pPr>
              <w:jc w:val="center"/>
              <w:rPr>
                <w:rFonts w:ascii="Calibri" w:eastAsia="Times New Roman" w:hAnsi="Calibri" w:cs="Calibri"/>
                <w:b/>
                <w:bCs/>
                <w:color w:val="000000"/>
              </w:rPr>
            </w:pPr>
            <w:r w:rsidRPr="00347C11">
              <w:rPr>
                <w:rFonts w:ascii="Calibri" w:eastAsia="Times New Roman" w:hAnsi="Calibri" w:cs="Calibri"/>
                <w:b/>
                <w:bCs/>
                <w:color w:val="000000"/>
              </w:rPr>
              <w:t>1</w:t>
            </w:r>
          </w:p>
        </w:tc>
      </w:tr>
      <w:tr w:rsidR="00347C11" w:rsidRPr="00347C11" w:rsidTr="006613E0">
        <w:trPr>
          <w:trHeight w:val="144"/>
        </w:trPr>
        <w:tc>
          <w:tcPr>
            <w:tcW w:w="5000" w:type="pct"/>
            <w:gridSpan w:val="6"/>
            <w:vAlign w:val="center"/>
            <w:hideMark/>
          </w:tcPr>
          <w:p w:rsidR="00347C11" w:rsidRPr="00347C11" w:rsidRDefault="00347C11" w:rsidP="00347C11">
            <w:pPr>
              <w:jc w:val="center"/>
              <w:rPr>
                <w:rFonts w:ascii="Calibri" w:eastAsia="Times New Roman" w:hAnsi="Calibri" w:cs="Calibri"/>
                <w:b/>
                <w:bCs/>
                <w:color w:val="000000"/>
              </w:rPr>
            </w:pPr>
            <w:r w:rsidRPr="00347C11">
              <w:rPr>
                <w:rFonts w:ascii="Calibri" w:eastAsia="Times New Roman" w:hAnsi="Calibri" w:cs="Calibri"/>
                <w:b/>
                <w:bCs/>
                <w:color w:val="000000"/>
              </w:rPr>
              <w:t>Pelayanan</w:t>
            </w:r>
          </w:p>
        </w:tc>
      </w:tr>
      <w:tr w:rsidR="00347C11" w:rsidRPr="00347C11" w:rsidTr="006613E0">
        <w:trPr>
          <w:gridAfter w:val="1"/>
          <w:wAfter w:w="14" w:type="pct"/>
          <w:trHeight w:val="144"/>
        </w:trPr>
        <w:tc>
          <w:tcPr>
            <w:tcW w:w="337" w:type="pct"/>
            <w:noWrap/>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1</w:t>
            </w:r>
          </w:p>
        </w:tc>
        <w:tc>
          <w:tcPr>
            <w:tcW w:w="3678" w:type="pct"/>
            <w:hideMark/>
          </w:tcPr>
          <w:p w:rsidR="00347C11" w:rsidRPr="00347C11" w:rsidRDefault="00347C11" w:rsidP="00347C11">
            <w:pPr>
              <w:rPr>
                <w:rFonts w:ascii="Calibri" w:eastAsia="Times New Roman" w:hAnsi="Calibri" w:cs="Calibri"/>
                <w:color w:val="000000"/>
              </w:rPr>
            </w:pPr>
            <w:r w:rsidRPr="00347C11">
              <w:rPr>
                <w:rFonts w:ascii="Calibri" w:eastAsia="Times New Roman" w:hAnsi="Calibri" w:cs="Calibri"/>
                <w:color w:val="000000"/>
              </w:rPr>
              <w:t>Standar telah terakreditasi RS versi 2012</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3"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r>
      <w:tr w:rsidR="00347C11" w:rsidRPr="00347C11" w:rsidTr="006613E0">
        <w:trPr>
          <w:gridAfter w:val="1"/>
          <w:wAfter w:w="14" w:type="pct"/>
          <w:trHeight w:val="144"/>
        </w:trPr>
        <w:tc>
          <w:tcPr>
            <w:tcW w:w="337" w:type="pct"/>
            <w:noWrap/>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2</w:t>
            </w:r>
          </w:p>
        </w:tc>
        <w:tc>
          <w:tcPr>
            <w:tcW w:w="3678" w:type="pct"/>
            <w:hideMark/>
          </w:tcPr>
          <w:p w:rsidR="00347C11" w:rsidRPr="00347C11" w:rsidRDefault="00347C11" w:rsidP="00347C11">
            <w:pPr>
              <w:rPr>
                <w:rFonts w:ascii="Calibri" w:eastAsia="Times New Roman" w:hAnsi="Calibri" w:cs="Calibri"/>
                <w:color w:val="000000"/>
              </w:rPr>
            </w:pPr>
            <w:r w:rsidRPr="00347C11">
              <w:rPr>
                <w:rFonts w:ascii="Calibri" w:eastAsia="Times New Roman" w:hAnsi="Calibri" w:cs="Calibri"/>
                <w:color w:val="000000"/>
              </w:rPr>
              <w:t>Standar pelayanan minimal sudah ada dan terukut</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3"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r>
      <w:tr w:rsidR="00347C11" w:rsidRPr="00347C11" w:rsidTr="006613E0">
        <w:trPr>
          <w:gridAfter w:val="1"/>
          <w:wAfter w:w="14" w:type="pct"/>
          <w:trHeight w:val="144"/>
        </w:trPr>
        <w:tc>
          <w:tcPr>
            <w:tcW w:w="337" w:type="pct"/>
            <w:noWrap/>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3</w:t>
            </w:r>
          </w:p>
        </w:tc>
        <w:tc>
          <w:tcPr>
            <w:tcW w:w="3678" w:type="pct"/>
            <w:hideMark/>
          </w:tcPr>
          <w:p w:rsidR="00347C11" w:rsidRPr="00347C11" w:rsidRDefault="00347C11" w:rsidP="00347C11">
            <w:pPr>
              <w:rPr>
                <w:rFonts w:ascii="Calibri" w:eastAsia="Times New Roman" w:hAnsi="Calibri" w:cs="Calibri"/>
                <w:color w:val="000000"/>
              </w:rPr>
            </w:pPr>
            <w:r w:rsidRPr="00347C11">
              <w:rPr>
                <w:rFonts w:ascii="Calibri" w:eastAsia="Times New Roman" w:hAnsi="Calibri" w:cs="Calibri"/>
                <w:color w:val="000000"/>
              </w:rPr>
              <w:t>Standar Prosedur Operasional (SPO) yang menyangkut pelayanan sudah ada</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3"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r>
      <w:tr w:rsidR="00347C11" w:rsidRPr="00347C11" w:rsidTr="006613E0">
        <w:trPr>
          <w:gridAfter w:val="1"/>
          <w:wAfter w:w="14" w:type="pct"/>
          <w:trHeight w:val="144"/>
        </w:trPr>
        <w:tc>
          <w:tcPr>
            <w:tcW w:w="337" w:type="pct"/>
            <w:noWrap/>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4</w:t>
            </w:r>
          </w:p>
        </w:tc>
        <w:tc>
          <w:tcPr>
            <w:tcW w:w="3678" w:type="pct"/>
            <w:hideMark/>
          </w:tcPr>
          <w:p w:rsidR="00347C11" w:rsidRPr="00347C11" w:rsidRDefault="00347C11" w:rsidP="00347C11">
            <w:pPr>
              <w:rPr>
                <w:rFonts w:ascii="Calibri" w:eastAsia="Times New Roman" w:hAnsi="Calibri" w:cs="Calibri"/>
                <w:color w:val="000000"/>
              </w:rPr>
            </w:pPr>
            <w:r w:rsidRPr="00347C11">
              <w:rPr>
                <w:rFonts w:ascii="Calibri" w:eastAsia="Times New Roman" w:hAnsi="Calibri" w:cs="Calibri"/>
                <w:color w:val="000000"/>
              </w:rPr>
              <w:t>Networking manajemen muncul dan meluas dengan menjadi anggota ARSSI</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3"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r>
      <w:tr w:rsidR="00347C11" w:rsidRPr="00347C11" w:rsidTr="006613E0">
        <w:trPr>
          <w:gridAfter w:val="1"/>
          <w:wAfter w:w="14" w:type="pct"/>
          <w:trHeight w:val="144"/>
        </w:trPr>
        <w:tc>
          <w:tcPr>
            <w:tcW w:w="337" w:type="pct"/>
            <w:noWrap/>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lastRenderedPageBreak/>
              <w:t>5</w:t>
            </w:r>
          </w:p>
        </w:tc>
        <w:tc>
          <w:tcPr>
            <w:tcW w:w="3678" w:type="pct"/>
            <w:hideMark/>
          </w:tcPr>
          <w:p w:rsidR="00347C11" w:rsidRPr="00347C11" w:rsidRDefault="00347C11" w:rsidP="00347C11">
            <w:pPr>
              <w:rPr>
                <w:rFonts w:ascii="Calibri" w:eastAsia="Times New Roman" w:hAnsi="Calibri" w:cs="Calibri"/>
                <w:color w:val="000000"/>
              </w:rPr>
            </w:pPr>
            <w:r w:rsidRPr="00347C11">
              <w:rPr>
                <w:rFonts w:ascii="Calibri" w:eastAsia="Times New Roman" w:hAnsi="Calibri" w:cs="Calibri"/>
                <w:color w:val="000000"/>
              </w:rPr>
              <w:t>Meningkatnya kesadaran mutu pada semua unit di RS</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3"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r>
      <w:tr w:rsidR="00347C11" w:rsidRPr="00347C11" w:rsidTr="006613E0">
        <w:trPr>
          <w:gridAfter w:val="1"/>
          <w:wAfter w:w="14" w:type="pct"/>
          <w:trHeight w:val="144"/>
        </w:trPr>
        <w:tc>
          <w:tcPr>
            <w:tcW w:w="337" w:type="pct"/>
            <w:noWrap/>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6</w:t>
            </w:r>
          </w:p>
        </w:tc>
        <w:tc>
          <w:tcPr>
            <w:tcW w:w="3678" w:type="pct"/>
            <w:hideMark/>
          </w:tcPr>
          <w:p w:rsidR="00347C11" w:rsidRPr="00347C11" w:rsidRDefault="00347C11" w:rsidP="00347C11">
            <w:pPr>
              <w:rPr>
                <w:rFonts w:ascii="Calibri" w:eastAsia="Times New Roman" w:hAnsi="Calibri" w:cs="Calibri"/>
                <w:color w:val="000000"/>
              </w:rPr>
            </w:pPr>
            <w:r w:rsidRPr="00347C11">
              <w:rPr>
                <w:rFonts w:ascii="Calibri" w:eastAsia="Times New Roman" w:hAnsi="Calibri" w:cs="Calibri"/>
                <w:color w:val="000000"/>
              </w:rPr>
              <w:t>Adanya evaluasi mutu RS secara rutin melalui RTM</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3"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r>
      <w:tr w:rsidR="00347C11" w:rsidRPr="00347C11" w:rsidTr="006613E0">
        <w:trPr>
          <w:gridAfter w:val="1"/>
          <w:wAfter w:w="14" w:type="pct"/>
          <w:trHeight w:val="144"/>
        </w:trPr>
        <w:tc>
          <w:tcPr>
            <w:tcW w:w="337" w:type="pct"/>
            <w:noWrap/>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7</w:t>
            </w:r>
          </w:p>
        </w:tc>
        <w:tc>
          <w:tcPr>
            <w:tcW w:w="3678" w:type="pct"/>
            <w:hideMark/>
          </w:tcPr>
          <w:p w:rsidR="00347C11" w:rsidRPr="00347C11" w:rsidRDefault="00347C11" w:rsidP="00347C11">
            <w:pPr>
              <w:rPr>
                <w:rFonts w:ascii="Calibri" w:eastAsia="Times New Roman" w:hAnsi="Calibri" w:cs="Calibri"/>
                <w:color w:val="000000"/>
              </w:rPr>
            </w:pPr>
            <w:r w:rsidRPr="00347C11">
              <w:rPr>
                <w:rFonts w:ascii="Calibri" w:eastAsia="Times New Roman" w:hAnsi="Calibri" w:cs="Calibri"/>
                <w:color w:val="000000"/>
              </w:rPr>
              <w:t>Adanya dokumen kebijakan pelayanan unit yang jelas mengatur lingkup unit-unit yang ada di RSU Queen Latifa</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3"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r>
      <w:tr w:rsidR="00347C11" w:rsidRPr="00347C11" w:rsidTr="006613E0">
        <w:trPr>
          <w:gridAfter w:val="1"/>
          <w:wAfter w:w="14" w:type="pct"/>
          <w:trHeight w:val="144"/>
        </w:trPr>
        <w:tc>
          <w:tcPr>
            <w:tcW w:w="337" w:type="pct"/>
            <w:noWrap/>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8</w:t>
            </w:r>
          </w:p>
        </w:tc>
        <w:tc>
          <w:tcPr>
            <w:tcW w:w="3678" w:type="pct"/>
            <w:hideMark/>
          </w:tcPr>
          <w:p w:rsidR="00347C11" w:rsidRPr="00347C11" w:rsidRDefault="00347C11" w:rsidP="00347C11">
            <w:pPr>
              <w:rPr>
                <w:rFonts w:ascii="Calibri" w:eastAsia="Times New Roman" w:hAnsi="Calibri" w:cs="Calibri"/>
                <w:color w:val="000000"/>
              </w:rPr>
            </w:pPr>
            <w:r w:rsidRPr="00347C11">
              <w:rPr>
                <w:rFonts w:ascii="Calibri" w:eastAsia="Times New Roman" w:hAnsi="Calibri" w:cs="Calibri"/>
                <w:color w:val="000000"/>
              </w:rPr>
              <w:t>Adanya indikator mutu rumah sakit dan mutu unit kerja yang semakin jelas untuk dicapai</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3"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r>
      <w:tr w:rsidR="00347C11" w:rsidRPr="00347C11" w:rsidTr="006613E0">
        <w:trPr>
          <w:trHeight w:val="144"/>
        </w:trPr>
        <w:tc>
          <w:tcPr>
            <w:tcW w:w="5000" w:type="pct"/>
            <w:gridSpan w:val="6"/>
            <w:vAlign w:val="center"/>
            <w:hideMark/>
          </w:tcPr>
          <w:p w:rsidR="00347C11" w:rsidRPr="00347C11" w:rsidRDefault="00347C11" w:rsidP="00347C11">
            <w:pPr>
              <w:jc w:val="center"/>
              <w:rPr>
                <w:rFonts w:ascii="Calibri" w:eastAsia="Times New Roman" w:hAnsi="Calibri" w:cs="Calibri"/>
                <w:b/>
                <w:bCs/>
                <w:color w:val="000000"/>
              </w:rPr>
            </w:pPr>
            <w:r w:rsidRPr="00347C11">
              <w:rPr>
                <w:rFonts w:ascii="Calibri" w:eastAsia="Times New Roman" w:hAnsi="Calibri" w:cs="Calibri"/>
                <w:b/>
                <w:bCs/>
                <w:color w:val="000000"/>
              </w:rPr>
              <w:t>Keuangan</w:t>
            </w:r>
          </w:p>
        </w:tc>
      </w:tr>
      <w:tr w:rsidR="00347C11" w:rsidRPr="00347C11" w:rsidTr="006613E0">
        <w:trPr>
          <w:gridAfter w:val="1"/>
          <w:wAfter w:w="14" w:type="pct"/>
          <w:trHeight w:val="144"/>
        </w:trPr>
        <w:tc>
          <w:tcPr>
            <w:tcW w:w="337" w:type="pct"/>
            <w:noWrap/>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9</w:t>
            </w:r>
          </w:p>
        </w:tc>
        <w:tc>
          <w:tcPr>
            <w:tcW w:w="3678" w:type="pct"/>
            <w:hideMark/>
          </w:tcPr>
          <w:p w:rsidR="00347C11" w:rsidRPr="00347C11" w:rsidRDefault="00347C11" w:rsidP="00347C11">
            <w:pPr>
              <w:rPr>
                <w:rFonts w:ascii="Calibri" w:eastAsia="Times New Roman" w:hAnsi="Calibri" w:cs="Calibri"/>
                <w:color w:val="000000"/>
              </w:rPr>
            </w:pPr>
            <w:r w:rsidRPr="00347C11">
              <w:rPr>
                <w:rFonts w:ascii="Calibri" w:eastAsia="Times New Roman" w:hAnsi="Calibri" w:cs="Calibri"/>
                <w:color w:val="000000"/>
              </w:rPr>
              <w:t>Pasien PBI telah ditanggung pembiayaannya oleh program BPJS</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3"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r>
      <w:tr w:rsidR="00347C11" w:rsidRPr="00347C11" w:rsidTr="006613E0">
        <w:trPr>
          <w:gridAfter w:val="1"/>
          <w:wAfter w:w="14" w:type="pct"/>
          <w:trHeight w:val="144"/>
        </w:trPr>
        <w:tc>
          <w:tcPr>
            <w:tcW w:w="337" w:type="pct"/>
            <w:noWrap/>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10</w:t>
            </w:r>
          </w:p>
        </w:tc>
        <w:tc>
          <w:tcPr>
            <w:tcW w:w="3678" w:type="pct"/>
            <w:hideMark/>
          </w:tcPr>
          <w:p w:rsidR="00347C11" w:rsidRPr="00347C11" w:rsidRDefault="00347C11" w:rsidP="00347C11">
            <w:pPr>
              <w:rPr>
                <w:rFonts w:ascii="Calibri" w:eastAsia="Times New Roman" w:hAnsi="Calibri" w:cs="Calibri"/>
                <w:color w:val="000000"/>
              </w:rPr>
            </w:pPr>
            <w:r w:rsidRPr="00347C11">
              <w:rPr>
                <w:rFonts w:ascii="Calibri" w:eastAsia="Times New Roman" w:hAnsi="Calibri" w:cs="Calibri"/>
                <w:color w:val="000000"/>
              </w:rPr>
              <w:t>Adanya mesin EDC yangmemudahkan transaksi pasien</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3"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r>
      <w:tr w:rsidR="00347C11" w:rsidRPr="00347C11" w:rsidTr="006613E0">
        <w:trPr>
          <w:gridAfter w:val="1"/>
          <w:wAfter w:w="14" w:type="pct"/>
          <w:trHeight w:val="144"/>
        </w:trPr>
        <w:tc>
          <w:tcPr>
            <w:tcW w:w="337" w:type="pct"/>
            <w:noWrap/>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11</w:t>
            </w:r>
          </w:p>
        </w:tc>
        <w:tc>
          <w:tcPr>
            <w:tcW w:w="3678" w:type="pct"/>
            <w:hideMark/>
          </w:tcPr>
          <w:p w:rsidR="00347C11" w:rsidRPr="00347C11" w:rsidRDefault="00347C11" w:rsidP="00347C11">
            <w:pPr>
              <w:rPr>
                <w:rFonts w:ascii="Calibri" w:eastAsia="Times New Roman" w:hAnsi="Calibri" w:cs="Calibri"/>
                <w:color w:val="000000"/>
              </w:rPr>
            </w:pPr>
            <w:r w:rsidRPr="00347C11">
              <w:rPr>
                <w:rFonts w:ascii="Calibri" w:eastAsia="Times New Roman" w:hAnsi="Calibri" w:cs="Calibri"/>
                <w:color w:val="000000"/>
              </w:rPr>
              <w:t>Pemahaman TIM BPJS terhadap efisiensi dan efektifitas bagus</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3"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r>
      <w:tr w:rsidR="00347C11" w:rsidRPr="00347C11" w:rsidTr="006613E0">
        <w:trPr>
          <w:gridAfter w:val="1"/>
          <w:wAfter w:w="14" w:type="pct"/>
          <w:trHeight w:val="144"/>
        </w:trPr>
        <w:tc>
          <w:tcPr>
            <w:tcW w:w="337" w:type="pct"/>
            <w:noWrap/>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12</w:t>
            </w:r>
          </w:p>
        </w:tc>
        <w:tc>
          <w:tcPr>
            <w:tcW w:w="3678" w:type="pct"/>
            <w:hideMark/>
          </w:tcPr>
          <w:p w:rsidR="00347C11" w:rsidRPr="00347C11" w:rsidRDefault="00347C11" w:rsidP="00347C11">
            <w:pPr>
              <w:rPr>
                <w:rFonts w:ascii="Calibri" w:eastAsia="Times New Roman" w:hAnsi="Calibri" w:cs="Calibri"/>
                <w:color w:val="000000"/>
              </w:rPr>
            </w:pPr>
            <w:r w:rsidRPr="00347C11">
              <w:rPr>
                <w:rFonts w:ascii="Calibri" w:eastAsia="Times New Roman" w:hAnsi="Calibri" w:cs="Calibri"/>
                <w:color w:val="000000"/>
              </w:rPr>
              <w:t>Adanya kebijakan dari owner RSU QL yang memberikan fleksibilitas/otonomi dalma pengelolaan keuangan rumah sakit</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3"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r>
      <w:tr w:rsidR="00347C11" w:rsidRPr="00347C11" w:rsidTr="006613E0">
        <w:trPr>
          <w:trHeight w:val="144"/>
        </w:trPr>
        <w:tc>
          <w:tcPr>
            <w:tcW w:w="5000" w:type="pct"/>
            <w:gridSpan w:val="6"/>
            <w:vAlign w:val="center"/>
            <w:hideMark/>
          </w:tcPr>
          <w:p w:rsidR="00347C11" w:rsidRPr="00347C11" w:rsidRDefault="00347C11" w:rsidP="00347C11">
            <w:pPr>
              <w:jc w:val="center"/>
              <w:rPr>
                <w:rFonts w:ascii="Calibri" w:eastAsia="Times New Roman" w:hAnsi="Calibri" w:cs="Calibri"/>
                <w:b/>
                <w:bCs/>
                <w:color w:val="000000"/>
              </w:rPr>
            </w:pPr>
            <w:r w:rsidRPr="00347C11">
              <w:rPr>
                <w:rFonts w:ascii="Calibri" w:eastAsia="Times New Roman" w:hAnsi="Calibri" w:cs="Calibri"/>
                <w:b/>
                <w:bCs/>
                <w:color w:val="000000"/>
              </w:rPr>
              <w:t>Organisasi dan Sumber Daya Manusia</w:t>
            </w:r>
          </w:p>
        </w:tc>
      </w:tr>
      <w:tr w:rsidR="00347C11" w:rsidRPr="00347C11" w:rsidTr="006613E0">
        <w:trPr>
          <w:gridAfter w:val="1"/>
          <w:wAfter w:w="14" w:type="pct"/>
          <w:trHeight w:val="144"/>
        </w:trPr>
        <w:tc>
          <w:tcPr>
            <w:tcW w:w="337" w:type="pct"/>
            <w:noWrap/>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13</w:t>
            </w:r>
          </w:p>
        </w:tc>
        <w:tc>
          <w:tcPr>
            <w:tcW w:w="3678" w:type="pct"/>
            <w:hideMark/>
          </w:tcPr>
          <w:p w:rsidR="00347C11" w:rsidRPr="00347C11" w:rsidRDefault="00347C11" w:rsidP="00347C11">
            <w:pPr>
              <w:rPr>
                <w:rFonts w:ascii="Calibri" w:eastAsia="Times New Roman" w:hAnsi="Calibri" w:cs="Calibri"/>
                <w:color w:val="000000"/>
              </w:rPr>
            </w:pPr>
            <w:r w:rsidRPr="00347C11">
              <w:rPr>
                <w:rFonts w:ascii="Calibri" w:eastAsia="Times New Roman" w:hAnsi="Calibri" w:cs="Calibri"/>
                <w:color w:val="000000"/>
              </w:rPr>
              <w:t>SOTK telah ditetapkan sesuai kebutuhan RSU QL</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3"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r>
      <w:tr w:rsidR="00347C11" w:rsidRPr="00347C11" w:rsidTr="006613E0">
        <w:trPr>
          <w:gridAfter w:val="1"/>
          <w:wAfter w:w="14" w:type="pct"/>
          <w:trHeight w:val="144"/>
        </w:trPr>
        <w:tc>
          <w:tcPr>
            <w:tcW w:w="337" w:type="pct"/>
            <w:noWrap/>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14</w:t>
            </w:r>
          </w:p>
        </w:tc>
        <w:tc>
          <w:tcPr>
            <w:tcW w:w="3678" w:type="pct"/>
            <w:hideMark/>
          </w:tcPr>
          <w:p w:rsidR="00347C11" w:rsidRPr="00347C11" w:rsidRDefault="0006522A" w:rsidP="00347C11">
            <w:pPr>
              <w:rPr>
                <w:rFonts w:ascii="Calibri" w:eastAsia="Times New Roman" w:hAnsi="Calibri" w:cs="Calibri"/>
                <w:color w:val="000000"/>
              </w:rPr>
            </w:pPr>
            <w:r>
              <w:rPr>
                <w:rFonts w:ascii="Calibri" w:eastAsia="Times New Roman" w:hAnsi="Calibri" w:cs="Calibri"/>
                <w:color w:val="000000"/>
              </w:rPr>
              <w:t>Semangat karyawan u</w:t>
            </w:r>
            <w:r w:rsidR="00347C11" w:rsidRPr="00347C11">
              <w:rPr>
                <w:rFonts w:ascii="Calibri" w:eastAsia="Times New Roman" w:hAnsi="Calibri" w:cs="Calibri"/>
                <w:color w:val="000000"/>
              </w:rPr>
              <w:t>n</w:t>
            </w:r>
            <w:r>
              <w:rPr>
                <w:rFonts w:ascii="Calibri" w:eastAsia="Times New Roman" w:hAnsi="Calibri" w:cs="Calibri"/>
                <w:color w:val="000000"/>
              </w:rPr>
              <w:t>t</w:t>
            </w:r>
            <w:r w:rsidR="00347C11" w:rsidRPr="00347C11">
              <w:rPr>
                <w:rFonts w:ascii="Calibri" w:eastAsia="Times New Roman" w:hAnsi="Calibri" w:cs="Calibri"/>
                <w:color w:val="000000"/>
              </w:rPr>
              <w:t>uk maju</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3"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r>
      <w:tr w:rsidR="00347C11" w:rsidRPr="00347C11" w:rsidTr="006613E0">
        <w:trPr>
          <w:gridAfter w:val="1"/>
          <w:wAfter w:w="14" w:type="pct"/>
          <w:trHeight w:val="144"/>
        </w:trPr>
        <w:tc>
          <w:tcPr>
            <w:tcW w:w="337" w:type="pct"/>
            <w:noWrap/>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15</w:t>
            </w:r>
          </w:p>
        </w:tc>
        <w:tc>
          <w:tcPr>
            <w:tcW w:w="3678" w:type="pct"/>
            <w:hideMark/>
          </w:tcPr>
          <w:p w:rsidR="00347C11" w:rsidRPr="00347C11" w:rsidRDefault="00347C11" w:rsidP="00347C11">
            <w:pPr>
              <w:rPr>
                <w:rFonts w:ascii="Calibri" w:eastAsia="Times New Roman" w:hAnsi="Calibri" w:cs="Calibri"/>
                <w:color w:val="000000"/>
              </w:rPr>
            </w:pPr>
            <w:r w:rsidRPr="00347C11">
              <w:rPr>
                <w:rFonts w:ascii="Calibri" w:eastAsia="Times New Roman" w:hAnsi="Calibri" w:cs="Calibri"/>
                <w:color w:val="000000"/>
              </w:rPr>
              <w:t>Adanya uraian tugas per nama yang terintegrasi</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3"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r>
      <w:tr w:rsidR="00347C11" w:rsidRPr="00347C11" w:rsidTr="006613E0">
        <w:trPr>
          <w:gridAfter w:val="1"/>
          <w:wAfter w:w="14" w:type="pct"/>
          <w:trHeight w:val="144"/>
        </w:trPr>
        <w:tc>
          <w:tcPr>
            <w:tcW w:w="337" w:type="pct"/>
            <w:noWrap/>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16</w:t>
            </w:r>
          </w:p>
        </w:tc>
        <w:tc>
          <w:tcPr>
            <w:tcW w:w="3678" w:type="pct"/>
            <w:hideMark/>
          </w:tcPr>
          <w:p w:rsidR="00347C11" w:rsidRPr="00347C11" w:rsidRDefault="00347C11" w:rsidP="00347C11">
            <w:pPr>
              <w:rPr>
                <w:rFonts w:ascii="Calibri" w:eastAsia="Times New Roman" w:hAnsi="Calibri" w:cs="Calibri"/>
                <w:color w:val="000000"/>
              </w:rPr>
            </w:pPr>
            <w:r w:rsidRPr="00347C11">
              <w:rPr>
                <w:rFonts w:ascii="Calibri" w:eastAsia="Times New Roman" w:hAnsi="Calibri" w:cs="Calibri"/>
                <w:color w:val="000000"/>
              </w:rPr>
              <w:t>Adanya regulasi yang lengkap di SDM</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3"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r>
      <w:tr w:rsidR="00347C11" w:rsidRPr="00347C11" w:rsidTr="006613E0">
        <w:trPr>
          <w:gridAfter w:val="1"/>
          <w:wAfter w:w="14" w:type="pct"/>
          <w:trHeight w:val="144"/>
        </w:trPr>
        <w:tc>
          <w:tcPr>
            <w:tcW w:w="337" w:type="pct"/>
            <w:noWrap/>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17</w:t>
            </w:r>
          </w:p>
        </w:tc>
        <w:tc>
          <w:tcPr>
            <w:tcW w:w="3678" w:type="pct"/>
            <w:hideMark/>
          </w:tcPr>
          <w:p w:rsidR="00347C11" w:rsidRPr="00347C11" w:rsidRDefault="00347C11" w:rsidP="00347C11">
            <w:pPr>
              <w:rPr>
                <w:rFonts w:ascii="Calibri" w:eastAsia="Times New Roman" w:hAnsi="Calibri" w:cs="Calibri"/>
                <w:color w:val="000000"/>
              </w:rPr>
            </w:pPr>
            <w:r w:rsidRPr="00347C11">
              <w:rPr>
                <w:rFonts w:ascii="Calibri" w:eastAsia="Times New Roman" w:hAnsi="Calibri" w:cs="Calibri"/>
                <w:color w:val="000000"/>
              </w:rPr>
              <w:t>Jumlah SDM yang ada baik medis dan non klinis seperti RS tipe C</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3"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r>
      <w:tr w:rsidR="00347C11" w:rsidRPr="00347C11" w:rsidTr="006613E0">
        <w:trPr>
          <w:gridAfter w:val="1"/>
          <w:wAfter w:w="14" w:type="pct"/>
          <w:trHeight w:val="144"/>
        </w:trPr>
        <w:tc>
          <w:tcPr>
            <w:tcW w:w="337" w:type="pct"/>
            <w:noWrap/>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18</w:t>
            </w:r>
          </w:p>
        </w:tc>
        <w:tc>
          <w:tcPr>
            <w:tcW w:w="3678" w:type="pct"/>
            <w:hideMark/>
          </w:tcPr>
          <w:p w:rsidR="00347C11" w:rsidRPr="00347C11" w:rsidRDefault="00347C11" w:rsidP="00347C11">
            <w:pPr>
              <w:rPr>
                <w:rFonts w:ascii="Calibri" w:eastAsia="Times New Roman" w:hAnsi="Calibri" w:cs="Calibri"/>
                <w:color w:val="000000"/>
              </w:rPr>
            </w:pPr>
            <w:r w:rsidRPr="00347C11">
              <w:rPr>
                <w:rFonts w:ascii="Calibri" w:eastAsia="Times New Roman" w:hAnsi="Calibri" w:cs="Calibri"/>
                <w:color w:val="000000"/>
              </w:rPr>
              <w:t>Adanya tambahan dokter spesialis mata dan spesialis kulit yang menambah pasar atau cakupan</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3"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r>
      <w:tr w:rsidR="00347C11" w:rsidRPr="00347C11" w:rsidTr="006613E0">
        <w:trPr>
          <w:trHeight w:val="144"/>
        </w:trPr>
        <w:tc>
          <w:tcPr>
            <w:tcW w:w="5000" w:type="pct"/>
            <w:gridSpan w:val="6"/>
            <w:vAlign w:val="center"/>
            <w:hideMark/>
          </w:tcPr>
          <w:p w:rsidR="00347C11" w:rsidRPr="00347C11" w:rsidRDefault="00347C11" w:rsidP="00347C11">
            <w:pPr>
              <w:jc w:val="center"/>
              <w:rPr>
                <w:rFonts w:ascii="Calibri" w:eastAsia="Times New Roman" w:hAnsi="Calibri" w:cs="Calibri"/>
                <w:b/>
                <w:bCs/>
                <w:color w:val="000000"/>
              </w:rPr>
            </w:pPr>
            <w:r w:rsidRPr="00347C11">
              <w:rPr>
                <w:rFonts w:ascii="Calibri" w:eastAsia="Times New Roman" w:hAnsi="Calibri" w:cs="Calibri"/>
                <w:b/>
                <w:bCs/>
                <w:color w:val="000000"/>
              </w:rPr>
              <w:t>Sarana dan Prasarana</w:t>
            </w:r>
          </w:p>
        </w:tc>
      </w:tr>
      <w:tr w:rsidR="00347C11" w:rsidRPr="00347C11" w:rsidTr="006613E0">
        <w:trPr>
          <w:gridAfter w:val="1"/>
          <w:wAfter w:w="14" w:type="pct"/>
          <w:trHeight w:val="144"/>
        </w:trPr>
        <w:tc>
          <w:tcPr>
            <w:tcW w:w="337" w:type="pct"/>
            <w:noWrap/>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19</w:t>
            </w:r>
          </w:p>
        </w:tc>
        <w:tc>
          <w:tcPr>
            <w:tcW w:w="3678" w:type="pct"/>
            <w:hideMark/>
          </w:tcPr>
          <w:p w:rsidR="00347C11" w:rsidRPr="00347C11" w:rsidRDefault="00347C11" w:rsidP="00347C11">
            <w:pPr>
              <w:rPr>
                <w:rFonts w:ascii="Calibri" w:eastAsia="Times New Roman" w:hAnsi="Calibri" w:cs="Calibri"/>
                <w:color w:val="000000"/>
              </w:rPr>
            </w:pPr>
            <w:r w:rsidRPr="00347C11">
              <w:rPr>
                <w:rFonts w:ascii="Calibri" w:eastAsia="Times New Roman" w:hAnsi="Calibri" w:cs="Calibri"/>
                <w:color w:val="000000"/>
              </w:rPr>
              <w:t>Fasilitas untuk umum memadai (Mushola, kamar mandi)</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3"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r>
      <w:tr w:rsidR="00347C11" w:rsidRPr="00347C11" w:rsidTr="006613E0">
        <w:trPr>
          <w:gridAfter w:val="1"/>
          <w:wAfter w:w="14" w:type="pct"/>
          <w:trHeight w:val="144"/>
        </w:trPr>
        <w:tc>
          <w:tcPr>
            <w:tcW w:w="337" w:type="pct"/>
            <w:noWrap/>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20</w:t>
            </w:r>
          </w:p>
        </w:tc>
        <w:tc>
          <w:tcPr>
            <w:tcW w:w="3678" w:type="pct"/>
            <w:hideMark/>
          </w:tcPr>
          <w:p w:rsidR="00347C11" w:rsidRPr="00347C11" w:rsidRDefault="00347C11" w:rsidP="00347C11">
            <w:pPr>
              <w:rPr>
                <w:rFonts w:ascii="Calibri" w:eastAsia="Times New Roman" w:hAnsi="Calibri" w:cs="Calibri"/>
                <w:color w:val="000000"/>
              </w:rPr>
            </w:pPr>
            <w:r w:rsidRPr="00347C11">
              <w:rPr>
                <w:rFonts w:ascii="Calibri" w:eastAsia="Times New Roman" w:hAnsi="Calibri" w:cs="Calibri"/>
                <w:color w:val="000000"/>
              </w:rPr>
              <w:t>Free wifi di poliklinik</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3"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r>
      <w:tr w:rsidR="00347C11" w:rsidRPr="00347C11" w:rsidTr="006613E0">
        <w:trPr>
          <w:gridAfter w:val="1"/>
          <w:wAfter w:w="14" w:type="pct"/>
          <w:trHeight w:val="144"/>
        </w:trPr>
        <w:tc>
          <w:tcPr>
            <w:tcW w:w="337" w:type="pct"/>
            <w:noWrap/>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21</w:t>
            </w:r>
          </w:p>
        </w:tc>
        <w:tc>
          <w:tcPr>
            <w:tcW w:w="3678" w:type="pct"/>
            <w:hideMark/>
          </w:tcPr>
          <w:p w:rsidR="00347C11" w:rsidRPr="00347C11" w:rsidRDefault="00347C11" w:rsidP="00347C11">
            <w:pPr>
              <w:rPr>
                <w:rFonts w:ascii="Calibri" w:eastAsia="Times New Roman" w:hAnsi="Calibri" w:cs="Calibri"/>
                <w:color w:val="000000"/>
              </w:rPr>
            </w:pPr>
            <w:r w:rsidRPr="00347C11">
              <w:rPr>
                <w:rFonts w:ascii="Calibri" w:eastAsia="Times New Roman" w:hAnsi="Calibri" w:cs="Calibri"/>
                <w:color w:val="000000"/>
              </w:rPr>
              <w:t>Adanya charger center</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3"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r>
      <w:tr w:rsidR="00347C11" w:rsidRPr="00347C11" w:rsidTr="00E07E4A">
        <w:trPr>
          <w:gridAfter w:val="1"/>
          <w:wAfter w:w="14" w:type="pct"/>
          <w:trHeight w:val="144"/>
        </w:trPr>
        <w:tc>
          <w:tcPr>
            <w:tcW w:w="4014" w:type="pct"/>
            <w:gridSpan w:val="2"/>
            <w:noWrap/>
            <w:hideMark/>
          </w:tcPr>
          <w:p w:rsidR="00347C11" w:rsidRPr="00347C11" w:rsidRDefault="00347C11" w:rsidP="00347C11">
            <w:pPr>
              <w:rPr>
                <w:rFonts w:ascii="Calibri" w:eastAsia="Times New Roman" w:hAnsi="Calibri" w:cs="Calibri"/>
                <w:b/>
                <w:bCs/>
                <w:color w:val="000000"/>
              </w:rPr>
            </w:pPr>
            <w:r w:rsidRPr="00347C11">
              <w:rPr>
                <w:rFonts w:ascii="Calibri" w:eastAsia="Times New Roman" w:hAnsi="Calibri" w:cs="Calibri"/>
                <w:b/>
                <w:bCs/>
                <w:color w:val="000000"/>
              </w:rPr>
              <w:t>Total Strenghts</w:t>
            </w:r>
          </w:p>
        </w:tc>
        <w:tc>
          <w:tcPr>
            <w:tcW w:w="972" w:type="pct"/>
            <w:gridSpan w:val="3"/>
            <w:noWrap/>
            <w:hideMark/>
          </w:tcPr>
          <w:p w:rsidR="00347C11" w:rsidRPr="00347C11" w:rsidRDefault="00347C11" w:rsidP="00347C11">
            <w:pPr>
              <w:jc w:val="center"/>
              <w:rPr>
                <w:rFonts w:ascii="Calibri" w:eastAsia="Times New Roman" w:hAnsi="Calibri" w:cs="Calibri"/>
                <w:b/>
                <w:bCs/>
                <w:color w:val="000000"/>
              </w:rPr>
            </w:pPr>
            <w:r>
              <w:rPr>
                <w:rFonts w:ascii="Calibri" w:eastAsia="Times New Roman" w:hAnsi="Calibri" w:cs="Calibri"/>
                <w:b/>
                <w:bCs/>
                <w:color w:val="000000"/>
              </w:rPr>
              <w:t>+</w:t>
            </w:r>
            <w:r w:rsidRPr="00347C11">
              <w:rPr>
                <w:rFonts w:ascii="Calibri" w:eastAsia="Times New Roman" w:hAnsi="Calibri" w:cs="Calibri"/>
                <w:b/>
                <w:bCs/>
                <w:color w:val="000000"/>
              </w:rPr>
              <w:t>52</w:t>
            </w:r>
          </w:p>
        </w:tc>
      </w:tr>
    </w:tbl>
    <w:p w:rsidR="00E07E4A" w:rsidRDefault="00E07E4A" w:rsidP="00E07E4A">
      <w:r>
        <w:t>(Sumber: RAK RSU Queen Latifa Tahun 2016)</w:t>
      </w:r>
    </w:p>
    <w:p w:rsidR="00347C11" w:rsidRDefault="00E07E4A" w:rsidP="008D58C0">
      <w:r>
        <w:t>Tabel 5. Uji IFAS Weaknessess</w:t>
      </w:r>
    </w:p>
    <w:tbl>
      <w:tblPr>
        <w:tblStyle w:val="TableGridLight"/>
        <w:tblW w:w="4972" w:type="pct"/>
        <w:tblLook w:val="04A0" w:firstRow="1" w:lastRow="0" w:firstColumn="1" w:lastColumn="0" w:noHBand="0" w:noVBand="1"/>
      </w:tblPr>
      <w:tblGrid>
        <w:gridCol w:w="626"/>
        <w:gridCol w:w="6839"/>
        <w:gridCol w:w="603"/>
        <w:gridCol w:w="603"/>
        <w:gridCol w:w="603"/>
        <w:gridCol w:w="24"/>
      </w:tblGrid>
      <w:tr w:rsidR="00347C11" w:rsidRPr="00347C11" w:rsidTr="0006522A">
        <w:trPr>
          <w:gridAfter w:val="1"/>
          <w:wAfter w:w="14" w:type="pct"/>
          <w:trHeight w:val="144"/>
        </w:trPr>
        <w:tc>
          <w:tcPr>
            <w:tcW w:w="337" w:type="pct"/>
            <w:hideMark/>
          </w:tcPr>
          <w:p w:rsidR="00347C11" w:rsidRPr="00347C11" w:rsidRDefault="00347C11" w:rsidP="00347C11">
            <w:pPr>
              <w:jc w:val="center"/>
              <w:rPr>
                <w:rFonts w:ascii="Calibri" w:eastAsia="Times New Roman" w:hAnsi="Calibri" w:cs="Calibri"/>
                <w:b/>
                <w:bCs/>
                <w:color w:val="000000"/>
              </w:rPr>
            </w:pPr>
            <w:r w:rsidRPr="00347C11">
              <w:rPr>
                <w:rFonts w:ascii="Calibri" w:eastAsia="Times New Roman" w:hAnsi="Calibri" w:cs="Calibri"/>
                <w:b/>
                <w:bCs/>
                <w:color w:val="000000"/>
              </w:rPr>
              <w:t>No</w:t>
            </w:r>
          </w:p>
        </w:tc>
        <w:tc>
          <w:tcPr>
            <w:tcW w:w="3678" w:type="pct"/>
            <w:hideMark/>
          </w:tcPr>
          <w:p w:rsidR="00347C11" w:rsidRPr="00347C11" w:rsidRDefault="00347C11" w:rsidP="00347C11">
            <w:pPr>
              <w:jc w:val="center"/>
              <w:rPr>
                <w:rFonts w:ascii="Calibri" w:eastAsia="Times New Roman" w:hAnsi="Calibri" w:cs="Calibri"/>
                <w:b/>
                <w:bCs/>
                <w:color w:val="000000"/>
              </w:rPr>
            </w:pPr>
            <w:r w:rsidRPr="00347C11">
              <w:rPr>
                <w:rFonts w:ascii="Calibri" w:eastAsia="Times New Roman" w:hAnsi="Calibri" w:cs="Calibri"/>
                <w:b/>
                <w:bCs/>
                <w:color w:val="000000"/>
              </w:rPr>
              <w:t>Weaknessess</w:t>
            </w:r>
          </w:p>
        </w:tc>
        <w:tc>
          <w:tcPr>
            <w:tcW w:w="324" w:type="pct"/>
            <w:hideMark/>
          </w:tcPr>
          <w:p w:rsidR="00347C11" w:rsidRPr="00347C11" w:rsidRDefault="00347C11" w:rsidP="00347C11">
            <w:pPr>
              <w:jc w:val="center"/>
              <w:rPr>
                <w:rFonts w:ascii="Calibri" w:eastAsia="Times New Roman" w:hAnsi="Calibri" w:cs="Calibri"/>
                <w:b/>
                <w:bCs/>
                <w:color w:val="000000"/>
              </w:rPr>
            </w:pPr>
            <w:r w:rsidRPr="00347C11">
              <w:rPr>
                <w:rFonts w:ascii="Calibri" w:eastAsia="Times New Roman" w:hAnsi="Calibri" w:cs="Calibri"/>
                <w:b/>
                <w:bCs/>
                <w:color w:val="000000"/>
              </w:rPr>
              <w:t>3</w:t>
            </w:r>
          </w:p>
        </w:tc>
        <w:tc>
          <w:tcPr>
            <w:tcW w:w="324" w:type="pct"/>
            <w:hideMark/>
          </w:tcPr>
          <w:p w:rsidR="00347C11" w:rsidRPr="00347C11" w:rsidRDefault="00347C11" w:rsidP="00347C11">
            <w:pPr>
              <w:jc w:val="center"/>
              <w:rPr>
                <w:rFonts w:ascii="Calibri" w:eastAsia="Times New Roman" w:hAnsi="Calibri" w:cs="Calibri"/>
                <w:b/>
                <w:bCs/>
                <w:color w:val="000000"/>
              </w:rPr>
            </w:pPr>
            <w:r w:rsidRPr="00347C11">
              <w:rPr>
                <w:rFonts w:ascii="Calibri" w:eastAsia="Times New Roman" w:hAnsi="Calibri" w:cs="Calibri"/>
                <w:b/>
                <w:bCs/>
                <w:color w:val="000000"/>
              </w:rPr>
              <w:t>2</w:t>
            </w:r>
          </w:p>
        </w:tc>
        <w:tc>
          <w:tcPr>
            <w:tcW w:w="323" w:type="pct"/>
            <w:hideMark/>
          </w:tcPr>
          <w:p w:rsidR="00347C11" w:rsidRPr="00347C11" w:rsidRDefault="00347C11" w:rsidP="00347C11">
            <w:pPr>
              <w:jc w:val="center"/>
              <w:rPr>
                <w:rFonts w:ascii="Calibri" w:eastAsia="Times New Roman" w:hAnsi="Calibri" w:cs="Calibri"/>
                <w:b/>
                <w:bCs/>
                <w:color w:val="000000"/>
              </w:rPr>
            </w:pPr>
            <w:r w:rsidRPr="00347C11">
              <w:rPr>
                <w:rFonts w:ascii="Calibri" w:eastAsia="Times New Roman" w:hAnsi="Calibri" w:cs="Calibri"/>
                <w:b/>
                <w:bCs/>
                <w:color w:val="000000"/>
              </w:rPr>
              <w:t>1</w:t>
            </w:r>
          </w:p>
        </w:tc>
      </w:tr>
      <w:tr w:rsidR="00347C11" w:rsidRPr="00347C11" w:rsidTr="0006522A">
        <w:trPr>
          <w:trHeight w:val="144"/>
        </w:trPr>
        <w:tc>
          <w:tcPr>
            <w:tcW w:w="5000" w:type="pct"/>
            <w:gridSpan w:val="6"/>
            <w:vAlign w:val="center"/>
            <w:hideMark/>
          </w:tcPr>
          <w:p w:rsidR="00347C11" w:rsidRPr="00347C11" w:rsidRDefault="00347C11" w:rsidP="00347C11">
            <w:pPr>
              <w:jc w:val="center"/>
              <w:rPr>
                <w:rFonts w:ascii="Calibri" w:eastAsia="Times New Roman" w:hAnsi="Calibri" w:cs="Calibri"/>
                <w:b/>
                <w:bCs/>
                <w:color w:val="000000"/>
              </w:rPr>
            </w:pPr>
            <w:r w:rsidRPr="00347C11">
              <w:rPr>
                <w:rFonts w:ascii="Calibri" w:eastAsia="Times New Roman" w:hAnsi="Calibri" w:cs="Calibri"/>
                <w:b/>
                <w:bCs/>
                <w:color w:val="000000"/>
              </w:rPr>
              <w:t>Pelayanan</w:t>
            </w:r>
          </w:p>
        </w:tc>
      </w:tr>
      <w:tr w:rsidR="00347C11" w:rsidRPr="00347C11" w:rsidTr="0006522A">
        <w:trPr>
          <w:gridAfter w:val="1"/>
          <w:wAfter w:w="14" w:type="pct"/>
          <w:trHeight w:val="144"/>
        </w:trPr>
        <w:tc>
          <w:tcPr>
            <w:tcW w:w="337" w:type="pct"/>
            <w:noWrap/>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1</w:t>
            </w:r>
          </w:p>
        </w:tc>
        <w:tc>
          <w:tcPr>
            <w:tcW w:w="3678" w:type="pct"/>
            <w:hideMark/>
          </w:tcPr>
          <w:p w:rsidR="00347C11" w:rsidRPr="00347C11" w:rsidRDefault="00347C11" w:rsidP="00347C11">
            <w:pPr>
              <w:rPr>
                <w:rFonts w:ascii="Calibri" w:eastAsia="Times New Roman" w:hAnsi="Calibri" w:cs="Calibri"/>
                <w:color w:val="000000"/>
              </w:rPr>
            </w:pPr>
            <w:r w:rsidRPr="00347C11">
              <w:rPr>
                <w:rFonts w:ascii="Calibri" w:eastAsia="Times New Roman" w:hAnsi="Calibri" w:cs="Calibri"/>
                <w:color w:val="000000"/>
              </w:rPr>
              <w:t>Belum customer oriented</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3"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r>
      <w:tr w:rsidR="00347C11" w:rsidRPr="00347C11" w:rsidTr="0006522A">
        <w:trPr>
          <w:gridAfter w:val="1"/>
          <w:wAfter w:w="14" w:type="pct"/>
          <w:trHeight w:val="144"/>
        </w:trPr>
        <w:tc>
          <w:tcPr>
            <w:tcW w:w="337" w:type="pct"/>
            <w:noWrap/>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2</w:t>
            </w:r>
          </w:p>
        </w:tc>
        <w:tc>
          <w:tcPr>
            <w:tcW w:w="3678" w:type="pct"/>
            <w:hideMark/>
          </w:tcPr>
          <w:p w:rsidR="00347C11" w:rsidRPr="00347C11" w:rsidRDefault="00347C11" w:rsidP="00347C11">
            <w:pPr>
              <w:rPr>
                <w:rFonts w:ascii="Calibri" w:eastAsia="Times New Roman" w:hAnsi="Calibri" w:cs="Calibri"/>
                <w:color w:val="000000"/>
              </w:rPr>
            </w:pPr>
            <w:r w:rsidRPr="00347C11">
              <w:rPr>
                <w:rFonts w:ascii="Calibri" w:eastAsia="Times New Roman" w:hAnsi="Calibri" w:cs="Calibri"/>
                <w:color w:val="000000"/>
              </w:rPr>
              <w:t>Masa tunggu pemeriksaan unit tertentu masih dibawah standra terutama radiologi</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3"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r>
      <w:tr w:rsidR="00347C11" w:rsidRPr="00347C11" w:rsidTr="0006522A">
        <w:trPr>
          <w:gridAfter w:val="1"/>
          <w:wAfter w:w="14" w:type="pct"/>
          <w:trHeight w:val="144"/>
        </w:trPr>
        <w:tc>
          <w:tcPr>
            <w:tcW w:w="337" w:type="pct"/>
            <w:noWrap/>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3</w:t>
            </w:r>
          </w:p>
        </w:tc>
        <w:tc>
          <w:tcPr>
            <w:tcW w:w="3678" w:type="pct"/>
            <w:hideMark/>
          </w:tcPr>
          <w:p w:rsidR="00347C11" w:rsidRPr="00347C11" w:rsidRDefault="00347C11" w:rsidP="00347C11">
            <w:pPr>
              <w:rPr>
                <w:rFonts w:ascii="Calibri" w:eastAsia="Times New Roman" w:hAnsi="Calibri" w:cs="Calibri"/>
                <w:color w:val="000000"/>
              </w:rPr>
            </w:pPr>
            <w:r w:rsidRPr="00347C11">
              <w:rPr>
                <w:rFonts w:ascii="Calibri" w:eastAsia="Times New Roman" w:hAnsi="Calibri" w:cs="Calibri"/>
                <w:color w:val="000000"/>
              </w:rPr>
              <w:t>Sistem informasi dokumen pelaporan belum optimal</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3"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r>
      <w:tr w:rsidR="00347C11" w:rsidRPr="00347C11" w:rsidTr="0006522A">
        <w:trPr>
          <w:gridAfter w:val="1"/>
          <w:wAfter w:w="14" w:type="pct"/>
          <w:trHeight w:val="144"/>
        </w:trPr>
        <w:tc>
          <w:tcPr>
            <w:tcW w:w="337" w:type="pct"/>
            <w:noWrap/>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4</w:t>
            </w:r>
          </w:p>
        </w:tc>
        <w:tc>
          <w:tcPr>
            <w:tcW w:w="3678" w:type="pct"/>
            <w:hideMark/>
          </w:tcPr>
          <w:p w:rsidR="00347C11" w:rsidRPr="00347C11" w:rsidRDefault="00347C11" w:rsidP="00347C11">
            <w:pPr>
              <w:rPr>
                <w:rFonts w:ascii="Calibri" w:eastAsia="Times New Roman" w:hAnsi="Calibri" w:cs="Calibri"/>
                <w:color w:val="000000"/>
              </w:rPr>
            </w:pPr>
            <w:r w:rsidRPr="00347C11">
              <w:rPr>
                <w:rFonts w:ascii="Calibri" w:eastAsia="Times New Roman" w:hAnsi="Calibri" w:cs="Calibri"/>
                <w:color w:val="000000"/>
              </w:rPr>
              <w:t>Diferensiasi produk baru yang diingikan belum berjalan maksimal (HCU, MCU, HC)</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3"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r>
      <w:tr w:rsidR="00347C11" w:rsidRPr="00347C11" w:rsidTr="0006522A">
        <w:trPr>
          <w:gridAfter w:val="1"/>
          <w:wAfter w:w="14" w:type="pct"/>
          <w:trHeight w:val="144"/>
        </w:trPr>
        <w:tc>
          <w:tcPr>
            <w:tcW w:w="337" w:type="pct"/>
            <w:noWrap/>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lastRenderedPageBreak/>
              <w:t>5</w:t>
            </w:r>
          </w:p>
        </w:tc>
        <w:tc>
          <w:tcPr>
            <w:tcW w:w="3678" w:type="pct"/>
            <w:hideMark/>
          </w:tcPr>
          <w:p w:rsidR="00347C11" w:rsidRPr="00347C11" w:rsidRDefault="00347C11" w:rsidP="00347C11">
            <w:pPr>
              <w:rPr>
                <w:rFonts w:ascii="Calibri" w:eastAsia="Times New Roman" w:hAnsi="Calibri" w:cs="Calibri"/>
                <w:color w:val="000000"/>
              </w:rPr>
            </w:pPr>
            <w:r w:rsidRPr="00347C11">
              <w:rPr>
                <w:rFonts w:ascii="Calibri" w:eastAsia="Times New Roman" w:hAnsi="Calibri" w:cs="Calibri"/>
                <w:color w:val="000000"/>
              </w:rPr>
              <w:t>Peroduk yang dihasilkan masih seperti RS lain apda umumnya (belum ada deferensiasi layanan)</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3"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r>
      <w:tr w:rsidR="00347C11" w:rsidRPr="00347C11" w:rsidTr="0006522A">
        <w:trPr>
          <w:gridAfter w:val="1"/>
          <w:wAfter w:w="14" w:type="pct"/>
          <w:trHeight w:val="144"/>
        </w:trPr>
        <w:tc>
          <w:tcPr>
            <w:tcW w:w="337" w:type="pct"/>
            <w:noWrap/>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6</w:t>
            </w:r>
          </w:p>
        </w:tc>
        <w:tc>
          <w:tcPr>
            <w:tcW w:w="3678" w:type="pct"/>
            <w:hideMark/>
          </w:tcPr>
          <w:p w:rsidR="00347C11" w:rsidRPr="00347C11" w:rsidRDefault="00347C11" w:rsidP="00347C11">
            <w:pPr>
              <w:rPr>
                <w:rFonts w:ascii="Calibri" w:eastAsia="Times New Roman" w:hAnsi="Calibri" w:cs="Calibri"/>
                <w:color w:val="000000"/>
              </w:rPr>
            </w:pPr>
            <w:r w:rsidRPr="00347C11">
              <w:rPr>
                <w:rFonts w:ascii="Calibri" w:eastAsia="Times New Roman" w:hAnsi="Calibri" w:cs="Calibri"/>
                <w:color w:val="000000"/>
              </w:rPr>
              <w:t>Kurangnya monev dan tindak lanjut program marketing yang sudah berjalan</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3"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r>
      <w:tr w:rsidR="00347C11" w:rsidRPr="00347C11" w:rsidTr="0006522A">
        <w:trPr>
          <w:gridAfter w:val="1"/>
          <w:wAfter w:w="14" w:type="pct"/>
          <w:trHeight w:val="144"/>
        </w:trPr>
        <w:tc>
          <w:tcPr>
            <w:tcW w:w="337" w:type="pct"/>
            <w:noWrap/>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7</w:t>
            </w:r>
          </w:p>
        </w:tc>
        <w:tc>
          <w:tcPr>
            <w:tcW w:w="3678" w:type="pct"/>
            <w:hideMark/>
          </w:tcPr>
          <w:p w:rsidR="00347C11" w:rsidRPr="00347C11" w:rsidRDefault="00347C11" w:rsidP="00347C11">
            <w:pPr>
              <w:rPr>
                <w:rFonts w:ascii="Calibri" w:eastAsia="Times New Roman" w:hAnsi="Calibri" w:cs="Calibri"/>
                <w:color w:val="000000"/>
              </w:rPr>
            </w:pPr>
            <w:r w:rsidRPr="00347C11">
              <w:rPr>
                <w:rFonts w:ascii="Calibri" w:eastAsia="Times New Roman" w:hAnsi="Calibri" w:cs="Calibri"/>
                <w:color w:val="000000"/>
              </w:rPr>
              <w:t>Jadwal praktek poliklinik yang masih tidak tepat waktu</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3"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r>
      <w:tr w:rsidR="00347C11" w:rsidRPr="00347C11" w:rsidTr="0006522A">
        <w:trPr>
          <w:gridAfter w:val="1"/>
          <w:wAfter w:w="14" w:type="pct"/>
          <w:trHeight w:val="144"/>
        </w:trPr>
        <w:tc>
          <w:tcPr>
            <w:tcW w:w="337" w:type="pct"/>
            <w:noWrap/>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8</w:t>
            </w:r>
          </w:p>
        </w:tc>
        <w:tc>
          <w:tcPr>
            <w:tcW w:w="3678" w:type="pct"/>
            <w:hideMark/>
          </w:tcPr>
          <w:p w:rsidR="00347C11" w:rsidRPr="00347C11" w:rsidRDefault="00347C11" w:rsidP="00347C11">
            <w:pPr>
              <w:rPr>
                <w:rFonts w:ascii="Calibri" w:eastAsia="Times New Roman" w:hAnsi="Calibri" w:cs="Calibri"/>
                <w:color w:val="000000"/>
              </w:rPr>
            </w:pPr>
            <w:r w:rsidRPr="00347C11">
              <w:rPr>
                <w:rFonts w:ascii="Calibri" w:eastAsia="Times New Roman" w:hAnsi="Calibri" w:cs="Calibri"/>
                <w:color w:val="000000"/>
              </w:rPr>
              <w:t>SIM RS belum dapat menghasilkan report yang dapat menjadi dasar/ sumber informasi</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3"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r>
      <w:tr w:rsidR="00347C11" w:rsidRPr="00347C11" w:rsidTr="0006522A">
        <w:trPr>
          <w:trHeight w:val="144"/>
        </w:trPr>
        <w:tc>
          <w:tcPr>
            <w:tcW w:w="5000" w:type="pct"/>
            <w:gridSpan w:val="6"/>
            <w:vAlign w:val="center"/>
            <w:hideMark/>
          </w:tcPr>
          <w:p w:rsidR="00347C11" w:rsidRPr="00347C11" w:rsidRDefault="00347C11" w:rsidP="00347C11">
            <w:pPr>
              <w:jc w:val="center"/>
              <w:rPr>
                <w:rFonts w:ascii="Calibri" w:eastAsia="Times New Roman" w:hAnsi="Calibri" w:cs="Calibri"/>
                <w:b/>
                <w:bCs/>
                <w:color w:val="000000"/>
              </w:rPr>
            </w:pPr>
            <w:r w:rsidRPr="00347C11">
              <w:rPr>
                <w:rFonts w:ascii="Calibri" w:eastAsia="Times New Roman" w:hAnsi="Calibri" w:cs="Calibri"/>
                <w:b/>
                <w:bCs/>
                <w:color w:val="000000"/>
              </w:rPr>
              <w:t>Keuangan</w:t>
            </w:r>
          </w:p>
        </w:tc>
      </w:tr>
      <w:tr w:rsidR="00347C11" w:rsidRPr="00347C11" w:rsidTr="0006522A">
        <w:trPr>
          <w:gridAfter w:val="1"/>
          <w:wAfter w:w="14" w:type="pct"/>
          <w:trHeight w:val="144"/>
        </w:trPr>
        <w:tc>
          <w:tcPr>
            <w:tcW w:w="337" w:type="pct"/>
            <w:noWrap/>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9</w:t>
            </w:r>
          </w:p>
        </w:tc>
        <w:tc>
          <w:tcPr>
            <w:tcW w:w="3678" w:type="pct"/>
            <w:hideMark/>
          </w:tcPr>
          <w:p w:rsidR="00347C11" w:rsidRPr="00347C11" w:rsidRDefault="00347C11" w:rsidP="00347C11">
            <w:pPr>
              <w:rPr>
                <w:rFonts w:ascii="Calibri" w:eastAsia="Times New Roman" w:hAnsi="Calibri" w:cs="Calibri"/>
                <w:color w:val="000000"/>
              </w:rPr>
            </w:pPr>
            <w:r w:rsidRPr="00347C11">
              <w:rPr>
                <w:rFonts w:ascii="Calibri" w:eastAsia="Times New Roman" w:hAnsi="Calibri" w:cs="Calibri"/>
                <w:color w:val="000000"/>
              </w:rPr>
              <w:t>Sistem akuntasni belum komputerisasi )belum terintegrasi dengan SIM)</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3"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r>
      <w:tr w:rsidR="00347C11" w:rsidRPr="00347C11" w:rsidTr="0006522A">
        <w:trPr>
          <w:gridAfter w:val="1"/>
          <w:wAfter w:w="14" w:type="pct"/>
          <w:trHeight w:val="144"/>
        </w:trPr>
        <w:tc>
          <w:tcPr>
            <w:tcW w:w="337" w:type="pct"/>
            <w:noWrap/>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10</w:t>
            </w:r>
          </w:p>
        </w:tc>
        <w:tc>
          <w:tcPr>
            <w:tcW w:w="3678" w:type="pct"/>
            <w:hideMark/>
          </w:tcPr>
          <w:p w:rsidR="00347C11" w:rsidRPr="00347C11" w:rsidRDefault="00347C11" w:rsidP="00347C11">
            <w:pPr>
              <w:rPr>
                <w:rFonts w:ascii="Calibri" w:eastAsia="Times New Roman" w:hAnsi="Calibri" w:cs="Calibri"/>
                <w:color w:val="000000"/>
              </w:rPr>
            </w:pPr>
            <w:r w:rsidRPr="00347C11">
              <w:rPr>
                <w:rFonts w:ascii="Calibri" w:eastAsia="Times New Roman" w:hAnsi="Calibri" w:cs="Calibri"/>
                <w:color w:val="000000"/>
              </w:rPr>
              <w:t>Distribusi jasa medis belum memenuhi harapan</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3"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r>
      <w:tr w:rsidR="00347C11" w:rsidRPr="00347C11" w:rsidTr="0006522A">
        <w:trPr>
          <w:gridAfter w:val="1"/>
          <w:wAfter w:w="14" w:type="pct"/>
          <w:trHeight w:val="144"/>
        </w:trPr>
        <w:tc>
          <w:tcPr>
            <w:tcW w:w="337" w:type="pct"/>
            <w:noWrap/>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11</w:t>
            </w:r>
          </w:p>
        </w:tc>
        <w:tc>
          <w:tcPr>
            <w:tcW w:w="3678" w:type="pct"/>
            <w:hideMark/>
          </w:tcPr>
          <w:p w:rsidR="00347C11" w:rsidRPr="00347C11" w:rsidRDefault="00347C11" w:rsidP="00347C11">
            <w:pPr>
              <w:rPr>
                <w:rFonts w:ascii="Calibri" w:eastAsia="Times New Roman" w:hAnsi="Calibri" w:cs="Calibri"/>
                <w:color w:val="000000"/>
              </w:rPr>
            </w:pPr>
            <w:r w:rsidRPr="00347C11">
              <w:rPr>
                <w:rFonts w:ascii="Calibri" w:eastAsia="Times New Roman" w:hAnsi="Calibri" w:cs="Calibri"/>
                <w:color w:val="000000"/>
              </w:rPr>
              <w:t>SPO keuangan belum lengkap</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3"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r>
      <w:tr w:rsidR="00347C11" w:rsidRPr="00347C11" w:rsidTr="0006522A">
        <w:trPr>
          <w:gridAfter w:val="1"/>
          <w:wAfter w:w="14" w:type="pct"/>
          <w:trHeight w:val="144"/>
        </w:trPr>
        <w:tc>
          <w:tcPr>
            <w:tcW w:w="337" w:type="pct"/>
            <w:noWrap/>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12</w:t>
            </w:r>
          </w:p>
        </w:tc>
        <w:tc>
          <w:tcPr>
            <w:tcW w:w="3678" w:type="pct"/>
            <w:hideMark/>
          </w:tcPr>
          <w:p w:rsidR="00347C11" w:rsidRPr="00347C11" w:rsidRDefault="00347C11" w:rsidP="00347C11">
            <w:pPr>
              <w:rPr>
                <w:rFonts w:ascii="Calibri" w:eastAsia="Times New Roman" w:hAnsi="Calibri" w:cs="Calibri"/>
                <w:color w:val="000000"/>
              </w:rPr>
            </w:pPr>
            <w:r w:rsidRPr="00347C11">
              <w:rPr>
                <w:rFonts w:ascii="Calibri" w:eastAsia="Times New Roman" w:hAnsi="Calibri" w:cs="Calibri"/>
                <w:color w:val="000000"/>
              </w:rPr>
              <w:t>Dengan tarif yang sama jika dibanding RS lain masih kurang fasilitas dan sarananya</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3"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r>
      <w:tr w:rsidR="00347C11" w:rsidRPr="00347C11" w:rsidTr="0006522A">
        <w:trPr>
          <w:gridAfter w:val="1"/>
          <w:wAfter w:w="14" w:type="pct"/>
          <w:trHeight w:val="144"/>
        </w:trPr>
        <w:tc>
          <w:tcPr>
            <w:tcW w:w="337" w:type="pct"/>
            <w:noWrap/>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13</w:t>
            </w:r>
          </w:p>
        </w:tc>
        <w:tc>
          <w:tcPr>
            <w:tcW w:w="3678" w:type="pct"/>
            <w:hideMark/>
          </w:tcPr>
          <w:p w:rsidR="00347C11" w:rsidRPr="00347C11" w:rsidRDefault="00347C11" w:rsidP="00347C11">
            <w:pPr>
              <w:rPr>
                <w:rFonts w:ascii="Calibri" w:eastAsia="Times New Roman" w:hAnsi="Calibri" w:cs="Calibri"/>
                <w:color w:val="000000"/>
              </w:rPr>
            </w:pPr>
            <w:r w:rsidRPr="00347C11">
              <w:rPr>
                <w:rFonts w:ascii="Calibri" w:eastAsia="Times New Roman" w:hAnsi="Calibri" w:cs="Calibri"/>
                <w:color w:val="000000"/>
              </w:rPr>
              <w:t>Kualitas hasil pekerjaan masih tergantung besarnya motivasi</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3"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r>
      <w:tr w:rsidR="00347C11" w:rsidRPr="00347C11" w:rsidTr="0006522A">
        <w:trPr>
          <w:gridAfter w:val="1"/>
          <w:wAfter w:w="14" w:type="pct"/>
          <w:trHeight w:val="144"/>
        </w:trPr>
        <w:tc>
          <w:tcPr>
            <w:tcW w:w="337" w:type="pct"/>
            <w:noWrap/>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14</w:t>
            </w:r>
          </w:p>
        </w:tc>
        <w:tc>
          <w:tcPr>
            <w:tcW w:w="3678" w:type="pct"/>
            <w:hideMark/>
          </w:tcPr>
          <w:p w:rsidR="00347C11" w:rsidRPr="00347C11" w:rsidRDefault="00347C11" w:rsidP="00347C11">
            <w:pPr>
              <w:rPr>
                <w:rFonts w:ascii="Calibri" w:eastAsia="Times New Roman" w:hAnsi="Calibri" w:cs="Calibri"/>
                <w:color w:val="000000"/>
              </w:rPr>
            </w:pPr>
            <w:r w:rsidRPr="00347C11">
              <w:rPr>
                <w:rFonts w:ascii="Calibri" w:eastAsia="Times New Roman" w:hAnsi="Calibri" w:cs="Calibri"/>
                <w:color w:val="000000"/>
              </w:rPr>
              <w:t>Penetapan kelas masih D sehingga jenis layanan dan jumlah klaim masih kecil</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3"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r>
      <w:tr w:rsidR="00347C11" w:rsidRPr="00347C11" w:rsidTr="0006522A">
        <w:trPr>
          <w:gridAfter w:val="1"/>
          <w:wAfter w:w="14" w:type="pct"/>
          <w:trHeight w:val="144"/>
        </w:trPr>
        <w:tc>
          <w:tcPr>
            <w:tcW w:w="337" w:type="pct"/>
            <w:noWrap/>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15</w:t>
            </w:r>
          </w:p>
        </w:tc>
        <w:tc>
          <w:tcPr>
            <w:tcW w:w="3678" w:type="pct"/>
            <w:hideMark/>
          </w:tcPr>
          <w:p w:rsidR="00347C11" w:rsidRPr="00347C11" w:rsidRDefault="00347C11" w:rsidP="00347C11">
            <w:pPr>
              <w:rPr>
                <w:rFonts w:ascii="Calibri" w:eastAsia="Times New Roman" w:hAnsi="Calibri" w:cs="Calibri"/>
                <w:color w:val="000000"/>
              </w:rPr>
            </w:pPr>
            <w:r w:rsidRPr="00347C11">
              <w:rPr>
                <w:rFonts w:ascii="Calibri" w:eastAsia="Times New Roman" w:hAnsi="Calibri" w:cs="Calibri"/>
                <w:color w:val="000000"/>
              </w:rPr>
              <w:t>Beban hutang masih tinggi</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3"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r>
      <w:tr w:rsidR="00347C11" w:rsidRPr="00347C11" w:rsidTr="0006522A">
        <w:trPr>
          <w:trHeight w:val="144"/>
        </w:trPr>
        <w:tc>
          <w:tcPr>
            <w:tcW w:w="5000" w:type="pct"/>
            <w:gridSpan w:val="6"/>
            <w:vAlign w:val="center"/>
            <w:hideMark/>
          </w:tcPr>
          <w:p w:rsidR="00347C11" w:rsidRPr="00347C11" w:rsidRDefault="00347C11" w:rsidP="00347C11">
            <w:pPr>
              <w:jc w:val="center"/>
              <w:rPr>
                <w:rFonts w:ascii="Calibri" w:eastAsia="Times New Roman" w:hAnsi="Calibri" w:cs="Calibri"/>
                <w:b/>
                <w:bCs/>
                <w:color w:val="000000"/>
              </w:rPr>
            </w:pPr>
            <w:r w:rsidRPr="00347C11">
              <w:rPr>
                <w:rFonts w:ascii="Calibri" w:eastAsia="Times New Roman" w:hAnsi="Calibri" w:cs="Calibri"/>
                <w:b/>
                <w:bCs/>
                <w:color w:val="000000"/>
              </w:rPr>
              <w:t>Organisasi dan Sumber Daya Manusia</w:t>
            </w:r>
          </w:p>
        </w:tc>
      </w:tr>
      <w:tr w:rsidR="00347C11" w:rsidRPr="00347C11" w:rsidTr="0006522A">
        <w:trPr>
          <w:gridAfter w:val="1"/>
          <w:wAfter w:w="14" w:type="pct"/>
          <w:trHeight w:val="144"/>
        </w:trPr>
        <w:tc>
          <w:tcPr>
            <w:tcW w:w="337" w:type="pct"/>
            <w:noWrap/>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16</w:t>
            </w:r>
          </w:p>
        </w:tc>
        <w:tc>
          <w:tcPr>
            <w:tcW w:w="3678" w:type="pct"/>
            <w:hideMark/>
          </w:tcPr>
          <w:p w:rsidR="00347C11" w:rsidRPr="00347C11" w:rsidRDefault="00347C11" w:rsidP="00347C11">
            <w:pPr>
              <w:rPr>
                <w:rFonts w:ascii="Calibri" w:eastAsia="Times New Roman" w:hAnsi="Calibri" w:cs="Calibri"/>
                <w:color w:val="000000"/>
              </w:rPr>
            </w:pPr>
            <w:r w:rsidRPr="00347C11">
              <w:rPr>
                <w:rFonts w:ascii="Calibri" w:eastAsia="Times New Roman" w:hAnsi="Calibri" w:cs="Calibri"/>
                <w:color w:val="000000"/>
              </w:rPr>
              <w:t>Banyak struktur kecil (organogram) di RS tetapi tidak jalan optimal</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3"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r>
      <w:tr w:rsidR="00347C11" w:rsidRPr="00347C11" w:rsidTr="0006522A">
        <w:trPr>
          <w:gridAfter w:val="1"/>
          <w:wAfter w:w="14" w:type="pct"/>
          <w:trHeight w:val="144"/>
        </w:trPr>
        <w:tc>
          <w:tcPr>
            <w:tcW w:w="337" w:type="pct"/>
            <w:noWrap/>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17</w:t>
            </w:r>
          </w:p>
        </w:tc>
        <w:tc>
          <w:tcPr>
            <w:tcW w:w="3678" w:type="pct"/>
            <w:hideMark/>
          </w:tcPr>
          <w:p w:rsidR="00347C11" w:rsidRPr="00347C11" w:rsidRDefault="00347C11" w:rsidP="00347C11">
            <w:pPr>
              <w:rPr>
                <w:rFonts w:ascii="Calibri" w:eastAsia="Times New Roman" w:hAnsi="Calibri" w:cs="Calibri"/>
                <w:color w:val="000000"/>
              </w:rPr>
            </w:pPr>
            <w:r w:rsidRPr="00347C11">
              <w:rPr>
                <w:rFonts w:ascii="Calibri" w:eastAsia="Times New Roman" w:hAnsi="Calibri" w:cs="Calibri"/>
                <w:color w:val="000000"/>
              </w:rPr>
              <w:t>Kualitas dan kuantitas SDM ahli masih perlu ditingkatkan</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3"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r>
      <w:tr w:rsidR="00347C11" w:rsidRPr="00347C11" w:rsidTr="0006522A">
        <w:trPr>
          <w:gridAfter w:val="1"/>
          <w:wAfter w:w="14" w:type="pct"/>
          <w:trHeight w:val="144"/>
        </w:trPr>
        <w:tc>
          <w:tcPr>
            <w:tcW w:w="337" w:type="pct"/>
            <w:noWrap/>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18</w:t>
            </w:r>
          </w:p>
        </w:tc>
        <w:tc>
          <w:tcPr>
            <w:tcW w:w="3678" w:type="pct"/>
            <w:hideMark/>
          </w:tcPr>
          <w:p w:rsidR="00347C11" w:rsidRPr="00347C11" w:rsidRDefault="00347C11" w:rsidP="00347C11">
            <w:pPr>
              <w:rPr>
                <w:rFonts w:ascii="Calibri" w:eastAsia="Times New Roman" w:hAnsi="Calibri" w:cs="Calibri"/>
                <w:color w:val="000000"/>
              </w:rPr>
            </w:pPr>
            <w:r w:rsidRPr="00347C11">
              <w:rPr>
                <w:rFonts w:ascii="Calibri" w:eastAsia="Times New Roman" w:hAnsi="Calibri" w:cs="Calibri"/>
                <w:color w:val="000000"/>
              </w:rPr>
              <w:t>Softskill karyawan masih kurang terampil</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3"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r>
      <w:tr w:rsidR="00347C11" w:rsidRPr="00347C11" w:rsidTr="0006522A">
        <w:trPr>
          <w:gridAfter w:val="1"/>
          <w:wAfter w:w="14" w:type="pct"/>
          <w:trHeight w:val="144"/>
        </w:trPr>
        <w:tc>
          <w:tcPr>
            <w:tcW w:w="337" w:type="pct"/>
            <w:noWrap/>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19</w:t>
            </w:r>
          </w:p>
        </w:tc>
        <w:tc>
          <w:tcPr>
            <w:tcW w:w="3678" w:type="pct"/>
            <w:hideMark/>
          </w:tcPr>
          <w:p w:rsidR="00347C11" w:rsidRPr="00347C11" w:rsidRDefault="00347C11" w:rsidP="00347C11">
            <w:pPr>
              <w:rPr>
                <w:rFonts w:ascii="Calibri" w:eastAsia="Times New Roman" w:hAnsi="Calibri" w:cs="Calibri"/>
                <w:color w:val="000000"/>
              </w:rPr>
            </w:pPr>
            <w:r w:rsidRPr="00347C11">
              <w:rPr>
                <w:rFonts w:ascii="Calibri" w:eastAsia="Times New Roman" w:hAnsi="Calibri" w:cs="Calibri"/>
                <w:color w:val="000000"/>
              </w:rPr>
              <w:t>Good will (kemauan untuk menjadi baik) sudah ada tetapi belum berkembang</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3"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r>
      <w:tr w:rsidR="00347C11" w:rsidRPr="00347C11" w:rsidTr="0006522A">
        <w:trPr>
          <w:gridAfter w:val="1"/>
          <w:wAfter w:w="14" w:type="pct"/>
          <w:trHeight w:val="144"/>
        </w:trPr>
        <w:tc>
          <w:tcPr>
            <w:tcW w:w="337" w:type="pct"/>
            <w:noWrap/>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20</w:t>
            </w:r>
          </w:p>
        </w:tc>
        <w:tc>
          <w:tcPr>
            <w:tcW w:w="3678" w:type="pct"/>
            <w:hideMark/>
          </w:tcPr>
          <w:p w:rsidR="00347C11" w:rsidRPr="00347C11" w:rsidRDefault="00347C11" w:rsidP="00347C11">
            <w:pPr>
              <w:rPr>
                <w:rFonts w:ascii="Calibri" w:eastAsia="Times New Roman" w:hAnsi="Calibri" w:cs="Calibri"/>
                <w:color w:val="000000"/>
              </w:rPr>
            </w:pPr>
            <w:r w:rsidRPr="00347C11">
              <w:rPr>
                <w:rFonts w:ascii="Calibri" w:eastAsia="Times New Roman" w:hAnsi="Calibri" w:cs="Calibri"/>
                <w:color w:val="000000"/>
              </w:rPr>
              <w:t>Kepekaan terhadap layanan pasien masih kurang</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3"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r>
      <w:tr w:rsidR="00347C11" w:rsidRPr="00347C11" w:rsidTr="0006522A">
        <w:trPr>
          <w:gridAfter w:val="1"/>
          <w:wAfter w:w="14" w:type="pct"/>
          <w:trHeight w:val="144"/>
        </w:trPr>
        <w:tc>
          <w:tcPr>
            <w:tcW w:w="337" w:type="pct"/>
            <w:noWrap/>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21</w:t>
            </w:r>
          </w:p>
        </w:tc>
        <w:tc>
          <w:tcPr>
            <w:tcW w:w="3678" w:type="pct"/>
            <w:hideMark/>
          </w:tcPr>
          <w:p w:rsidR="00347C11" w:rsidRPr="00347C11" w:rsidRDefault="00347C11" w:rsidP="00347C11">
            <w:pPr>
              <w:rPr>
                <w:rFonts w:ascii="Calibri" w:eastAsia="Times New Roman" w:hAnsi="Calibri" w:cs="Calibri"/>
                <w:color w:val="000000"/>
              </w:rPr>
            </w:pPr>
            <w:r w:rsidRPr="00347C11">
              <w:rPr>
                <w:rFonts w:ascii="Calibri" w:eastAsia="Times New Roman" w:hAnsi="Calibri" w:cs="Calibri"/>
                <w:color w:val="000000"/>
              </w:rPr>
              <w:t>Kesadaran akan job descriptions masih kurang</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3"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r>
      <w:tr w:rsidR="00347C11" w:rsidRPr="00347C11" w:rsidTr="0006522A">
        <w:trPr>
          <w:gridAfter w:val="1"/>
          <w:wAfter w:w="14" w:type="pct"/>
          <w:trHeight w:val="144"/>
        </w:trPr>
        <w:tc>
          <w:tcPr>
            <w:tcW w:w="337" w:type="pct"/>
            <w:noWrap/>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22</w:t>
            </w:r>
          </w:p>
        </w:tc>
        <w:tc>
          <w:tcPr>
            <w:tcW w:w="3678" w:type="pct"/>
            <w:hideMark/>
          </w:tcPr>
          <w:p w:rsidR="00347C11" w:rsidRPr="00347C11" w:rsidRDefault="00347C11" w:rsidP="00347C11">
            <w:pPr>
              <w:rPr>
                <w:rFonts w:ascii="Calibri" w:eastAsia="Times New Roman" w:hAnsi="Calibri" w:cs="Calibri"/>
                <w:color w:val="000000"/>
              </w:rPr>
            </w:pPr>
            <w:r w:rsidRPr="00347C11">
              <w:rPr>
                <w:rFonts w:ascii="Calibri" w:eastAsia="Times New Roman" w:hAnsi="Calibri" w:cs="Calibri"/>
                <w:color w:val="000000"/>
              </w:rPr>
              <w:t>Pemahaman product knowledge belum optimal</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3"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r>
      <w:tr w:rsidR="00347C11" w:rsidRPr="00347C11" w:rsidTr="0006522A">
        <w:trPr>
          <w:gridAfter w:val="1"/>
          <w:wAfter w:w="14" w:type="pct"/>
          <w:trHeight w:val="144"/>
        </w:trPr>
        <w:tc>
          <w:tcPr>
            <w:tcW w:w="337" w:type="pct"/>
            <w:noWrap/>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23</w:t>
            </w:r>
          </w:p>
        </w:tc>
        <w:tc>
          <w:tcPr>
            <w:tcW w:w="3678" w:type="pct"/>
            <w:hideMark/>
          </w:tcPr>
          <w:p w:rsidR="00347C11" w:rsidRPr="00347C11" w:rsidRDefault="00347C11" w:rsidP="00347C11">
            <w:pPr>
              <w:rPr>
                <w:rFonts w:ascii="Calibri" w:eastAsia="Times New Roman" w:hAnsi="Calibri" w:cs="Calibri"/>
                <w:color w:val="000000"/>
              </w:rPr>
            </w:pPr>
            <w:r w:rsidRPr="00347C11">
              <w:rPr>
                <w:rFonts w:ascii="Calibri" w:eastAsia="Times New Roman" w:hAnsi="Calibri" w:cs="Calibri"/>
                <w:color w:val="000000"/>
              </w:rPr>
              <w:t>Kemampuan merealisasikan program masih kurang</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3"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r>
      <w:tr w:rsidR="00347C11" w:rsidRPr="00347C11" w:rsidTr="0006522A">
        <w:trPr>
          <w:gridAfter w:val="1"/>
          <w:wAfter w:w="14" w:type="pct"/>
          <w:trHeight w:val="144"/>
        </w:trPr>
        <w:tc>
          <w:tcPr>
            <w:tcW w:w="337" w:type="pct"/>
            <w:noWrap/>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24</w:t>
            </w:r>
          </w:p>
        </w:tc>
        <w:tc>
          <w:tcPr>
            <w:tcW w:w="3678" w:type="pct"/>
            <w:hideMark/>
          </w:tcPr>
          <w:p w:rsidR="00347C11" w:rsidRPr="00347C11" w:rsidRDefault="00347C11" w:rsidP="00347C11">
            <w:pPr>
              <w:rPr>
                <w:rFonts w:ascii="Calibri" w:eastAsia="Times New Roman" w:hAnsi="Calibri" w:cs="Calibri"/>
                <w:color w:val="000000"/>
              </w:rPr>
            </w:pPr>
            <w:r w:rsidRPr="00347C11">
              <w:rPr>
                <w:rFonts w:ascii="Calibri" w:eastAsia="Times New Roman" w:hAnsi="Calibri" w:cs="Calibri"/>
                <w:color w:val="000000"/>
              </w:rPr>
              <w:t>Kesejahteraan masih rendah</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3"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r>
      <w:tr w:rsidR="00347C11" w:rsidRPr="00347C11" w:rsidTr="0006522A">
        <w:trPr>
          <w:gridAfter w:val="1"/>
          <w:wAfter w:w="14" w:type="pct"/>
          <w:trHeight w:val="144"/>
        </w:trPr>
        <w:tc>
          <w:tcPr>
            <w:tcW w:w="337" w:type="pct"/>
            <w:noWrap/>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25</w:t>
            </w:r>
          </w:p>
        </w:tc>
        <w:tc>
          <w:tcPr>
            <w:tcW w:w="3678" w:type="pct"/>
            <w:hideMark/>
          </w:tcPr>
          <w:p w:rsidR="00347C11" w:rsidRPr="00347C11" w:rsidRDefault="00347C11" w:rsidP="00347C11">
            <w:pPr>
              <w:rPr>
                <w:rFonts w:ascii="Calibri" w:eastAsia="Times New Roman" w:hAnsi="Calibri" w:cs="Calibri"/>
                <w:color w:val="000000"/>
              </w:rPr>
            </w:pPr>
            <w:r w:rsidRPr="00347C11">
              <w:rPr>
                <w:rFonts w:ascii="Calibri" w:eastAsia="Times New Roman" w:hAnsi="Calibri" w:cs="Calibri"/>
                <w:color w:val="000000"/>
              </w:rPr>
              <w:t>Kualitas SDM di pelayanan masih kurang</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3"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r>
      <w:tr w:rsidR="00347C11" w:rsidRPr="00347C11" w:rsidTr="0006522A">
        <w:trPr>
          <w:trHeight w:val="144"/>
        </w:trPr>
        <w:tc>
          <w:tcPr>
            <w:tcW w:w="5000" w:type="pct"/>
            <w:gridSpan w:val="6"/>
            <w:vAlign w:val="center"/>
            <w:hideMark/>
          </w:tcPr>
          <w:p w:rsidR="00347C11" w:rsidRPr="00347C11" w:rsidRDefault="00347C11" w:rsidP="00347C11">
            <w:pPr>
              <w:jc w:val="center"/>
              <w:rPr>
                <w:rFonts w:ascii="Calibri" w:eastAsia="Times New Roman" w:hAnsi="Calibri" w:cs="Calibri"/>
                <w:b/>
                <w:bCs/>
                <w:color w:val="000000"/>
              </w:rPr>
            </w:pPr>
            <w:r w:rsidRPr="00347C11">
              <w:rPr>
                <w:rFonts w:ascii="Calibri" w:eastAsia="Times New Roman" w:hAnsi="Calibri" w:cs="Calibri"/>
                <w:b/>
                <w:bCs/>
                <w:color w:val="000000"/>
              </w:rPr>
              <w:t>Sarana dan Prasarana</w:t>
            </w:r>
          </w:p>
        </w:tc>
      </w:tr>
      <w:tr w:rsidR="00347C11" w:rsidRPr="00347C11" w:rsidTr="0006522A">
        <w:trPr>
          <w:gridAfter w:val="1"/>
          <w:wAfter w:w="14" w:type="pct"/>
          <w:trHeight w:val="144"/>
        </w:trPr>
        <w:tc>
          <w:tcPr>
            <w:tcW w:w="337" w:type="pct"/>
            <w:noWrap/>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26</w:t>
            </w:r>
          </w:p>
        </w:tc>
        <w:tc>
          <w:tcPr>
            <w:tcW w:w="3678" w:type="pct"/>
            <w:hideMark/>
          </w:tcPr>
          <w:p w:rsidR="00347C11" w:rsidRPr="00347C11" w:rsidRDefault="00347C11" w:rsidP="00347C11">
            <w:pPr>
              <w:rPr>
                <w:rFonts w:ascii="Calibri" w:eastAsia="Times New Roman" w:hAnsi="Calibri" w:cs="Calibri"/>
                <w:color w:val="000000"/>
              </w:rPr>
            </w:pPr>
            <w:r w:rsidRPr="00347C11">
              <w:rPr>
                <w:rFonts w:ascii="Calibri" w:eastAsia="Times New Roman" w:hAnsi="Calibri" w:cs="Calibri"/>
                <w:color w:val="000000"/>
              </w:rPr>
              <w:t>Peralatan kurang memadai baik kualitas maupun kuantitas</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3"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r>
      <w:tr w:rsidR="00347C11" w:rsidRPr="00347C11" w:rsidTr="0006522A">
        <w:trPr>
          <w:gridAfter w:val="1"/>
          <w:wAfter w:w="14" w:type="pct"/>
          <w:trHeight w:val="144"/>
        </w:trPr>
        <w:tc>
          <w:tcPr>
            <w:tcW w:w="337" w:type="pct"/>
            <w:noWrap/>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27</w:t>
            </w:r>
          </w:p>
        </w:tc>
        <w:tc>
          <w:tcPr>
            <w:tcW w:w="3678" w:type="pct"/>
            <w:hideMark/>
          </w:tcPr>
          <w:p w:rsidR="00347C11" w:rsidRPr="00347C11" w:rsidRDefault="00347C11" w:rsidP="00347C11">
            <w:pPr>
              <w:rPr>
                <w:rFonts w:ascii="Calibri" w:eastAsia="Times New Roman" w:hAnsi="Calibri" w:cs="Calibri"/>
                <w:color w:val="000000"/>
              </w:rPr>
            </w:pPr>
            <w:r w:rsidRPr="00347C11">
              <w:rPr>
                <w:rFonts w:ascii="Calibri" w:eastAsia="Times New Roman" w:hAnsi="Calibri" w:cs="Calibri"/>
                <w:color w:val="000000"/>
              </w:rPr>
              <w:t>Pemeliharaan dan kalibrasi alat masih terkendala biaya</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3"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r>
      <w:tr w:rsidR="00347C11" w:rsidRPr="00347C11" w:rsidTr="0006522A">
        <w:trPr>
          <w:gridAfter w:val="1"/>
          <w:wAfter w:w="14" w:type="pct"/>
          <w:trHeight w:val="144"/>
        </w:trPr>
        <w:tc>
          <w:tcPr>
            <w:tcW w:w="337" w:type="pct"/>
            <w:noWrap/>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28</w:t>
            </w:r>
          </w:p>
        </w:tc>
        <w:tc>
          <w:tcPr>
            <w:tcW w:w="3678" w:type="pct"/>
            <w:hideMark/>
          </w:tcPr>
          <w:p w:rsidR="00347C11" w:rsidRPr="00347C11" w:rsidRDefault="00347C11" w:rsidP="00347C11">
            <w:pPr>
              <w:rPr>
                <w:rFonts w:ascii="Calibri" w:eastAsia="Times New Roman" w:hAnsi="Calibri" w:cs="Calibri"/>
                <w:color w:val="000000"/>
              </w:rPr>
            </w:pPr>
            <w:r w:rsidRPr="00347C11">
              <w:rPr>
                <w:rFonts w:ascii="Calibri" w:eastAsia="Times New Roman" w:hAnsi="Calibri" w:cs="Calibri"/>
                <w:color w:val="000000"/>
              </w:rPr>
              <w:t>Tata ruang kurang memadai</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3"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r>
      <w:tr w:rsidR="00347C11" w:rsidRPr="00347C11" w:rsidTr="0006522A">
        <w:trPr>
          <w:gridAfter w:val="1"/>
          <w:wAfter w:w="14" w:type="pct"/>
          <w:trHeight w:val="144"/>
        </w:trPr>
        <w:tc>
          <w:tcPr>
            <w:tcW w:w="337" w:type="pct"/>
            <w:noWrap/>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29</w:t>
            </w:r>
          </w:p>
        </w:tc>
        <w:tc>
          <w:tcPr>
            <w:tcW w:w="3678" w:type="pct"/>
            <w:hideMark/>
          </w:tcPr>
          <w:p w:rsidR="00347C11" w:rsidRPr="00347C11" w:rsidRDefault="00347C11" w:rsidP="00347C11">
            <w:pPr>
              <w:rPr>
                <w:rFonts w:ascii="Calibri" w:eastAsia="Times New Roman" w:hAnsi="Calibri" w:cs="Calibri"/>
                <w:color w:val="000000"/>
              </w:rPr>
            </w:pPr>
            <w:r w:rsidRPr="00347C11">
              <w:rPr>
                <w:rFonts w:ascii="Calibri" w:eastAsia="Times New Roman" w:hAnsi="Calibri" w:cs="Calibri"/>
                <w:color w:val="000000"/>
              </w:rPr>
              <w:t>Luas ruangan beberapa belum memenuhi standar minimal ruangan</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3"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r>
      <w:tr w:rsidR="00347C11" w:rsidRPr="00347C11" w:rsidTr="0006522A">
        <w:trPr>
          <w:gridAfter w:val="1"/>
          <w:wAfter w:w="14" w:type="pct"/>
          <w:trHeight w:val="144"/>
        </w:trPr>
        <w:tc>
          <w:tcPr>
            <w:tcW w:w="337" w:type="pct"/>
            <w:noWrap/>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30</w:t>
            </w:r>
          </w:p>
        </w:tc>
        <w:tc>
          <w:tcPr>
            <w:tcW w:w="3678" w:type="pct"/>
            <w:hideMark/>
          </w:tcPr>
          <w:p w:rsidR="00347C11" w:rsidRPr="00347C11" w:rsidRDefault="00347C11" w:rsidP="00347C11">
            <w:pPr>
              <w:rPr>
                <w:rFonts w:ascii="Calibri" w:eastAsia="Times New Roman" w:hAnsi="Calibri" w:cs="Calibri"/>
                <w:color w:val="000000"/>
              </w:rPr>
            </w:pPr>
            <w:r w:rsidRPr="00347C11">
              <w:rPr>
                <w:rFonts w:ascii="Calibri" w:eastAsia="Times New Roman" w:hAnsi="Calibri" w:cs="Calibri"/>
                <w:color w:val="000000"/>
              </w:rPr>
              <w:t>Lahan parkir yang terbatas</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3"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r>
      <w:tr w:rsidR="00347C11" w:rsidRPr="00347C11" w:rsidTr="0006522A">
        <w:trPr>
          <w:gridAfter w:val="1"/>
          <w:wAfter w:w="14" w:type="pct"/>
          <w:trHeight w:val="144"/>
        </w:trPr>
        <w:tc>
          <w:tcPr>
            <w:tcW w:w="337" w:type="pct"/>
            <w:noWrap/>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31</w:t>
            </w:r>
          </w:p>
        </w:tc>
        <w:tc>
          <w:tcPr>
            <w:tcW w:w="3678" w:type="pct"/>
            <w:hideMark/>
          </w:tcPr>
          <w:p w:rsidR="00347C11" w:rsidRPr="00347C11" w:rsidRDefault="00347C11" w:rsidP="00347C11">
            <w:pPr>
              <w:rPr>
                <w:rFonts w:ascii="Calibri" w:eastAsia="Times New Roman" w:hAnsi="Calibri" w:cs="Calibri"/>
                <w:color w:val="000000"/>
              </w:rPr>
            </w:pPr>
            <w:r w:rsidRPr="00347C11">
              <w:rPr>
                <w:rFonts w:ascii="Calibri" w:eastAsia="Times New Roman" w:hAnsi="Calibri" w:cs="Calibri"/>
                <w:color w:val="000000"/>
              </w:rPr>
              <w:t>Kebersihan masih kurang</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3"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r>
      <w:tr w:rsidR="00347C11" w:rsidRPr="00347C11" w:rsidTr="0006522A">
        <w:trPr>
          <w:gridAfter w:val="1"/>
          <w:wAfter w:w="14" w:type="pct"/>
          <w:trHeight w:val="144"/>
        </w:trPr>
        <w:tc>
          <w:tcPr>
            <w:tcW w:w="337" w:type="pct"/>
            <w:noWrap/>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32</w:t>
            </w:r>
          </w:p>
        </w:tc>
        <w:tc>
          <w:tcPr>
            <w:tcW w:w="3678" w:type="pct"/>
            <w:hideMark/>
          </w:tcPr>
          <w:p w:rsidR="00347C11" w:rsidRPr="00347C11" w:rsidRDefault="00347C11" w:rsidP="00347C11">
            <w:pPr>
              <w:rPr>
                <w:rFonts w:ascii="Calibri" w:eastAsia="Times New Roman" w:hAnsi="Calibri" w:cs="Calibri"/>
                <w:color w:val="000000"/>
              </w:rPr>
            </w:pPr>
            <w:r w:rsidRPr="00347C11">
              <w:rPr>
                <w:rFonts w:ascii="Calibri" w:eastAsia="Times New Roman" w:hAnsi="Calibri" w:cs="Calibri"/>
                <w:color w:val="000000"/>
              </w:rPr>
              <w:t>Fasilitas pendukung (ATM, Kantin sehat 24 jam, koperasi) masih kurang</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3"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r>
      <w:tr w:rsidR="00347C11" w:rsidRPr="00347C11" w:rsidTr="0006522A">
        <w:trPr>
          <w:gridAfter w:val="1"/>
          <w:wAfter w:w="14" w:type="pct"/>
          <w:trHeight w:val="144"/>
        </w:trPr>
        <w:tc>
          <w:tcPr>
            <w:tcW w:w="337" w:type="pct"/>
            <w:noWrap/>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lastRenderedPageBreak/>
              <w:t>33</w:t>
            </w:r>
          </w:p>
        </w:tc>
        <w:tc>
          <w:tcPr>
            <w:tcW w:w="3678" w:type="pct"/>
            <w:hideMark/>
          </w:tcPr>
          <w:p w:rsidR="00347C11" w:rsidRPr="00347C11" w:rsidRDefault="00347C11" w:rsidP="00347C11">
            <w:pPr>
              <w:rPr>
                <w:rFonts w:ascii="Calibri" w:eastAsia="Times New Roman" w:hAnsi="Calibri" w:cs="Calibri"/>
                <w:color w:val="000000"/>
              </w:rPr>
            </w:pPr>
            <w:r w:rsidRPr="00347C11">
              <w:rPr>
                <w:rFonts w:ascii="Calibri" w:eastAsia="Times New Roman" w:hAnsi="Calibri" w:cs="Calibri"/>
                <w:color w:val="000000"/>
              </w:rPr>
              <w:t>IPAL belum berfungsi dengan baik</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3"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r>
      <w:tr w:rsidR="00347C11" w:rsidRPr="00347C11" w:rsidTr="0006522A">
        <w:trPr>
          <w:gridAfter w:val="1"/>
          <w:wAfter w:w="14" w:type="pct"/>
          <w:trHeight w:val="144"/>
        </w:trPr>
        <w:tc>
          <w:tcPr>
            <w:tcW w:w="337" w:type="pct"/>
            <w:noWrap/>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34</w:t>
            </w:r>
          </w:p>
        </w:tc>
        <w:tc>
          <w:tcPr>
            <w:tcW w:w="3678" w:type="pct"/>
            <w:hideMark/>
          </w:tcPr>
          <w:p w:rsidR="00347C11" w:rsidRPr="00347C11" w:rsidRDefault="00347C11" w:rsidP="00347C11">
            <w:pPr>
              <w:rPr>
                <w:rFonts w:ascii="Calibri" w:eastAsia="Times New Roman" w:hAnsi="Calibri" w:cs="Calibri"/>
                <w:color w:val="000000"/>
              </w:rPr>
            </w:pPr>
            <w:r w:rsidRPr="00347C11">
              <w:rPr>
                <w:rFonts w:ascii="Calibri" w:eastAsia="Times New Roman" w:hAnsi="Calibri" w:cs="Calibri"/>
                <w:color w:val="000000"/>
              </w:rPr>
              <w:t>Maintenance peralatan medis di unit kurang</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3"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r>
      <w:tr w:rsidR="00347C11" w:rsidRPr="00347C11" w:rsidTr="0006522A">
        <w:trPr>
          <w:gridAfter w:val="1"/>
          <w:wAfter w:w="14" w:type="pct"/>
          <w:trHeight w:val="144"/>
        </w:trPr>
        <w:tc>
          <w:tcPr>
            <w:tcW w:w="337" w:type="pct"/>
            <w:noWrap/>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35</w:t>
            </w:r>
          </w:p>
        </w:tc>
        <w:tc>
          <w:tcPr>
            <w:tcW w:w="3678" w:type="pct"/>
            <w:hideMark/>
          </w:tcPr>
          <w:p w:rsidR="00347C11" w:rsidRPr="00347C11" w:rsidRDefault="00347C11" w:rsidP="00347C11">
            <w:pPr>
              <w:rPr>
                <w:rFonts w:ascii="Calibri" w:eastAsia="Times New Roman" w:hAnsi="Calibri" w:cs="Calibri"/>
                <w:color w:val="000000"/>
              </w:rPr>
            </w:pPr>
            <w:r w:rsidRPr="00347C11">
              <w:rPr>
                <w:rFonts w:ascii="Calibri" w:eastAsia="Times New Roman" w:hAnsi="Calibri" w:cs="Calibri"/>
                <w:color w:val="000000"/>
              </w:rPr>
              <w:t>Sistem keamanan di RSU belum ebrjalan optimal</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3"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r>
      <w:tr w:rsidR="00347C11" w:rsidRPr="00347C11" w:rsidTr="0006522A">
        <w:trPr>
          <w:gridAfter w:val="1"/>
          <w:wAfter w:w="14" w:type="pct"/>
          <w:trHeight w:val="144"/>
        </w:trPr>
        <w:tc>
          <w:tcPr>
            <w:tcW w:w="337" w:type="pct"/>
            <w:noWrap/>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36</w:t>
            </w:r>
          </w:p>
        </w:tc>
        <w:tc>
          <w:tcPr>
            <w:tcW w:w="3678" w:type="pct"/>
            <w:hideMark/>
          </w:tcPr>
          <w:p w:rsidR="00347C11" w:rsidRPr="00347C11" w:rsidRDefault="00347C11" w:rsidP="00347C11">
            <w:pPr>
              <w:rPr>
                <w:rFonts w:ascii="Calibri" w:eastAsia="Times New Roman" w:hAnsi="Calibri" w:cs="Calibri"/>
                <w:color w:val="000000"/>
              </w:rPr>
            </w:pPr>
            <w:r w:rsidRPr="00347C11">
              <w:rPr>
                <w:rFonts w:ascii="Calibri" w:eastAsia="Times New Roman" w:hAnsi="Calibri" w:cs="Calibri"/>
                <w:color w:val="000000"/>
              </w:rPr>
              <w:t>Belum ada evaluasi papan penunjuk arah</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3"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r>
      <w:tr w:rsidR="00347C11" w:rsidRPr="00347C11" w:rsidTr="0006522A">
        <w:trPr>
          <w:gridAfter w:val="1"/>
          <w:wAfter w:w="14" w:type="pct"/>
          <w:trHeight w:val="144"/>
        </w:trPr>
        <w:tc>
          <w:tcPr>
            <w:tcW w:w="337" w:type="pct"/>
            <w:noWrap/>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37</w:t>
            </w:r>
          </w:p>
        </w:tc>
        <w:tc>
          <w:tcPr>
            <w:tcW w:w="3678" w:type="pct"/>
            <w:hideMark/>
          </w:tcPr>
          <w:p w:rsidR="00347C11" w:rsidRPr="00347C11" w:rsidRDefault="00347C11" w:rsidP="00347C11">
            <w:pPr>
              <w:rPr>
                <w:rFonts w:ascii="Calibri" w:eastAsia="Times New Roman" w:hAnsi="Calibri" w:cs="Calibri"/>
                <w:color w:val="000000"/>
              </w:rPr>
            </w:pPr>
            <w:r w:rsidRPr="00347C11">
              <w:rPr>
                <w:rFonts w:ascii="Calibri" w:eastAsia="Times New Roman" w:hAnsi="Calibri" w:cs="Calibri"/>
                <w:color w:val="000000"/>
              </w:rPr>
              <w:t>Jumlah ruangan poliklinik yang terbatas yang menyebabkan praktek bertabrakan dalam 1 ruang</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3"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r>
      <w:tr w:rsidR="00347C11" w:rsidRPr="00347C11" w:rsidTr="00E07E4A">
        <w:trPr>
          <w:gridAfter w:val="1"/>
          <w:wAfter w:w="14" w:type="pct"/>
          <w:trHeight w:val="144"/>
        </w:trPr>
        <w:tc>
          <w:tcPr>
            <w:tcW w:w="4014" w:type="pct"/>
            <w:gridSpan w:val="2"/>
            <w:noWrap/>
            <w:hideMark/>
          </w:tcPr>
          <w:p w:rsidR="00347C11" w:rsidRPr="00347C11" w:rsidRDefault="00347C11" w:rsidP="00347C11">
            <w:pPr>
              <w:rPr>
                <w:rFonts w:ascii="Calibri" w:eastAsia="Times New Roman" w:hAnsi="Calibri" w:cs="Calibri"/>
                <w:b/>
                <w:bCs/>
                <w:color w:val="000000"/>
              </w:rPr>
            </w:pPr>
            <w:r w:rsidRPr="00347C11">
              <w:rPr>
                <w:rFonts w:ascii="Calibri" w:eastAsia="Times New Roman" w:hAnsi="Calibri" w:cs="Calibri"/>
                <w:b/>
                <w:bCs/>
                <w:color w:val="000000"/>
              </w:rPr>
              <w:t>Total Weaknesses</w:t>
            </w:r>
          </w:p>
        </w:tc>
        <w:tc>
          <w:tcPr>
            <w:tcW w:w="972" w:type="pct"/>
            <w:gridSpan w:val="3"/>
            <w:noWrap/>
            <w:hideMark/>
          </w:tcPr>
          <w:p w:rsidR="00347C11" w:rsidRPr="00347C11" w:rsidRDefault="00347C11" w:rsidP="00347C11">
            <w:pPr>
              <w:jc w:val="center"/>
              <w:rPr>
                <w:rFonts w:ascii="Calibri" w:eastAsia="Times New Roman" w:hAnsi="Calibri" w:cs="Calibri"/>
                <w:b/>
                <w:bCs/>
                <w:color w:val="000000"/>
              </w:rPr>
            </w:pPr>
            <w:r>
              <w:rPr>
                <w:rFonts w:ascii="Calibri" w:eastAsia="Times New Roman" w:hAnsi="Calibri" w:cs="Calibri"/>
                <w:b/>
                <w:bCs/>
                <w:color w:val="000000"/>
              </w:rPr>
              <w:t>-</w:t>
            </w:r>
            <w:r w:rsidRPr="00347C11">
              <w:rPr>
                <w:rFonts w:ascii="Calibri" w:eastAsia="Times New Roman" w:hAnsi="Calibri" w:cs="Calibri"/>
                <w:b/>
                <w:bCs/>
                <w:color w:val="000000"/>
              </w:rPr>
              <w:t>97</w:t>
            </w:r>
          </w:p>
        </w:tc>
      </w:tr>
    </w:tbl>
    <w:p w:rsidR="00347C11" w:rsidRDefault="00E07E4A" w:rsidP="008D58C0">
      <w:r>
        <w:t>(Sumber: RAK RSU Queen Latifa Tahun 2016)</w:t>
      </w:r>
    </w:p>
    <w:p w:rsidR="00347C11" w:rsidRPr="00E07E4A" w:rsidRDefault="00347C11" w:rsidP="00E07E4A">
      <w:pPr>
        <w:pStyle w:val="Heading2"/>
        <w:rPr>
          <w:sz w:val="22"/>
        </w:rPr>
      </w:pPr>
      <w:r w:rsidRPr="00E07E4A">
        <w:rPr>
          <w:sz w:val="22"/>
        </w:rPr>
        <w:t>EFAS</w:t>
      </w:r>
    </w:p>
    <w:p w:rsidR="00E07E4A" w:rsidRPr="00E07E4A" w:rsidRDefault="00E07E4A" w:rsidP="00E07E4A">
      <w:pPr>
        <w:rPr>
          <w:sz w:val="22"/>
        </w:rPr>
      </w:pPr>
      <w:r w:rsidRPr="00E07E4A">
        <w:rPr>
          <w:sz w:val="22"/>
        </w:rPr>
        <w:t>Tabel 6. Hasil Uji EFAS Opportunities</w:t>
      </w:r>
    </w:p>
    <w:tbl>
      <w:tblPr>
        <w:tblStyle w:val="TableGridLight"/>
        <w:tblW w:w="4972" w:type="pct"/>
        <w:tblLook w:val="04A0" w:firstRow="1" w:lastRow="0" w:firstColumn="1" w:lastColumn="0" w:noHBand="0" w:noVBand="1"/>
      </w:tblPr>
      <w:tblGrid>
        <w:gridCol w:w="626"/>
        <w:gridCol w:w="6839"/>
        <w:gridCol w:w="603"/>
        <w:gridCol w:w="603"/>
        <w:gridCol w:w="603"/>
        <w:gridCol w:w="24"/>
      </w:tblGrid>
      <w:tr w:rsidR="00347C11" w:rsidRPr="00347C11" w:rsidTr="0006522A">
        <w:trPr>
          <w:gridAfter w:val="1"/>
          <w:wAfter w:w="14" w:type="pct"/>
          <w:trHeight w:val="144"/>
        </w:trPr>
        <w:tc>
          <w:tcPr>
            <w:tcW w:w="337" w:type="pct"/>
            <w:hideMark/>
          </w:tcPr>
          <w:p w:rsidR="00347C11" w:rsidRPr="00347C11" w:rsidRDefault="00347C11" w:rsidP="00347C11">
            <w:pPr>
              <w:jc w:val="center"/>
              <w:rPr>
                <w:rFonts w:ascii="Calibri" w:eastAsia="Times New Roman" w:hAnsi="Calibri" w:cs="Calibri"/>
                <w:b/>
                <w:bCs/>
                <w:color w:val="000000"/>
              </w:rPr>
            </w:pPr>
            <w:r w:rsidRPr="00347C11">
              <w:rPr>
                <w:rFonts w:ascii="Calibri" w:eastAsia="Times New Roman" w:hAnsi="Calibri" w:cs="Calibri"/>
                <w:b/>
                <w:bCs/>
                <w:color w:val="000000"/>
              </w:rPr>
              <w:t>No</w:t>
            </w:r>
          </w:p>
        </w:tc>
        <w:tc>
          <w:tcPr>
            <w:tcW w:w="3678" w:type="pct"/>
            <w:hideMark/>
          </w:tcPr>
          <w:p w:rsidR="00347C11" w:rsidRPr="00347C11" w:rsidRDefault="00347C11" w:rsidP="00347C11">
            <w:pPr>
              <w:jc w:val="center"/>
              <w:rPr>
                <w:rFonts w:ascii="Calibri" w:eastAsia="Times New Roman" w:hAnsi="Calibri" w:cs="Calibri"/>
                <w:b/>
                <w:bCs/>
                <w:color w:val="000000"/>
              </w:rPr>
            </w:pPr>
            <w:r w:rsidRPr="00347C11">
              <w:rPr>
                <w:rFonts w:ascii="Calibri" w:eastAsia="Times New Roman" w:hAnsi="Calibri" w:cs="Calibri"/>
                <w:b/>
                <w:bCs/>
                <w:color w:val="000000"/>
              </w:rPr>
              <w:t>Opportunities</w:t>
            </w:r>
          </w:p>
        </w:tc>
        <w:tc>
          <w:tcPr>
            <w:tcW w:w="324" w:type="pct"/>
            <w:hideMark/>
          </w:tcPr>
          <w:p w:rsidR="00347C11" w:rsidRPr="00347C11" w:rsidRDefault="00347C11" w:rsidP="00347C11">
            <w:pPr>
              <w:jc w:val="center"/>
              <w:rPr>
                <w:rFonts w:ascii="Calibri" w:eastAsia="Times New Roman" w:hAnsi="Calibri" w:cs="Calibri"/>
                <w:b/>
                <w:bCs/>
                <w:color w:val="000000"/>
              </w:rPr>
            </w:pPr>
            <w:r w:rsidRPr="00347C11">
              <w:rPr>
                <w:rFonts w:ascii="Calibri" w:eastAsia="Times New Roman" w:hAnsi="Calibri" w:cs="Calibri"/>
                <w:b/>
                <w:bCs/>
                <w:color w:val="000000"/>
              </w:rPr>
              <w:t> </w:t>
            </w:r>
          </w:p>
        </w:tc>
        <w:tc>
          <w:tcPr>
            <w:tcW w:w="324" w:type="pct"/>
            <w:hideMark/>
          </w:tcPr>
          <w:p w:rsidR="00347C11" w:rsidRPr="00347C11" w:rsidRDefault="00347C11" w:rsidP="00347C11">
            <w:pPr>
              <w:jc w:val="center"/>
              <w:rPr>
                <w:rFonts w:ascii="Calibri" w:eastAsia="Times New Roman" w:hAnsi="Calibri" w:cs="Calibri"/>
                <w:b/>
                <w:bCs/>
                <w:color w:val="000000"/>
              </w:rPr>
            </w:pPr>
            <w:r w:rsidRPr="00347C11">
              <w:rPr>
                <w:rFonts w:ascii="Calibri" w:eastAsia="Times New Roman" w:hAnsi="Calibri" w:cs="Calibri"/>
                <w:b/>
                <w:bCs/>
                <w:color w:val="000000"/>
              </w:rPr>
              <w:t> </w:t>
            </w:r>
          </w:p>
        </w:tc>
        <w:tc>
          <w:tcPr>
            <w:tcW w:w="323" w:type="pct"/>
            <w:hideMark/>
          </w:tcPr>
          <w:p w:rsidR="00347C11" w:rsidRPr="00347C11" w:rsidRDefault="00347C11" w:rsidP="00347C11">
            <w:pPr>
              <w:jc w:val="center"/>
              <w:rPr>
                <w:rFonts w:ascii="Calibri" w:eastAsia="Times New Roman" w:hAnsi="Calibri" w:cs="Calibri"/>
                <w:b/>
                <w:bCs/>
                <w:color w:val="000000"/>
              </w:rPr>
            </w:pPr>
            <w:r w:rsidRPr="00347C11">
              <w:rPr>
                <w:rFonts w:ascii="Calibri" w:eastAsia="Times New Roman" w:hAnsi="Calibri" w:cs="Calibri"/>
                <w:b/>
                <w:bCs/>
                <w:color w:val="000000"/>
              </w:rPr>
              <w:t> </w:t>
            </w:r>
          </w:p>
        </w:tc>
      </w:tr>
      <w:tr w:rsidR="00347C11" w:rsidRPr="00347C11" w:rsidTr="0006522A">
        <w:trPr>
          <w:trHeight w:val="144"/>
        </w:trPr>
        <w:tc>
          <w:tcPr>
            <w:tcW w:w="5000" w:type="pct"/>
            <w:gridSpan w:val="6"/>
            <w:vAlign w:val="center"/>
            <w:hideMark/>
          </w:tcPr>
          <w:p w:rsidR="00347C11" w:rsidRPr="00347C11" w:rsidRDefault="00347C11" w:rsidP="00347C11">
            <w:pPr>
              <w:jc w:val="center"/>
              <w:rPr>
                <w:rFonts w:ascii="Calibri" w:eastAsia="Times New Roman" w:hAnsi="Calibri" w:cs="Calibri"/>
                <w:b/>
                <w:bCs/>
                <w:color w:val="000000"/>
              </w:rPr>
            </w:pPr>
            <w:r w:rsidRPr="00347C11">
              <w:rPr>
                <w:rFonts w:ascii="Calibri" w:eastAsia="Times New Roman" w:hAnsi="Calibri" w:cs="Calibri"/>
                <w:b/>
                <w:bCs/>
                <w:color w:val="000000"/>
              </w:rPr>
              <w:t>Undang-undang dan kebijakan pemerintah</w:t>
            </w:r>
          </w:p>
        </w:tc>
      </w:tr>
      <w:tr w:rsidR="00347C11" w:rsidRPr="00347C11" w:rsidTr="0006522A">
        <w:trPr>
          <w:gridAfter w:val="1"/>
          <w:wAfter w:w="14" w:type="pct"/>
          <w:trHeight w:val="144"/>
        </w:trPr>
        <w:tc>
          <w:tcPr>
            <w:tcW w:w="337" w:type="pct"/>
            <w:noWrap/>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1</w:t>
            </w:r>
          </w:p>
        </w:tc>
        <w:tc>
          <w:tcPr>
            <w:tcW w:w="3678" w:type="pct"/>
            <w:hideMark/>
          </w:tcPr>
          <w:p w:rsidR="00347C11" w:rsidRPr="00347C11" w:rsidRDefault="00347C11" w:rsidP="00347C11">
            <w:pPr>
              <w:rPr>
                <w:rFonts w:ascii="Calibri" w:eastAsia="Times New Roman" w:hAnsi="Calibri" w:cs="Calibri"/>
                <w:color w:val="000000"/>
              </w:rPr>
            </w:pPr>
            <w:r w:rsidRPr="00347C11">
              <w:rPr>
                <w:rFonts w:ascii="Calibri" w:eastAsia="Times New Roman" w:hAnsi="Calibri" w:cs="Calibri"/>
                <w:color w:val="000000"/>
              </w:rPr>
              <w:t>Permenkes Nomor 56 tahun 2014 tentang klasifikasi dan perizinan rumah sakit mempermudah rumah sakit dalam kenaikan kelas karena dasar kenaikan tidak berdasarkan jumlah tempat tidur.</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3"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r>
      <w:tr w:rsidR="00347C11" w:rsidRPr="00347C11" w:rsidTr="0006522A">
        <w:trPr>
          <w:gridAfter w:val="1"/>
          <w:wAfter w:w="14" w:type="pct"/>
          <w:trHeight w:val="144"/>
        </w:trPr>
        <w:tc>
          <w:tcPr>
            <w:tcW w:w="337" w:type="pct"/>
            <w:noWrap/>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2</w:t>
            </w:r>
          </w:p>
        </w:tc>
        <w:tc>
          <w:tcPr>
            <w:tcW w:w="3678" w:type="pct"/>
            <w:hideMark/>
          </w:tcPr>
          <w:p w:rsidR="00347C11" w:rsidRPr="00347C11" w:rsidRDefault="00347C11" w:rsidP="00347C11">
            <w:pPr>
              <w:rPr>
                <w:rFonts w:ascii="Calibri" w:eastAsia="Times New Roman" w:hAnsi="Calibri" w:cs="Calibri"/>
                <w:color w:val="000000"/>
              </w:rPr>
            </w:pPr>
            <w:r w:rsidRPr="00347C11">
              <w:rPr>
                <w:rFonts w:ascii="Calibri" w:eastAsia="Times New Roman" w:hAnsi="Calibri" w:cs="Calibri"/>
                <w:color w:val="000000"/>
              </w:rPr>
              <w:t>Undang-undang nomor 24 tahun 2011 tentang BPJS yang dapat menambah captive market</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3"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r>
      <w:tr w:rsidR="00347C11" w:rsidRPr="00347C11" w:rsidTr="0006522A">
        <w:trPr>
          <w:trHeight w:val="144"/>
        </w:trPr>
        <w:tc>
          <w:tcPr>
            <w:tcW w:w="5000" w:type="pct"/>
            <w:gridSpan w:val="6"/>
            <w:vAlign w:val="center"/>
            <w:hideMark/>
          </w:tcPr>
          <w:p w:rsidR="00347C11" w:rsidRPr="00347C11" w:rsidRDefault="00347C11" w:rsidP="00347C11">
            <w:pPr>
              <w:jc w:val="center"/>
              <w:rPr>
                <w:rFonts w:ascii="Calibri" w:eastAsia="Times New Roman" w:hAnsi="Calibri" w:cs="Calibri"/>
                <w:b/>
                <w:bCs/>
                <w:color w:val="000000"/>
              </w:rPr>
            </w:pPr>
            <w:r w:rsidRPr="00347C11">
              <w:rPr>
                <w:rFonts w:ascii="Calibri" w:eastAsia="Times New Roman" w:hAnsi="Calibri" w:cs="Calibri"/>
                <w:b/>
                <w:bCs/>
                <w:color w:val="000000"/>
              </w:rPr>
              <w:t>Keadaan persaingan</w:t>
            </w:r>
          </w:p>
        </w:tc>
      </w:tr>
      <w:tr w:rsidR="00347C11" w:rsidRPr="00347C11" w:rsidTr="0006522A">
        <w:trPr>
          <w:gridAfter w:val="1"/>
          <w:wAfter w:w="14" w:type="pct"/>
          <w:trHeight w:val="144"/>
        </w:trPr>
        <w:tc>
          <w:tcPr>
            <w:tcW w:w="337" w:type="pct"/>
            <w:noWrap/>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3</w:t>
            </w:r>
          </w:p>
        </w:tc>
        <w:tc>
          <w:tcPr>
            <w:tcW w:w="3678" w:type="pct"/>
            <w:hideMark/>
          </w:tcPr>
          <w:p w:rsidR="00347C11" w:rsidRPr="00347C11" w:rsidRDefault="00347C11" w:rsidP="00347C11">
            <w:pPr>
              <w:rPr>
                <w:rFonts w:ascii="Calibri" w:eastAsia="Times New Roman" w:hAnsi="Calibri" w:cs="Calibri"/>
                <w:color w:val="000000"/>
              </w:rPr>
            </w:pPr>
            <w:r w:rsidRPr="00347C11">
              <w:rPr>
                <w:rFonts w:ascii="Calibri" w:eastAsia="Times New Roman" w:hAnsi="Calibri" w:cs="Calibri"/>
                <w:color w:val="000000"/>
              </w:rPr>
              <w:t>Pencapaian konsep “lawan menjadi kawab” artinya rumah sakit yang ada di sekitar kita jangan dipandang sebagai pesaing tetapi dimanfaatkan sebagai mitra atau rujukan. Termasuk PPK 1 justru jadikan peluang untuk mereka mengirimkan rujukan sebanyak-banyaknya.</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3"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r>
      <w:tr w:rsidR="00347C11" w:rsidRPr="00347C11" w:rsidTr="0006522A">
        <w:trPr>
          <w:trHeight w:val="144"/>
        </w:trPr>
        <w:tc>
          <w:tcPr>
            <w:tcW w:w="5000" w:type="pct"/>
            <w:gridSpan w:val="6"/>
            <w:vAlign w:val="center"/>
            <w:hideMark/>
          </w:tcPr>
          <w:p w:rsidR="00347C11" w:rsidRPr="00347C11" w:rsidRDefault="00347C11" w:rsidP="00347C11">
            <w:pPr>
              <w:jc w:val="center"/>
              <w:rPr>
                <w:rFonts w:ascii="Calibri" w:eastAsia="Times New Roman" w:hAnsi="Calibri" w:cs="Calibri"/>
                <w:b/>
                <w:bCs/>
                <w:color w:val="000000"/>
              </w:rPr>
            </w:pPr>
            <w:r w:rsidRPr="00347C11">
              <w:rPr>
                <w:rFonts w:ascii="Calibri" w:eastAsia="Times New Roman" w:hAnsi="Calibri" w:cs="Calibri"/>
                <w:b/>
                <w:bCs/>
                <w:color w:val="000000"/>
              </w:rPr>
              <w:t>Perekonomian</w:t>
            </w:r>
          </w:p>
        </w:tc>
      </w:tr>
      <w:tr w:rsidR="00347C11" w:rsidRPr="00347C11" w:rsidTr="0006522A">
        <w:trPr>
          <w:gridAfter w:val="1"/>
          <w:wAfter w:w="14" w:type="pct"/>
          <w:trHeight w:val="144"/>
        </w:trPr>
        <w:tc>
          <w:tcPr>
            <w:tcW w:w="337" w:type="pct"/>
            <w:noWrap/>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4</w:t>
            </w:r>
          </w:p>
        </w:tc>
        <w:tc>
          <w:tcPr>
            <w:tcW w:w="3678" w:type="pct"/>
            <w:hideMark/>
          </w:tcPr>
          <w:p w:rsidR="00347C11" w:rsidRPr="00347C11" w:rsidRDefault="00347C11" w:rsidP="00347C11">
            <w:pPr>
              <w:rPr>
                <w:rFonts w:ascii="Calibri" w:eastAsia="Times New Roman" w:hAnsi="Calibri" w:cs="Calibri"/>
                <w:color w:val="000000"/>
              </w:rPr>
            </w:pPr>
            <w:r w:rsidRPr="00347C11">
              <w:rPr>
                <w:rFonts w:ascii="Calibri" w:eastAsia="Times New Roman" w:hAnsi="Calibri" w:cs="Calibri"/>
                <w:color w:val="000000"/>
              </w:rPr>
              <w:t>Pertumbuhan ekonomi Indonesia</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3"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r>
      <w:tr w:rsidR="00347C11" w:rsidRPr="00347C11" w:rsidTr="0006522A">
        <w:trPr>
          <w:gridAfter w:val="1"/>
          <w:wAfter w:w="14" w:type="pct"/>
          <w:trHeight w:val="144"/>
        </w:trPr>
        <w:tc>
          <w:tcPr>
            <w:tcW w:w="337" w:type="pct"/>
            <w:noWrap/>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5</w:t>
            </w:r>
          </w:p>
        </w:tc>
        <w:tc>
          <w:tcPr>
            <w:tcW w:w="3678" w:type="pct"/>
            <w:hideMark/>
          </w:tcPr>
          <w:p w:rsidR="00347C11" w:rsidRPr="00347C11" w:rsidRDefault="00347C11" w:rsidP="00347C11">
            <w:pPr>
              <w:rPr>
                <w:rFonts w:ascii="Calibri" w:eastAsia="Times New Roman" w:hAnsi="Calibri" w:cs="Calibri"/>
                <w:color w:val="000000"/>
              </w:rPr>
            </w:pPr>
            <w:r w:rsidRPr="00347C11">
              <w:rPr>
                <w:rFonts w:ascii="Calibri" w:eastAsia="Times New Roman" w:hAnsi="Calibri" w:cs="Calibri"/>
                <w:color w:val="000000"/>
              </w:rPr>
              <w:t>Jumlah peserta BPJS yang selalu bertambah sehingga peluang bagi kita untuk meningkatkan cakupan</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3"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r>
      <w:tr w:rsidR="00347C11" w:rsidRPr="00347C11" w:rsidTr="0006522A">
        <w:trPr>
          <w:trHeight w:val="144"/>
        </w:trPr>
        <w:tc>
          <w:tcPr>
            <w:tcW w:w="5000" w:type="pct"/>
            <w:gridSpan w:val="6"/>
            <w:vAlign w:val="center"/>
            <w:hideMark/>
          </w:tcPr>
          <w:p w:rsidR="00347C11" w:rsidRPr="00347C11" w:rsidRDefault="00347C11" w:rsidP="00347C11">
            <w:pPr>
              <w:jc w:val="center"/>
              <w:rPr>
                <w:rFonts w:ascii="Calibri" w:eastAsia="Times New Roman" w:hAnsi="Calibri" w:cs="Calibri"/>
                <w:b/>
                <w:bCs/>
                <w:color w:val="000000"/>
              </w:rPr>
            </w:pPr>
            <w:r w:rsidRPr="00347C11">
              <w:rPr>
                <w:rFonts w:ascii="Calibri" w:eastAsia="Times New Roman" w:hAnsi="Calibri" w:cs="Calibri"/>
                <w:b/>
                <w:bCs/>
                <w:color w:val="000000"/>
              </w:rPr>
              <w:t>Perkembangan Sosial Budaya</w:t>
            </w:r>
          </w:p>
        </w:tc>
      </w:tr>
      <w:tr w:rsidR="00347C11" w:rsidRPr="00347C11" w:rsidTr="0006522A">
        <w:trPr>
          <w:gridAfter w:val="1"/>
          <w:wAfter w:w="14" w:type="pct"/>
          <w:trHeight w:val="144"/>
        </w:trPr>
        <w:tc>
          <w:tcPr>
            <w:tcW w:w="337" w:type="pct"/>
            <w:noWrap/>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6</w:t>
            </w:r>
          </w:p>
        </w:tc>
        <w:tc>
          <w:tcPr>
            <w:tcW w:w="3678" w:type="pct"/>
            <w:hideMark/>
          </w:tcPr>
          <w:p w:rsidR="00347C11" w:rsidRPr="00347C11" w:rsidRDefault="00347C11" w:rsidP="00347C11">
            <w:pPr>
              <w:rPr>
                <w:rFonts w:ascii="Calibri" w:eastAsia="Times New Roman" w:hAnsi="Calibri" w:cs="Calibri"/>
                <w:color w:val="000000"/>
              </w:rPr>
            </w:pPr>
            <w:r w:rsidRPr="00347C11">
              <w:rPr>
                <w:rFonts w:ascii="Calibri" w:eastAsia="Times New Roman" w:hAnsi="Calibri" w:cs="Calibri"/>
                <w:color w:val="000000"/>
              </w:rPr>
              <w:t>Meningkatkan cakupan konsumen individual dan kelompok</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3"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r>
      <w:tr w:rsidR="00347C11" w:rsidRPr="00347C11" w:rsidTr="0006522A">
        <w:trPr>
          <w:gridAfter w:val="1"/>
          <w:wAfter w:w="14" w:type="pct"/>
          <w:trHeight w:val="144"/>
        </w:trPr>
        <w:tc>
          <w:tcPr>
            <w:tcW w:w="337" w:type="pct"/>
            <w:noWrap/>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7</w:t>
            </w:r>
          </w:p>
        </w:tc>
        <w:tc>
          <w:tcPr>
            <w:tcW w:w="3678" w:type="pct"/>
            <w:hideMark/>
          </w:tcPr>
          <w:p w:rsidR="00347C11" w:rsidRPr="00347C11" w:rsidRDefault="00347C11" w:rsidP="00347C11">
            <w:pPr>
              <w:rPr>
                <w:rFonts w:ascii="Calibri" w:eastAsia="Times New Roman" w:hAnsi="Calibri" w:cs="Calibri"/>
                <w:color w:val="000000"/>
              </w:rPr>
            </w:pPr>
            <w:r w:rsidRPr="00347C11">
              <w:rPr>
                <w:rFonts w:ascii="Calibri" w:eastAsia="Times New Roman" w:hAnsi="Calibri" w:cs="Calibri"/>
                <w:color w:val="000000"/>
              </w:rPr>
              <w:t>Perubahan pola penyakit</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3"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r>
      <w:tr w:rsidR="00347C11" w:rsidRPr="00347C11" w:rsidTr="0006522A">
        <w:trPr>
          <w:gridAfter w:val="1"/>
          <w:wAfter w:w="14" w:type="pct"/>
          <w:trHeight w:val="144"/>
        </w:trPr>
        <w:tc>
          <w:tcPr>
            <w:tcW w:w="337" w:type="pct"/>
            <w:noWrap/>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8</w:t>
            </w:r>
          </w:p>
        </w:tc>
        <w:tc>
          <w:tcPr>
            <w:tcW w:w="3678" w:type="pct"/>
            <w:hideMark/>
          </w:tcPr>
          <w:p w:rsidR="00347C11" w:rsidRPr="00347C11" w:rsidRDefault="00347C11" w:rsidP="00347C11">
            <w:pPr>
              <w:rPr>
                <w:rFonts w:ascii="Calibri" w:eastAsia="Times New Roman" w:hAnsi="Calibri" w:cs="Calibri"/>
                <w:color w:val="000000"/>
              </w:rPr>
            </w:pPr>
            <w:r w:rsidRPr="00347C11">
              <w:rPr>
                <w:rFonts w:ascii="Calibri" w:eastAsia="Times New Roman" w:hAnsi="Calibri" w:cs="Calibri"/>
                <w:color w:val="000000"/>
              </w:rPr>
              <w:t>Meningkatnya pendidikan masyarakat</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3"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r>
      <w:tr w:rsidR="00347C11" w:rsidRPr="00347C11" w:rsidTr="0006522A">
        <w:trPr>
          <w:gridAfter w:val="1"/>
          <w:wAfter w:w="14" w:type="pct"/>
          <w:trHeight w:val="144"/>
        </w:trPr>
        <w:tc>
          <w:tcPr>
            <w:tcW w:w="337" w:type="pct"/>
            <w:noWrap/>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9</w:t>
            </w:r>
          </w:p>
        </w:tc>
        <w:tc>
          <w:tcPr>
            <w:tcW w:w="3678" w:type="pct"/>
            <w:hideMark/>
          </w:tcPr>
          <w:p w:rsidR="00347C11" w:rsidRPr="00347C11" w:rsidRDefault="00347C11" w:rsidP="00347C11">
            <w:pPr>
              <w:rPr>
                <w:rFonts w:ascii="Calibri" w:eastAsia="Times New Roman" w:hAnsi="Calibri" w:cs="Calibri"/>
                <w:color w:val="000000"/>
              </w:rPr>
            </w:pPr>
            <w:r w:rsidRPr="00347C11">
              <w:rPr>
                <w:rFonts w:ascii="Calibri" w:eastAsia="Times New Roman" w:hAnsi="Calibri" w:cs="Calibri"/>
                <w:color w:val="000000"/>
              </w:rPr>
              <w:t>Kesadaran untuk hidup sehat</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3"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r>
      <w:tr w:rsidR="00347C11" w:rsidRPr="00347C11" w:rsidTr="0006522A">
        <w:trPr>
          <w:gridAfter w:val="1"/>
          <w:wAfter w:w="14" w:type="pct"/>
          <w:trHeight w:val="144"/>
        </w:trPr>
        <w:tc>
          <w:tcPr>
            <w:tcW w:w="337" w:type="pct"/>
            <w:noWrap/>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10</w:t>
            </w:r>
          </w:p>
        </w:tc>
        <w:tc>
          <w:tcPr>
            <w:tcW w:w="3678" w:type="pct"/>
            <w:hideMark/>
          </w:tcPr>
          <w:p w:rsidR="00347C11" w:rsidRPr="00347C11" w:rsidRDefault="00347C11" w:rsidP="00347C11">
            <w:pPr>
              <w:rPr>
                <w:rFonts w:ascii="Calibri" w:eastAsia="Times New Roman" w:hAnsi="Calibri" w:cs="Calibri"/>
                <w:color w:val="000000"/>
              </w:rPr>
            </w:pPr>
            <w:r w:rsidRPr="00347C11">
              <w:rPr>
                <w:rFonts w:ascii="Calibri" w:eastAsia="Times New Roman" w:hAnsi="Calibri" w:cs="Calibri"/>
                <w:color w:val="000000"/>
              </w:rPr>
              <w:t>Diferensiasi produk RS yang menajdi harapan masyarakat luas ( Salon, Spa, Baby Spa, Kecantikan, TPA, relaksasi, pramurukti, perawatan jenazah)</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3"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r>
      <w:tr w:rsidR="00347C11" w:rsidRPr="00347C11" w:rsidTr="0006522A">
        <w:trPr>
          <w:trHeight w:val="144"/>
        </w:trPr>
        <w:tc>
          <w:tcPr>
            <w:tcW w:w="5000" w:type="pct"/>
            <w:gridSpan w:val="6"/>
            <w:vAlign w:val="center"/>
            <w:hideMark/>
          </w:tcPr>
          <w:p w:rsidR="00347C11" w:rsidRPr="00347C11" w:rsidRDefault="00347C11" w:rsidP="00347C11">
            <w:pPr>
              <w:jc w:val="center"/>
              <w:rPr>
                <w:rFonts w:ascii="Calibri" w:eastAsia="Times New Roman" w:hAnsi="Calibri" w:cs="Calibri"/>
                <w:b/>
                <w:bCs/>
                <w:color w:val="000000"/>
              </w:rPr>
            </w:pPr>
            <w:r w:rsidRPr="00347C11">
              <w:rPr>
                <w:rFonts w:ascii="Calibri" w:eastAsia="Times New Roman" w:hAnsi="Calibri" w:cs="Calibri"/>
                <w:b/>
                <w:bCs/>
                <w:color w:val="000000"/>
              </w:rPr>
              <w:t>Perkembangan Teknologi</w:t>
            </w:r>
          </w:p>
        </w:tc>
      </w:tr>
      <w:tr w:rsidR="00347C11" w:rsidRPr="00347C11" w:rsidTr="0006522A">
        <w:trPr>
          <w:gridAfter w:val="1"/>
          <w:wAfter w:w="14" w:type="pct"/>
          <w:trHeight w:val="144"/>
        </w:trPr>
        <w:tc>
          <w:tcPr>
            <w:tcW w:w="337" w:type="pct"/>
            <w:noWrap/>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11</w:t>
            </w:r>
          </w:p>
        </w:tc>
        <w:tc>
          <w:tcPr>
            <w:tcW w:w="3678" w:type="pct"/>
            <w:hideMark/>
          </w:tcPr>
          <w:p w:rsidR="00347C11" w:rsidRPr="00347C11" w:rsidRDefault="00347C11" w:rsidP="00347C11">
            <w:pPr>
              <w:rPr>
                <w:rFonts w:ascii="Calibri" w:eastAsia="Times New Roman" w:hAnsi="Calibri" w:cs="Calibri"/>
                <w:color w:val="000000"/>
              </w:rPr>
            </w:pPr>
            <w:r w:rsidRPr="00347C11">
              <w:rPr>
                <w:rFonts w:ascii="Calibri" w:eastAsia="Times New Roman" w:hAnsi="Calibri" w:cs="Calibri"/>
                <w:color w:val="000000"/>
              </w:rPr>
              <w:t>Adanya alat-alat medis canggih</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3"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r>
      <w:tr w:rsidR="00347C11" w:rsidRPr="00347C11" w:rsidTr="0006522A">
        <w:trPr>
          <w:gridAfter w:val="1"/>
          <w:wAfter w:w="14" w:type="pct"/>
          <w:trHeight w:val="144"/>
        </w:trPr>
        <w:tc>
          <w:tcPr>
            <w:tcW w:w="337" w:type="pct"/>
            <w:noWrap/>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12</w:t>
            </w:r>
          </w:p>
        </w:tc>
        <w:tc>
          <w:tcPr>
            <w:tcW w:w="3678" w:type="pct"/>
            <w:hideMark/>
          </w:tcPr>
          <w:p w:rsidR="00347C11" w:rsidRPr="00347C11" w:rsidRDefault="00347C11" w:rsidP="00347C11">
            <w:pPr>
              <w:rPr>
                <w:rFonts w:ascii="Calibri" w:eastAsia="Times New Roman" w:hAnsi="Calibri" w:cs="Calibri"/>
                <w:color w:val="000000"/>
              </w:rPr>
            </w:pPr>
            <w:r w:rsidRPr="00347C11">
              <w:rPr>
                <w:rFonts w:ascii="Calibri" w:eastAsia="Times New Roman" w:hAnsi="Calibri" w:cs="Calibri"/>
                <w:color w:val="000000"/>
              </w:rPr>
              <w:t>Transportasi dan komunikasi canggih</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3"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r>
      <w:tr w:rsidR="00347C11" w:rsidRPr="00347C11" w:rsidTr="0006522A">
        <w:trPr>
          <w:gridAfter w:val="1"/>
          <w:wAfter w:w="14" w:type="pct"/>
          <w:trHeight w:val="144"/>
        </w:trPr>
        <w:tc>
          <w:tcPr>
            <w:tcW w:w="337" w:type="pct"/>
            <w:noWrap/>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lastRenderedPageBreak/>
              <w:t>13</w:t>
            </w:r>
          </w:p>
        </w:tc>
        <w:tc>
          <w:tcPr>
            <w:tcW w:w="3678" w:type="pct"/>
            <w:hideMark/>
          </w:tcPr>
          <w:p w:rsidR="00347C11" w:rsidRPr="00347C11" w:rsidRDefault="00347C11" w:rsidP="00347C11">
            <w:pPr>
              <w:rPr>
                <w:rFonts w:ascii="Calibri" w:eastAsia="Times New Roman" w:hAnsi="Calibri" w:cs="Calibri"/>
                <w:color w:val="000000"/>
              </w:rPr>
            </w:pPr>
            <w:r w:rsidRPr="00347C11">
              <w:rPr>
                <w:rFonts w:ascii="Calibri" w:eastAsia="Times New Roman" w:hAnsi="Calibri" w:cs="Calibri"/>
                <w:color w:val="000000"/>
              </w:rPr>
              <w:t>Metoda pembayaran melalui kartu kredit</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3"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r>
      <w:tr w:rsidR="00347C11" w:rsidRPr="00347C11" w:rsidTr="0006522A">
        <w:trPr>
          <w:gridAfter w:val="1"/>
          <w:wAfter w:w="14" w:type="pct"/>
          <w:trHeight w:val="144"/>
        </w:trPr>
        <w:tc>
          <w:tcPr>
            <w:tcW w:w="337" w:type="pct"/>
            <w:noWrap/>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14</w:t>
            </w:r>
          </w:p>
        </w:tc>
        <w:tc>
          <w:tcPr>
            <w:tcW w:w="3678" w:type="pct"/>
            <w:hideMark/>
          </w:tcPr>
          <w:p w:rsidR="00347C11" w:rsidRPr="00347C11" w:rsidRDefault="00347C11" w:rsidP="00347C11">
            <w:pPr>
              <w:rPr>
                <w:rFonts w:ascii="Calibri" w:eastAsia="Times New Roman" w:hAnsi="Calibri" w:cs="Calibri"/>
                <w:color w:val="000000"/>
              </w:rPr>
            </w:pPr>
            <w:r w:rsidRPr="00347C11">
              <w:rPr>
                <w:rFonts w:ascii="Calibri" w:eastAsia="Times New Roman" w:hAnsi="Calibri" w:cs="Calibri"/>
                <w:color w:val="000000"/>
              </w:rPr>
              <w:t>Pemasaran lewat dunia maya</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3"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r>
      <w:tr w:rsidR="00347C11" w:rsidRPr="00347C11" w:rsidTr="00E07E4A">
        <w:trPr>
          <w:gridAfter w:val="1"/>
          <w:wAfter w:w="14" w:type="pct"/>
          <w:trHeight w:val="144"/>
        </w:trPr>
        <w:tc>
          <w:tcPr>
            <w:tcW w:w="4014" w:type="pct"/>
            <w:gridSpan w:val="2"/>
            <w:noWrap/>
            <w:hideMark/>
          </w:tcPr>
          <w:p w:rsidR="00347C11" w:rsidRPr="00347C11" w:rsidRDefault="00347C11" w:rsidP="00347C11">
            <w:pPr>
              <w:rPr>
                <w:rFonts w:ascii="Calibri" w:eastAsia="Times New Roman" w:hAnsi="Calibri" w:cs="Calibri"/>
                <w:b/>
                <w:bCs/>
                <w:color w:val="000000"/>
              </w:rPr>
            </w:pPr>
            <w:r w:rsidRPr="00347C11">
              <w:rPr>
                <w:rFonts w:ascii="Calibri" w:eastAsia="Times New Roman" w:hAnsi="Calibri" w:cs="Calibri"/>
                <w:b/>
                <w:bCs/>
                <w:color w:val="000000"/>
              </w:rPr>
              <w:t>Total Opportunities</w:t>
            </w:r>
          </w:p>
        </w:tc>
        <w:tc>
          <w:tcPr>
            <w:tcW w:w="972" w:type="pct"/>
            <w:gridSpan w:val="3"/>
            <w:noWrap/>
            <w:hideMark/>
          </w:tcPr>
          <w:p w:rsidR="00347C11" w:rsidRPr="00347C11" w:rsidRDefault="00347C11" w:rsidP="00347C11">
            <w:pPr>
              <w:jc w:val="center"/>
              <w:rPr>
                <w:rFonts w:ascii="Calibri" w:eastAsia="Times New Roman" w:hAnsi="Calibri" w:cs="Calibri"/>
                <w:b/>
                <w:bCs/>
                <w:color w:val="000000"/>
              </w:rPr>
            </w:pPr>
            <w:r>
              <w:rPr>
                <w:rFonts w:ascii="Calibri" w:eastAsia="Times New Roman" w:hAnsi="Calibri" w:cs="Calibri"/>
                <w:b/>
                <w:bCs/>
                <w:color w:val="000000"/>
              </w:rPr>
              <w:t>+</w:t>
            </w:r>
            <w:r w:rsidRPr="00347C11">
              <w:rPr>
                <w:rFonts w:ascii="Calibri" w:eastAsia="Times New Roman" w:hAnsi="Calibri" w:cs="Calibri"/>
                <w:b/>
                <w:bCs/>
                <w:color w:val="000000"/>
              </w:rPr>
              <w:t>35</w:t>
            </w:r>
          </w:p>
        </w:tc>
      </w:tr>
    </w:tbl>
    <w:p w:rsidR="00E07E4A" w:rsidRDefault="00E07E4A" w:rsidP="00E07E4A">
      <w:r>
        <w:t>(Sumber: RAK RSU Queen Latifa Tahun 2016)</w:t>
      </w:r>
    </w:p>
    <w:p w:rsidR="00347C11" w:rsidRPr="00E07E4A" w:rsidRDefault="00E07E4A" w:rsidP="008D58C0">
      <w:pPr>
        <w:rPr>
          <w:sz w:val="22"/>
        </w:rPr>
      </w:pPr>
      <w:r>
        <w:rPr>
          <w:sz w:val="22"/>
        </w:rPr>
        <w:t>Tabel 7. Hasil Uji EFAS Threats</w:t>
      </w:r>
    </w:p>
    <w:tbl>
      <w:tblPr>
        <w:tblStyle w:val="TableGridLight"/>
        <w:tblW w:w="4972" w:type="pct"/>
        <w:tblLook w:val="04A0" w:firstRow="1" w:lastRow="0" w:firstColumn="1" w:lastColumn="0" w:noHBand="0" w:noVBand="1"/>
      </w:tblPr>
      <w:tblGrid>
        <w:gridCol w:w="626"/>
        <w:gridCol w:w="6839"/>
        <w:gridCol w:w="603"/>
        <w:gridCol w:w="603"/>
        <w:gridCol w:w="603"/>
        <w:gridCol w:w="24"/>
      </w:tblGrid>
      <w:tr w:rsidR="00347C11" w:rsidRPr="00347C11" w:rsidTr="0006522A">
        <w:trPr>
          <w:gridAfter w:val="1"/>
          <w:wAfter w:w="14" w:type="pct"/>
          <w:trHeight w:val="144"/>
        </w:trPr>
        <w:tc>
          <w:tcPr>
            <w:tcW w:w="337" w:type="pct"/>
            <w:hideMark/>
          </w:tcPr>
          <w:p w:rsidR="00347C11" w:rsidRPr="00347C11" w:rsidRDefault="00347C11" w:rsidP="00347C11">
            <w:pPr>
              <w:jc w:val="center"/>
              <w:rPr>
                <w:rFonts w:ascii="Calibri" w:eastAsia="Times New Roman" w:hAnsi="Calibri" w:cs="Calibri"/>
                <w:b/>
                <w:bCs/>
                <w:color w:val="000000"/>
              </w:rPr>
            </w:pPr>
            <w:r w:rsidRPr="00347C11">
              <w:rPr>
                <w:rFonts w:ascii="Calibri" w:eastAsia="Times New Roman" w:hAnsi="Calibri" w:cs="Calibri"/>
                <w:b/>
                <w:bCs/>
                <w:color w:val="000000"/>
              </w:rPr>
              <w:t>No</w:t>
            </w:r>
          </w:p>
        </w:tc>
        <w:tc>
          <w:tcPr>
            <w:tcW w:w="3678" w:type="pct"/>
            <w:hideMark/>
          </w:tcPr>
          <w:p w:rsidR="00347C11" w:rsidRPr="00347C11" w:rsidRDefault="00347C11" w:rsidP="00347C11">
            <w:pPr>
              <w:jc w:val="center"/>
              <w:rPr>
                <w:rFonts w:ascii="Calibri" w:eastAsia="Times New Roman" w:hAnsi="Calibri" w:cs="Calibri"/>
                <w:b/>
                <w:bCs/>
                <w:color w:val="000000"/>
              </w:rPr>
            </w:pPr>
            <w:r w:rsidRPr="00347C11">
              <w:rPr>
                <w:rFonts w:ascii="Calibri" w:eastAsia="Times New Roman" w:hAnsi="Calibri" w:cs="Calibri"/>
                <w:b/>
                <w:bCs/>
                <w:color w:val="000000"/>
              </w:rPr>
              <w:t>Threats</w:t>
            </w:r>
          </w:p>
        </w:tc>
        <w:tc>
          <w:tcPr>
            <w:tcW w:w="324" w:type="pct"/>
            <w:hideMark/>
          </w:tcPr>
          <w:p w:rsidR="00347C11" w:rsidRPr="00347C11" w:rsidRDefault="00347C11" w:rsidP="00347C11">
            <w:pPr>
              <w:jc w:val="center"/>
              <w:rPr>
                <w:rFonts w:ascii="Calibri" w:eastAsia="Times New Roman" w:hAnsi="Calibri" w:cs="Calibri"/>
                <w:b/>
                <w:bCs/>
                <w:color w:val="000000"/>
              </w:rPr>
            </w:pPr>
            <w:r w:rsidRPr="00347C11">
              <w:rPr>
                <w:rFonts w:ascii="Calibri" w:eastAsia="Times New Roman" w:hAnsi="Calibri" w:cs="Calibri"/>
                <w:b/>
                <w:bCs/>
                <w:color w:val="000000"/>
              </w:rPr>
              <w:t>3</w:t>
            </w:r>
          </w:p>
        </w:tc>
        <w:tc>
          <w:tcPr>
            <w:tcW w:w="324" w:type="pct"/>
            <w:hideMark/>
          </w:tcPr>
          <w:p w:rsidR="00347C11" w:rsidRPr="00347C11" w:rsidRDefault="00347C11" w:rsidP="00347C11">
            <w:pPr>
              <w:jc w:val="center"/>
              <w:rPr>
                <w:rFonts w:ascii="Calibri" w:eastAsia="Times New Roman" w:hAnsi="Calibri" w:cs="Calibri"/>
                <w:b/>
                <w:bCs/>
                <w:color w:val="000000"/>
              </w:rPr>
            </w:pPr>
            <w:r w:rsidRPr="00347C11">
              <w:rPr>
                <w:rFonts w:ascii="Calibri" w:eastAsia="Times New Roman" w:hAnsi="Calibri" w:cs="Calibri"/>
                <w:b/>
                <w:bCs/>
                <w:color w:val="000000"/>
              </w:rPr>
              <w:t>2</w:t>
            </w:r>
          </w:p>
        </w:tc>
        <w:tc>
          <w:tcPr>
            <w:tcW w:w="323" w:type="pct"/>
            <w:hideMark/>
          </w:tcPr>
          <w:p w:rsidR="00347C11" w:rsidRPr="00347C11" w:rsidRDefault="00347C11" w:rsidP="00347C11">
            <w:pPr>
              <w:jc w:val="center"/>
              <w:rPr>
                <w:rFonts w:ascii="Calibri" w:eastAsia="Times New Roman" w:hAnsi="Calibri" w:cs="Calibri"/>
                <w:b/>
                <w:bCs/>
                <w:color w:val="000000"/>
              </w:rPr>
            </w:pPr>
            <w:r w:rsidRPr="00347C11">
              <w:rPr>
                <w:rFonts w:ascii="Calibri" w:eastAsia="Times New Roman" w:hAnsi="Calibri" w:cs="Calibri"/>
                <w:b/>
                <w:bCs/>
                <w:color w:val="000000"/>
              </w:rPr>
              <w:t>1</w:t>
            </w:r>
          </w:p>
        </w:tc>
      </w:tr>
      <w:tr w:rsidR="00347C11" w:rsidRPr="00347C11" w:rsidTr="0006522A">
        <w:trPr>
          <w:trHeight w:val="144"/>
        </w:trPr>
        <w:tc>
          <w:tcPr>
            <w:tcW w:w="5000" w:type="pct"/>
            <w:gridSpan w:val="6"/>
            <w:vAlign w:val="center"/>
            <w:hideMark/>
          </w:tcPr>
          <w:p w:rsidR="00347C11" w:rsidRPr="00347C11" w:rsidRDefault="00347C11" w:rsidP="00347C11">
            <w:pPr>
              <w:jc w:val="center"/>
              <w:rPr>
                <w:rFonts w:ascii="Calibri" w:eastAsia="Times New Roman" w:hAnsi="Calibri" w:cs="Calibri"/>
                <w:b/>
                <w:bCs/>
                <w:color w:val="000000"/>
              </w:rPr>
            </w:pPr>
            <w:r w:rsidRPr="00347C11">
              <w:rPr>
                <w:rFonts w:ascii="Calibri" w:eastAsia="Times New Roman" w:hAnsi="Calibri" w:cs="Calibri"/>
                <w:b/>
                <w:bCs/>
                <w:color w:val="000000"/>
              </w:rPr>
              <w:t>Undang-undang dan kebijakan pemerintah</w:t>
            </w:r>
          </w:p>
        </w:tc>
      </w:tr>
      <w:tr w:rsidR="00347C11" w:rsidRPr="00347C11" w:rsidTr="0006522A">
        <w:trPr>
          <w:gridAfter w:val="1"/>
          <w:wAfter w:w="14" w:type="pct"/>
          <w:trHeight w:val="144"/>
        </w:trPr>
        <w:tc>
          <w:tcPr>
            <w:tcW w:w="337" w:type="pct"/>
            <w:noWrap/>
            <w:hideMark/>
          </w:tcPr>
          <w:p w:rsidR="00347C11" w:rsidRPr="00347C11" w:rsidRDefault="00347C11" w:rsidP="00347C11">
            <w:pPr>
              <w:rPr>
                <w:rFonts w:ascii="Calibri" w:eastAsia="Times New Roman" w:hAnsi="Calibri" w:cs="Calibri"/>
                <w:color w:val="000000"/>
              </w:rPr>
            </w:pPr>
            <w:r w:rsidRPr="00347C11">
              <w:rPr>
                <w:rFonts w:ascii="Calibri" w:eastAsia="Times New Roman" w:hAnsi="Calibri" w:cs="Calibri"/>
                <w:color w:val="000000"/>
              </w:rPr>
              <w:t> </w:t>
            </w:r>
          </w:p>
        </w:tc>
        <w:tc>
          <w:tcPr>
            <w:tcW w:w="3678" w:type="pct"/>
            <w:hideMark/>
          </w:tcPr>
          <w:p w:rsidR="00347C11" w:rsidRPr="00347C11" w:rsidRDefault="00347C11" w:rsidP="00347C11">
            <w:pPr>
              <w:rPr>
                <w:rFonts w:ascii="Calibri" w:eastAsia="Times New Roman" w:hAnsi="Calibri" w:cs="Calibri"/>
                <w:color w:val="000000"/>
              </w:rPr>
            </w:pPr>
            <w:r w:rsidRPr="00347C11">
              <w:rPr>
                <w:rFonts w:ascii="Calibri" w:eastAsia="Times New Roman" w:hAnsi="Calibri" w:cs="Calibri"/>
                <w:color w:val="000000"/>
              </w:rPr>
              <w:t>Undang-undang Tenaga Kerja</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3"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r>
      <w:tr w:rsidR="00347C11" w:rsidRPr="00347C11" w:rsidTr="0006522A">
        <w:trPr>
          <w:gridAfter w:val="1"/>
          <w:wAfter w:w="14" w:type="pct"/>
          <w:trHeight w:val="144"/>
        </w:trPr>
        <w:tc>
          <w:tcPr>
            <w:tcW w:w="337" w:type="pct"/>
            <w:noWrap/>
            <w:hideMark/>
          </w:tcPr>
          <w:p w:rsidR="00347C11" w:rsidRPr="00347C11" w:rsidRDefault="00347C11" w:rsidP="00347C11">
            <w:pPr>
              <w:rPr>
                <w:rFonts w:ascii="Calibri" w:eastAsia="Times New Roman" w:hAnsi="Calibri" w:cs="Calibri"/>
                <w:color w:val="000000"/>
              </w:rPr>
            </w:pPr>
            <w:r w:rsidRPr="00347C11">
              <w:rPr>
                <w:rFonts w:ascii="Calibri" w:eastAsia="Times New Roman" w:hAnsi="Calibri" w:cs="Calibri"/>
                <w:color w:val="000000"/>
              </w:rPr>
              <w:t> </w:t>
            </w:r>
          </w:p>
        </w:tc>
        <w:tc>
          <w:tcPr>
            <w:tcW w:w="3678" w:type="pct"/>
            <w:hideMark/>
          </w:tcPr>
          <w:p w:rsidR="00347C11" w:rsidRPr="00347C11" w:rsidRDefault="00347C11" w:rsidP="00347C11">
            <w:pPr>
              <w:rPr>
                <w:rFonts w:ascii="Calibri" w:eastAsia="Times New Roman" w:hAnsi="Calibri" w:cs="Calibri"/>
                <w:color w:val="000000"/>
              </w:rPr>
            </w:pPr>
            <w:r w:rsidRPr="00347C11">
              <w:rPr>
                <w:rFonts w:ascii="Calibri" w:eastAsia="Times New Roman" w:hAnsi="Calibri" w:cs="Calibri"/>
                <w:color w:val="000000"/>
              </w:rPr>
              <w:t>Globalisasi: tumbuhnya rumah sakit PMA dan tenaga medis asing</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3"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r>
      <w:tr w:rsidR="00347C11" w:rsidRPr="00347C11" w:rsidTr="0006522A">
        <w:trPr>
          <w:gridAfter w:val="1"/>
          <w:wAfter w:w="14" w:type="pct"/>
          <w:trHeight w:val="144"/>
        </w:trPr>
        <w:tc>
          <w:tcPr>
            <w:tcW w:w="337" w:type="pct"/>
            <w:noWrap/>
            <w:hideMark/>
          </w:tcPr>
          <w:p w:rsidR="00347C11" w:rsidRPr="00347C11" w:rsidRDefault="00347C11" w:rsidP="00347C11">
            <w:pPr>
              <w:rPr>
                <w:rFonts w:ascii="Calibri" w:eastAsia="Times New Roman" w:hAnsi="Calibri" w:cs="Calibri"/>
                <w:color w:val="000000"/>
              </w:rPr>
            </w:pPr>
            <w:r w:rsidRPr="00347C11">
              <w:rPr>
                <w:rFonts w:ascii="Calibri" w:eastAsia="Times New Roman" w:hAnsi="Calibri" w:cs="Calibri"/>
                <w:color w:val="000000"/>
              </w:rPr>
              <w:t> </w:t>
            </w:r>
          </w:p>
        </w:tc>
        <w:tc>
          <w:tcPr>
            <w:tcW w:w="3678" w:type="pct"/>
            <w:hideMark/>
          </w:tcPr>
          <w:p w:rsidR="00347C11" w:rsidRPr="00347C11" w:rsidRDefault="00347C11" w:rsidP="00347C11">
            <w:pPr>
              <w:rPr>
                <w:rFonts w:ascii="Calibri" w:eastAsia="Times New Roman" w:hAnsi="Calibri" w:cs="Calibri"/>
                <w:color w:val="000000"/>
              </w:rPr>
            </w:pPr>
            <w:r w:rsidRPr="00347C11">
              <w:rPr>
                <w:rFonts w:ascii="Calibri" w:eastAsia="Times New Roman" w:hAnsi="Calibri" w:cs="Calibri"/>
                <w:color w:val="000000"/>
              </w:rPr>
              <w:t>Belum bebasnya pajak untuk alat-alat kesehatan sehingga menyebabkan harga menjadi mahal</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3"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r>
      <w:tr w:rsidR="00347C11" w:rsidRPr="00347C11" w:rsidTr="0006522A">
        <w:trPr>
          <w:trHeight w:val="144"/>
        </w:trPr>
        <w:tc>
          <w:tcPr>
            <w:tcW w:w="5000" w:type="pct"/>
            <w:gridSpan w:val="6"/>
            <w:vAlign w:val="center"/>
            <w:hideMark/>
          </w:tcPr>
          <w:p w:rsidR="00347C11" w:rsidRPr="00347C11" w:rsidRDefault="00347C11" w:rsidP="00347C11">
            <w:pPr>
              <w:jc w:val="center"/>
              <w:rPr>
                <w:rFonts w:ascii="Calibri" w:eastAsia="Times New Roman" w:hAnsi="Calibri" w:cs="Calibri"/>
                <w:b/>
                <w:bCs/>
                <w:color w:val="000000"/>
              </w:rPr>
            </w:pPr>
            <w:r w:rsidRPr="00347C11">
              <w:rPr>
                <w:rFonts w:ascii="Calibri" w:eastAsia="Times New Roman" w:hAnsi="Calibri" w:cs="Calibri"/>
                <w:b/>
                <w:bCs/>
                <w:color w:val="000000"/>
              </w:rPr>
              <w:t>Keadaan persaingan</w:t>
            </w:r>
          </w:p>
        </w:tc>
      </w:tr>
      <w:tr w:rsidR="00347C11" w:rsidRPr="00347C11" w:rsidTr="0006522A">
        <w:trPr>
          <w:gridAfter w:val="1"/>
          <w:wAfter w:w="14" w:type="pct"/>
          <w:trHeight w:val="144"/>
        </w:trPr>
        <w:tc>
          <w:tcPr>
            <w:tcW w:w="337" w:type="pct"/>
            <w:noWrap/>
            <w:hideMark/>
          </w:tcPr>
          <w:p w:rsidR="00347C11" w:rsidRPr="00347C11" w:rsidRDefault="00347C11" w:rsidP="00347C11">
            <w:pPr>
              <w:rPr>
                <w:rFonts w:ascii="Calibri" w:eastAsia="Times New Roman" w:hAnsi="Calibri" w:cs="Calibri"/>
                <w:color w:val="000000"/>
              </w:rPr>
            </w:pPr>
            <w:r w:rsidRPr="00347C11">
              <w:rPr>
                <w:rFonts w:ascii="Calibri" w:eastAsia="Times New Roman" w:hAnsi="Calibri" w:cs="Calibri"/>
                <w:color w:val="000000"/>
              </w:rPr>
              <w:t> </w:t>
            </w:r>
          </w:p>
        </w:tc>
        <w:tc>
          <w:tcPr>
            <w:tcW w:w="3678" w:type="pct"/>
            <w:hideMark/>
          </w:tcPr>
          <w:p w:rsidR="00347C11" w:rsidRPr="00347C11" w:rsidRDefault="00347C11" w:rsidP="00347C11">
            <w:pPr>
              <w:rPr>
                <w:rFonts w:ascii="Calibri" w:eastAsia="Times New Roman" w:hAnsi="Calibri" w:cs="Calibri"/>
                <w:color w:val="000000"/>
              </w:rPr>
            </w:pPr>
            <w:r w:rsidRPr="00347C11">
              <w:rPr>
                <w:rFonts w:ascii="Calibri" w:eastAsia="Times New Roman" w:hAnsi="Calibri" w:cs="Calibri"/>
                <w:color w:val="000000"/>
              </w:rPr>
              <w:t>Beridirinya RS baru ataupun klinik yang meningkat statusnya menjadi RS</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3"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r>
      <w:tr w:rsidR="00347C11" w:rsidRPr="00347C11" w:rsidTr="0006522A">
        <w:trPr>
          <w:gridAfter w:val="1"/>
          <w:wAfter w:w="14" w:type="pct"/>
          <w:trHeight w:val="144"/>
        </w:trPr>
        <w:tc>
          <w:tcPr>
            <w:tcW w:w="337" w:type="pct"/>
            <w:noWrap/>
            <w:hideMark/>
          </w:tcPr>
          <w:p w:rsidR="00347C11" w:rsidRPr="00347C11" w:rsidRDefault="00347C11" w:rsidP="00347C11">
            <w:pPr>
              <w:rPr>
                <w:rFonts w:ascii="Calibri" w:eastAsia="Times New Roman" w:hAnsi="Calibri" w:cs="Calibri"/>
                <w:color w:val="000000"/>
              </w:rPr>
            </w:pPr>
            <w:r w:rsidRPr="00347C11">
              <w:rPr>
                <w:rFonts w:ascii="Calibri" w:eastAsia="Times New Roman" w:hAnsi="Calibri" w:cs="Calibri"/>
                <w:color w:val="000000"/>
              </w:rPr>
              <w:t> </w:t>
            </w:r>
          </w:p>
        </w:tc>
        <w:tc>
          <w:tcPr>
            <w:tcW w:w="3678" w:type="pct"/>
            <w:hideMark/>
          </w:tcPr>
          <w:p w:rsidR="00347C11" w:rsidRPr="00347C11" w:rsidRDefault="00347C11" w:rsidP="00347C11">
            <w:pPr>
              <w:rPr>
                <w:rFonts w:ascii="Calibri" w:eastAsia="Times New Roman" w:hAnsi="Calibri" w:cs="Calibri"/>
                <w:color w:val="000000"/>
              </w:rPr>
            </w:pPr>
            <w:r w:rsidRPr="00347C11">
              <w:rPr>
                <w:rFonts w:ascii="Calibri" w:eastAsia="Times New Roman" w:hAnsi="Calibri" w:cs="Calibri"/>
                <w:color w:val="000000"/>
              </w:rPr>
              <w:t>Agresivitas pemasaran RS di sekitar kita</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3"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r>
      <w:tr w:rsidR="00347C11" w:rsidRPr="00347C11" w:rsidTr="0006522A">
        <w:trPr>
          <w:gridAfter w:val="1"/>
          <w:wAfter w:w="14" w:type="pct"/>
          <w:trHeight w:val="144"/>
        </w:trPr>
        <w:tc>
          <w:tcPr>
            <w:tcW w:w="337" w:type="pct"/>
            <w:noWrap/>
            <w:hideMark/>
          </w:tcPr>
          <w:p w:rsidR="00347C11" w:rsidRPr="00347C11" w:rsidRDefault="00347C11" w:rsidP="00347C11">
            <w:pPr>
              <w:rPr>
                <w:rFonts w:ascii="Calibri" w:eastAsia="Times New Roman" w:hAnsi="Calibri" w:cs="Calibri"/>
                <w:color w:val="000000"/>
              </w:rPr>
            </w:pPr>
            <w:r w:rsidRPr="00347C11">
              <w:rPr>
                <w:rFonts w:ascii="Calibri" w:eastAsia="Times New Roman" w:hAnsi="Calibri" w:cs="Calibri"/>
                <w:color w:val="000000"/>
              </w:rPr>
              <w:t> </w:t>
            </w:r>
          </w:p>
        </w:tc>
        <w:tc>
          <w:tcPr>
            <w:tcW w:w="3678" w:type="pct"/>
            <w:hideMark/>
          </w:tcPr>
          <w:p w:rsidR="00347C11" w:rsidRPr="00347C11" w:rsidRDefault="00347C11" w:rsidP="00347C11">
            <w:pPr>
              <w:rPr>
                <w:rFonts w:ascii="Calibri" w:eastAsia="Times New Roman" w:hAnsi="Calibri" w:cs="Calibri"/>
                <w:color w:val="000000"/>
              </w:rPr>
            </w:pPr>
            <w:r w:rsidRPr="00347C11">
              <w:rPr>
                <w:rFonts w:ascii="Calibri" w:eastAsia="Times New Roman" w:hAnsi="Calibri" w:cs="Calibri"/>
                <w:color w:val="000000"/>
              </w:rPr>
              <w:t>Akses jalan putar balik yang terlalu jauh</w:t>
            </w:r>
          </w:p>
        </w:tc>
        <w:tc>
          <w:tcPr>
            <w:tcW w:w="324" w:type="pct"/>
            <w:noWrap/>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 </w:t>
            </w:r>
          </w:p>
        </w:tc>
        <w:tc>
          <w:tcPr>
            <w:tcW w:w="324" w:type="pct"/>
            <w:noWrap/>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 </w:t>
            </w:r>
          </w:p>
        </w:tc>
        <w:tc>
          <w:tcPr>
            <w:tcW w:w="323" w:type="pct"/>
            <w:noWrap/>
            <w:hideMark/>
          </w:tcPr>
          <w:p w:rsidR="00347C11" w:rsidRPr="00347C11" w:rsidRDefault="00347C11" w:rsidP="00347C11">
            <w:pPr>
              <w:jc w:val="center"/>
              <w:rPr>
                <w:rFonts w:ascii="Calibri" w:eastAsia="Times New Roman" w:hAnsi="Calibri" w:cs="Calibri"/>
                <w:color w:val="000000"/>
              </w:rPr>
            </w:pPr>
            <w:r w:rsidRPr="00347C11">
              <w:rPr>
                <w:rFonts w:ascii="Calibri" w:eastAsia="Times New Roman" w:hAnsi="Calibri" w:cs="Calibri"/>
                <w:color w:val="000000"/>
              </w:rPr>
              <w:t> </w:t>
            </w:r>
          </w:p>
        </w:tc>
      </w:tr>
      <w:tr w:rsidR="00347C11" w:rsidRPr="00347C11" w:rsidTr="0006522A">
        <w:trPr>
          <w:trHeight w:val="144"/>
        </w:trPr>
        <w:tc>
          <w:tcPr>
            <w:tcW w:w="5000" w:type="pct"/>
            <w:gridSpan w:val="6"/>
            <w:vAlign w:val="center"/>
            <w:hideMark/>
          </w:tcPr>
          <w:p w:rsidR="00347C11" w:rsidRPr="00347C11" w:rsidRDefault="00347C11" w:rsidP="00347C11">
            <w:pPr>
              <w:jc w:val="center"/>
              <w:rPr>
                <w:rFonts w:ascii="Calibri" w:eastAsia="Times New Roman" w:hAnsi="Calibri" w:cs="Calibri"/>
                <w:b/>
                <w:bCs/>
                <w:color w:val="000000"/>
              </w:rPr>
            </w:pPr>
            <w:r w:rsidRPr="00347C11">
              <w:rPr>
                <w:rFonts w:ascii="Calibri" w:eastAsia="Times New Roman" w:hAnsi="Calibri" w:cs="Calibri"/>
                <w:b/>
                <w:bCs/>
                <w:color w:val="000000"/>
              </w:rPr>
              <w:t>Perekonomian</w:t>
            </w:r>
          </w:p>
        </w:tc>
      </w:tr>
      <w:tr w:rsidR="00347C11" w:rsidRPr="00347C11" w:rsidTr="0006522A">
        <w:trPr>
          <w:gridAfter w:val="1"/>
          <w:wAfter w:w="14" w:type="pct"/>
          <w:trHeight w:val="144"/>
        </w:trPr>
        <w:tc>
          <w:tcPr>
            <w:tcW w:w="337" w:type="pct"/>
            <w:noWrap/>
            <w:hideMark/>
          </w:tcPr>
          <w:p w:rsidR="00347C11" w:rsidRPr="00347C11" w:rsidRDefault="00347C11" w:rsidP="00347C11">
            <w:pPr>
              <w:rPr>
                <w:rFonts w:ascii="Calibri" w:eastAsia="Times New Roman" w:hAnsi="Calibri" w:cs="Calibri"/>
                <w:color w:val="000000"/>
              </w:rPr>
            </w:pPr>
            <w:r w:rsidRPr="00347C11">
              <w:rPr>
                <w:rFonts w:ascii="Calibri" w:eastAsia="Times New Roman" w:hAnsi="Calibri" w:cs="Calibri"/>
                <w:color w:val="000000"/>
              </w:rPr>
              <w:t> </w:t>
            </w:r>
          </w:p>
        </w:tc>
        <w:tc>
          <w:tcPr>
            <w:tcW w:w="3678" w:type="pct"/>
            <w:hideMark/>
          </w:tcPr>
          <w:p w:rsidR="00347C11" w:rsidRPr="00347C11" w:rsidRDefault="00347C11" w:rsidP="00347C11">
            <w:pPr>
              <w:rPr>
                <w:rFonts w:ascii="Calibri" w:eastAsia="Times New Roman" w:hAnsi="Calibri" w:cs="Calibri"/>
                <w:color w:val="000000"/>
              </w:rPr>
            </w:pPr>
            <w:r w:rsidRPr="00347C11">
              <w:rPr>
                <w:rFonts w:ascii="Calibri" w:eastAsia="Times New Roman" w:hAnsi="Calibri" w:cs="Calibri"/>
                <w:color w:val="000000"/>
              </w:rPr>
              <w:t>Meningkatnya harga BBM</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3"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r>
      <w:tr w:rsidR="00347C11" w:rsidRPr="00347C11" w:rsidTr="0006522A">
        <w:trPr>
          <w:gridAfter w:val="1"/>
          <w:wAfter w:w="14" w:type="pct"/>
          <w:trHeight w:val="144"/>
        </w:trPr>
        <w:tc>
          <w:tcPr>
            <w:tcW w:w="337" w:type="pct"/>
            <w:noWrap/>
            <w:hideMark/>
          </w:tcPr>
          <w:p w:rsidR="00347C11" w:rsidRPr="00347C11" w:rsidRDefault="00347C11" w:rsidP="00347C11">
            <w:pPr>
              <w:rPr>
                <w:rFonts w:ascii="Calibri" w:eastAsia="Times New Roman" w:hAnsi="Calibri" w:cs="Calibri"/>
                <w:color w:val="000000"/>
              </w:rPr>
            </w:pPr>
            <w:r w:rsidRPr="00347C11">
              <w:rPr>
                <w:rFonts w:ascii="Calibri" w:eastAsia="Times New Roman" w:hAnsi="Calibri" w:cs="Calibri"/>
                <w:color w:val="000000"/>
              </w:rPr>
              <w:t> </w:t>
            </w:r>
          </w:p>
        </w:tc>
        <w:tc>
          <w:tcPr>
            <w:tcW w:w="3678" w:type="pct"/>
            <w:hideMark/>
          </w:tcPr>
          <w:p w:rsidR="00347C11" w:rsidRPr="00347C11" w:rsidRDefault="00347C11" w:rsidP="00347C11">
            <w:pPr>
              <w:rPr>
                <w:rFonts w:ascii="Calibri" w:eastAsia="Times New Roman" w:hAnsi="Calibri" w:cs="Calibri"/>
                <w:color w:val="000000"/>
              </w:rPr>
            </w:pPr>
            <w:r w:rsidRPr="00347C11">
              <w:rPr>
                <w:rFonts w:ascii="Calibri" w:eastAsia="Times New Roman" w:hAnsi="Calibri" w:cs="Calibri"/>
                <w:color w:val="000000"/>
              </w:rPr>
              <w:t>Masih kruangnya kesadaran pasien dan keluarga yang melakukan MCU/bulan</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3"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r>
      <w:tr w:rsidR="00347C11" w:rsidRPr="00347C11" w:rsidTr="0006522A">
        <w:trPr>
          <w:gridAfter w:val="1"/>
          <w:wAfter w:w="14" w:type="pct"/>
          <w:trHeight w:val="144"/>
        </w:trPr>
        <w:tc>
          <w:tcPr>
            <w:tcW w:w="337" w:type="pct"/>
            <w:noWrap/>
            <w:hideMark/>
          </w:tcPr>
          <w:p w:rsidR="00347C11" w:rsidRPr="00347C11" w:rsidRDefault="00347C11" w:rsidP="00347C11">
            <w:pPr>
              <w:rPr>
                <w:rFonts w:ascii="Calibri" w:eastAsia="Times New Roman" w:hAnsi="Calibri" w:cs="Calibri"/>
                <w:color w:val="000000"/>
              </w:rPr>
            </w:pPr>
            <w:r w:rsidRPr="00347C11">
              <w:rPr>
                <w:rFonts w:ascii="Calibri" w:eastAsia="Times New Roman" w:hAnsi="Calibri" w:cs="Calibri"/>
                <w:color w:val="000000"/>
              </w:rPr>
              <w:t> </w:t>
            </w:r>
          </w:p>
        </w:tc>
        <w:tc>
          <w:tcPr>
            <w:tcW w:w="3678" w:type="pct"/>
            <w:hideMark/>
          </w:tcPr>
          <w:p w:rsidR="00347C11" w:rsidRPr="00347C11" w:rsidRDefault="00347C11" w:rsidP="00347C11">
            <w:pPr>
              <w:rPr>
                <w:rFonts w:ascii="Calibri" w:eastAsia="Times New Roman" w:hAnsi="Calibri" w:cs="Calibri"/>
                <w:color w:val="000000"/>
              </w:rPr>
            </w:pPr>
            <w:r w:rsidRPr="00347C11">
              <w:rPr>
                <w:rFonts w:ascii="Calibri" w:eastAsia="Times New Roman" w:hAnsi="Calibri" w:cs="Calibri"/>
                <w:color w:val="000000"/>
              </w:rPr>
              <w:t>Nilai kurs/tukar rupiah terhadap mata uang asing</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3"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r>
      <w:tr w:rsidR="00347C11" w:rsidRPr="00347C11" w:rsidTr="0006522A">
        <w:trPr>
          <w:trHeight w:val="144"/>
        </w:trPr>
        <w:tc>
          <w:tcPr>
            <w:tcW w:w="5000" w:type="pct"/>
            <w:gridSpan w:val="6"/>
            <w:vAlign w:val="center"/>
            <w:hideMark/>
          </w:tcPr>
          <w:p w:rsidR="00347C11" w:rsidRPr="00347C11" w:rsidRDefault="00347C11" w:rsidP="00347C11">
            <w:pPr>
              <w:jc w:val="center"/>
              <w:rPr>
                <w:rFonts w:ascii="Calibri" w:eastAsia="Times New Roman" w:hAnsi="Calibri" w:cs="Calibri"/>
                <w:b/>
                <w:bCs/>
                <w:color w:val="000000"/>
              </w:rPr>
            </w:pPr>
            <w:r w:rsidRPr="00347C11">
              <w:rPr>
                <w:rFonts w:ascii="Calibri" w:eastAsia="Times New Roman" w:hAnsi="Calibri" w:cs="Calibri"/>
                <w:b/>
                <w:bCs/>
                <w:color w:val="000000"/>
              </w:rPr>
              <w:t>Perkembangan Sosial Budaya</w:t>
            </w:r>
          </w:p>
        </w:tc>
      </w:tr>
      <w:tr w:rsidR="00347C11" w:rsidRPr="00347C11" w:rsidTr="0006522A">
        <w:trPr>
          <w:gridAfter w:val="1"/>
          <w:wAfter w:w="14" w:type="pct"/>
          <w:trHeight w:val="144"/>
        </w:trPr>
        <w:tc>
          <w:tcPr>
            <w:tcW w:w="337" w:type="pct"/>
            <w:noWrap/>
            <w:hideMark/>
          </w:tcPr>
          <w:p w:rsidR="00347C11" w:rsidRPr="00347C11" w:rsidRDefault="00347C11" w:rsidP="00347C11">
            <w:pPr>
              <w:rPr>
                <w:rFonts w:ascii="Calibri" w:eastAsia="Times New Roman" w:hAnsi="Calibri" w:cs="Calibri"/>
                <w:color w:val="000000"/>
              </w:rPr>
            </w:pPr>
            <w:r w:rsidRPr="00347C11">
              <w:rPr>
                <w:rFonts w:ascii="Calibri" w:eastAsia="Times New Roman" w:hAnsi="Calibri" w:cs="Calibri"/>
                <w:color w:val="000000"/>
              </w:rPr>
              <w:t> </w:t>
            </w:r>
          </w:p>
        </w:tc>
        <w:tc>
          <w:tcPr>
            <w:tcW w:w="3678" w:type="pct"/>
            <w:hideMark/>
          </w:tcPr>
          <w:p w:rsidR="00347C11" w:rsidRPr="00347C11" w:rsidRDefault="00347C11" w:rsidP="00347C11">
            <w:pPr>
              <w:rPr>
                <w:rFonts w:ascii="Calibri" w:eastAsia="Times New Roman" w:hAnsi="Calibri" w:cs="Calibri"/>
                <w:color w:val="000000"/>
              </w:rPr>
            </w:pPr>
            <w:r w:rsidRPr="00347C11">
              <w:rPr>
                <w:rFonts w:ascii="Calibri" w:eastAsia="Times New Roman" w:hAnsi="Calibri" w:cs="Calibri"/>
                <w:color w:val="000000"/>
              </w:rPr>
              <w:t>Perilaku tidak sehat (moral hazard)</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3"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r>
      <w:tr w:rsidR="00347C11" w:rsidRPr="00347C11" w:rsidTr="0006522A">
        <w:trPr>
          <w:gridAfter w:val="1"/>
          <w:wAfter w:w="14" w:type="pct"/>
          <w:trHeight w:val="144"/>
        </w:trPr>
        <w:tc>
          <w:tcPr>
            <w:tcW w:w="337" w:type="pct"/>
            <w:noWrap/>
            <w:hideMark/>
          </w:tcPr>
          <w:p w:rsidR="00347C11" w:rsidRPr="00347C11" w:rsidRDefault="00347C11" w:rsidP="00347C11">
            <w:pPr>
              <w:rPr>
                <w:rFonts w:ascii="Calibri" w:eastAsia="Times New Roman" w:hAnsi="Calibri" w:cs="Calibri"/>
                <w:color w:val="000000"/>
              </w:rPr>
            </w:pPr>
            <w:r w:rsidRPr="00347C11">
              <w:rPr>
                <w:rFonts w:ascii="Calibri" w:eastAsia="Times New Roman" w:hAnsi="Calibri" w:cs="Calibri"/>
                <w:color w:val="000000"/>
              </w:rPr>
              <w:t> </w:t>
            </w:r>
          </w:p>
        </w:tc>
        <w:tc>
          <w:tcPr>
            <w:tcW w:w="3678" w:type="pct"/>
            <w:hideMark/>
          </w:tcPr>
          <w:p w:rsidR="00347C11" w:rsidRPr="00347C11" w:rsidRDefault="00347C11" w:rsidP="00347C11">
            <w:pPr>
              <w:rPr>
                <w:rFonts w:ascii="Calibri" w:eastAsia="Times New Roman" w:hAnsi="Calibri" w:cs="Calibri"/>
                <w:color w:val="000000"/>
              </w:rPr>
            </w:pPr>
            <w:r w:rsidRPr="00347C11">
              <w:rPr>
                <w:rFonts w:ascii="Calibri" w:eastAsia="Times New Roman" w:hAnsi="Calibri" w:cs="Calibri"/>
                <w:color w:val="000000"/>
              </w:rPr>
              <w:t>Pendapatan perkapita rendah menyebabkan daya beli terhadap produk rendah</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3"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r>
      <w:tr w:rsidR="00347C11" w:rsidRPr="00347C11" w:rsidTr="0006522A">
        <w:trPr>
          <w:trHeight w:val="144"/>
        </w:trPr>
        <w:tc>
          <w:tcPr>
            <w:tcW w:w="5000" w:type="pct"/>
            <w:gridSpan w:val="6"/>
            <w:vAlign w:val="center"/>
            <w:hideMark/>
          </w:tcPr>
          <w:p w:rsidR="00347C11" w:rsidRPr="00347C11" w:rsidRDefault="00347C11" w:rsidP="00347C11">
            <w:pPr>
              <w:jc w:val="center"/>
              <w:rPr>
                <w:rFonts w:ascii="Calibri" w:eastAsia="Times New Roman" w:hAnsi="Calibri" w:cs="Calibri"/>
                <w:b/>
                <w:bCs/>
                <w:color w:val="000000"/>
              </w:rPr>
            </w:pPr>
            <w:r w:rsidRPr="00347C11">
              <w:rPr>
                <w:rFonts w:ascii="Calibri" w:eastAsia="Times New Roman" w:hAnsi="Calibri" w:cs="Calibri"/>
                <w:b/>
                <w:bCs/>
                <w:color w:val="000000"/>
              </w:rPr>
              <w:t>Perkembangan Teknologi</w:t>
            </w:r>
          </w:p>
        </w:tc>
      </w:tr>
      <w:tr w:rsidR="00347C11" w:rsidRPr="00347C11" w:rsidTr="0006522A">
        <w:trPr>
          <w:gridAfter w:val="1"/>
          <w:wAfter w:w="14" w:type="pct"/>
          <w:trHeight w:val="144"/>
        </w:trPr>
        <w:tc>
          <w:tcPr>
            <w:tcW w:w="337" w:type="pct"/>
            <w:noWrap/>
            <w:hideMark/>
          </w:tcPr>
          <w:p w:rsidR="00347C11" w:rsidRPr="00347C11" w:rsidRDefault="00347C11" w:rsidP="00347C11">
            <w:pPr>
              <w:rPr>
                <w:rFonts w:ascii="Calibri" w:eastAsia="Times New Roman" w:hAnsi="Calibri" w:cs="Calibri"/>
                <w:color w:val="000000"/>
              </w:rPr>
            </w:pPr>
            <w:r w:rsidRPr="00347C11">
              <w:rPr>
                <w:rFonts w:ascii="Calibri" w:eastAsia="Times New Roman" w:hAnsi="Calibri" w:cs="Calibri"/>
                <w:color w:val="000000"/>
              </w:rPr>
              <w:t> </w:t>
            </w:r>
          </w:p>
        </w:tc>
        <w:tc>
          <w:tcPr>
            <w:tcW w:w="3678" w:type="pct"/>
            <w:hideMark/>
          </w:tcPr>
          <w:p w:rsidR="00347C11" w:rsidRPr="00347C11" w:rsidRDefault="00347C11" w:rsidP="00347C11">
            <w:pPr>
              <w:rPr>
                <w:rFonts w:ascii="Calibri" w:eastAsia="Times New Roman" w:hAnsi="Calibri" w:cs="Calibri"/>
                <w:color w:val="000000"/>
              </w:rPr>
            </w:pPr>
            <w:r w:rsidRPr="00347C11">
              <w:rPr>
                <w:rFonts w:ascii="Calibri" w:eastAsia="Times New Roman" w:hAnsi="Calibri" w:cs="Calibri"/>
                <w:color w:val="000000"/>
              </w:rPr>
              <w:t>Teknologi tinggi harganya mahal</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4"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c>
          <w:tcPr>
            <w:tcW w:w="323" w:type="pct"/>
            <w:noWrap/>
            <w:hideMark/>
          </w:tcPr>
          <w:p w:rsidR="00347C11" w:rsidRPr="00347C11" w:rsidRDefault="00347C11" w:rsidP="00347C11">
            <w:pPr>
              <w:jc w:val="center"/>
              <w:rPr>
                <w:rFonts w:ascii="Calibri" w:eastAsia="Times New Roman" w:hAnsi="Calibri" w:cs="Calibri"/>
                <w:b/>
                <w:bCs/>
                <w:color w:val="000000"/>
                <w:sz w:val="24"/>
                <w:szCs w:val="24"/>
              </w:rPr>
            </w:pPr>
            <w:r w:rsidRPr="00347C11">
              <w:rPr>
                <w:rFonts w:ascii="Calibri" w:eastAsia="Times New Roman" w:hAnsi="Calibri" w:cs="Calibri"/>
                <w:b/>
                <w:bCs/>
                <w:color w:val="000000"/>
                <w:sz w:val="24"/>
                <w:szCs w:val="24"/>
              </w:rPr>
              <w:t>√</w:t>
            </w:r>
          </w:p>
        </w:tc>
      </w:tr>
      <w:tr w:rsidR="00347C11" w:rsidRPr="00347C11" w:rsidTr="00E07E4A">
        <w:trPr>
          <w:gridAfter w:val="1"/>
          <w:wAfter w:w="14" w:type="pct"/>
          <w:trHeight w:val="144"/>
        </w:trPr>
        <w:tc>
          <w:tcPr>
            <w:tcW w:w="4014" w:type="pct"/>
            <w:gridSpan w:val="2"/>
            <w:noWrap/>
            <w:hideMark/>
          </w:tcPr>
          <w:p w:rsidR="00347C11" w:rsidRPr="00347C11" w:rsidRDefault="00347C11" w:rsidP="00347C11">
            <w:pPr>
              <w:rPr>
                <w:rFonts w:ascii="Calibri" w:eastAsia="Times New Roman" w:hAnsi="Calibri" w:cs="Calibri"/>
                <w:b/>
                <w:bCs/>
                <w:color w:val="000000"/>
              </w:rPr>
            </w:pPr>
            <w:r w:rsidRPr="00347C11">
              <w:rPr>
                <w:rFonts w:ascii="Calibri" w:eastAsia="Times New Roman" w:hAnsi="Calibri" w:cs="Calibri"/>
                <w:b/>
                <w:bCs/>
                <w:color w:val="000000"/>
              </w:rPr>
              <w:t>Total Threats</w:t>
            </w:r>
          </w:p>
        </w:tc>
        <w:tc>
          <w:tcPr>
            <w:tcW w:w="972" w:type="pct"/>
            <w:gridSpan w:val="3"/>
            <w:noWrap/>
            <w:hideMark/>
          </w:tcPr>
          <w:p w:rsidR="00347C11" w:rsidRPr="00347C11" w:rsidRDefault="00347C11" w:rsidP="00347C11">
            <w:pPr>
              <w:jc w:val="center"/>
              <w:rPr>
                <w:rFonts w:ascii="Calibri" w:eastAsia="Times New Roman" w:hAnsi="Calibri" w:cs="Calibri"/>
                <w:b/>
                <w:bCs/>
                <w:color w:val="000000"/>
              </w:rPr>
            </w:pPr>
            <w:r>
              <w:rPr>
                <w:rFonts w:ascii="Calibri" w:eastAsia="Times New Roman" w:hAnsi="Calibri" w:cs="Calibri"/>
                <w:b/>
                <w:bCs/>
                <w:color w:val="000000"/>
              </w:rPr>
              <w:t>-</w:t>
            </w:r>
            <w:r w:rsidRPr="00347C11">
              <w:rPr>
                <w:rFonts w:ascii="Calibri" w:eastAsia="Times New Roman" w:hAnsi="Calibri" w:cs="Calibri"/>
                <w:b/>
                <w:bCs/>
                <w:color w:val="000000"/>
              </w:rPr>
              <w:t>25</w:t>
            </w:r>
          </w:p>
        </w:tc>
      </w:tr>
    </w:tbl>
    <w:p w:rsidR="00E07E4A" w:rsidRDefault="00E07E4A" w:rsidP="00E07E4A">
      <w:r>
        <w:t>(Sumber: RAK RSU Queen Latifa Tahun 2016)</w:t>
      </w:r>
    </w:p>
    <w:p w:rsidR="00347C11" w:rsidRDefault="00347C11" w:rsidP="008D58C0"/>
    <w:p w:rsidR="00347C11" w:rsidRPr="00E07E4A" w:rsidRDefault="00347C11" w:rsidP="008D58C0">
      <w:pPr>
        <w:rPr>
          <w:sz w:val="22"/>
        </w:rPr>
      </w:pPr>
      <w:r w:rsidRPr="00E07E4A">
        <w:rPr>
          <w:sz w:val="22"/>
        </w:rPr>
        <w:t>Jumlah nilai dari masing-masing IFAS dan EFAS, yaitu:</w:t>
      </w:r>
    </w:p>
    <w:p w:rsidR="00347C11" w:rsidRPr="00E07E4A" w:rsidRDefault="00347C11" w:rsidP="008D58C0">
      <w:pPr>
        <w:rPr>
          <w:sz w:val="22"/>
        </w:rPr>
      </w:pPr>
      <w:r w:rsidRPr="00E07E4A">
        <w:rPr>
          <w:sz w:val="22"/>
        </w:rPr>
        <w:t>IFAS</w:t>
      </w:r>
      <w:r w:rsidRPr="00E07E4A">
        <w:rPr>
          <w:sz w:val="22"/>
        </w:rPr>
        <w:tab/>
        <w:t>=</w:t>
      </w:r>
      <w:r w:rsidRPr="00E07E4A">
        <w:rPr>
          <w:sz w:val="22"/>
        </w:rPr>
        <w:tab/>
        <w:t>S</w:t>
      </w:r>
      <w:r w:rsidRPr="00E07E4A">
        <w:rPr>
          <w:sz w:val="22"/>
        </w:rPr>
        <w:tab/>
        <w:t>+</w:t>
      </w:r>
      <w:r w:rsidRPr="00E07E4A">
        <w:rPr>
          <w:sz w:val="22"/>
        </w:rPr>
        <w:tab/>
        <w:t>W</w:t>
      </w:r>
      <w:r w:rsidRPr="00E07E4A">
        <w:rPr>
          <w:sz w:val="22"/>
        </w:rPr>
        <w:tab/>
        <w:t>=</w:t>
      </w:r>
      <w:r w:rsidRPr="00E07E4A">
        <w:rPr>
          <w:sz w:val="22"/>
        </w:rPr>
        <w:tab/>
        <w:t>(+52) + (-97)</w:t>
      </w:r>
      <w:r w:rsidRPr="00E07E4A">
        <w:rPr>
          <w:sz w:val="22"/>
        </w:rPr>
        <w:tab/>
        <w:t>= -45</w:t>
      </w:r>
    </w:p>
    <w:p w:rsidR="00347C11" w:rsidRPr="00E07E4A" w:rsidRDefault="00347C11" w:rsidP="008D58C0">
      <w:pPr>
        <w:rPr>
          <w:sz w:val="22"/>
        </w:rPr>
      </w:pPr>
      <w:r w:rsidRPr="00E07E4A">
        <w:rPr>
          <w:sz w:val="22"/>
        </w:rPr>
        <w:t>EFAS</w:t>
      </w:r>
      <w:r w:rsidRPr="00E07E4A">
        <w:rPr>
          <w:sz w:val="22"/>
        </w:rPr>
        <w:tab/>
        <w:t>=</w:t>
      </w:r>
      <w:r w:rsidRPr="00E07E4A">
        <w:rPr>
          <w:sz w:val="22"/>
        </w:rPr>
        <w:tab/>
        <w:t>O</w:t>
      </w:r>
      <w:r w:rsidRPr="00E07E4A">
        <w:rPr>
          <w:sz w:val="22"/>
        </w:rPr>
        <w:tab/>
        <w:t>+</w:t>
      </w:r>
      <w:r w:rsidRPr="00E07E4A">
        <w:rPr>
          <w:sz w:val="22"/>
        </w:rPr>
        <w:tab/>
        <w:t>T</w:t>
      </w:r>
      <w:r w:rsidRPr="00E07E4A">
        <w:rPr>
          <w:sz w:val="22"/>
        </w:rPr>
        <w:tab/>
        <w:t>=</w:t>
      </w:r>
      <w:r w:rsidRPr="00E07E4A">
        <w:rPr>
          <w:sz w:val="22"/>
        </w:rPr>
        <w:tab/>
        <w:t>(+35) + (-25)</w:t>
      </w:r>
      <w:r w:rsidRPr="00E07E4A">
        <w:rPr>
          <w:sz w:val="22"/>
        </w:rPr>
        <w:tab/>
        <w:t>= +10</w:t>
      </w:r>
    </w:p>
    <w:p w:rsidR="00E07E4A" w:rsidRDefault="00E07E4A" w:rsidP="00153E97"/>
    <w:p w:rsidR="00E07E4A" w:rsidRDefault="00E07E4A" w:rsidP="00153E97">
      <w:pPr>
        <w:rPr>
          <w:sz w:val="22"/>
        </w:rPr>
      </w:pPr>
      <w:r>
        <w:rPr>
          <w:sz w:val="22"/>
        </w:rPr>
        <w:lastRenderedPageBreak/>
        <w:t>Hasil dari  IFAS dan EFAS tersebut lalu digunakanuntuk mencari titik kuadran SWOT dan hasil yang diperoleh adalah sebagai berikut:</w:t>
      </w:r>
    </w:p>
    <w:p w:rsidR="00E07E4A" w:rsidRDefault="00E07E4A" w:rsidP="00153E97">
      <w:pPr>
        <w:rPr>
          <w:sz w:val="22"/>
        </w:rPr>
      </w:pPr>
    </w:p>
    <w:p w:rsidR="00751D65" w:rsidRDefault="00751D65" w:rsidP="00153E97">
      <w:pPr>
        <w:rPr>
          <w:sz w:val="22"/>
        </w:rPr>
      </w:pPr>
    </w:p>
    <w:p w:rsidR="00751D65" w:rsidRPr="00E07E4A" w:rsidRDefault="00751D65" w:rsidP="00153E97">
      <w:pPr>
        <w:rPr>
          <w:sz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0"/>
        <w:gridCol w:w="3192"/>
      </w:tblGrid>
      <w:tr w:rsidR="00E07E4A" w:rsidTr="004A7D0A">
        <w:trPr>
          <w:trHeight w:val="2176"/>
          <w:jc w:val="center"/>
        </w:trPr>
        <w:tc>
          <w:tcPr>
            <w:tcW w:w="3420" w:type="dxa"/>
            <w:vAlign w:val="center"/>
          </w:tcPr>
          <w:p w:rsidR="00E07E4A" w:rsidRDefault="004A7D0A" w:rsidP="0005166B">
            <w:pPr>
              <w:jc w:val="center"/>
              <w:rPr>
                <w:sz w:val="22"/>
              </w:rPr>
            </w:pPr>
            <w:r>
              <w:rPr>
                <w:noProof/>
                <w:sz w:val="22"/>
              </w:rPr>
              <mc:AlternateContent>
                <mc:Choice Requires="wpg">
                  <w:drawing>
                    <wp:anchor distT="0" distB="0" distL="114300" distR="114300" simplePos="0" relativeHeight="251680768" behindDoc="0" locked="0" layoutInCell="1" allowOverlap="1">
                      <wp:simplePos x="0" y="0"/>
                      <wp:positionH relativeFrom="column">
                        <wp:posOffset>-801370</wp:posOffset>
                      </wp:positionH>
                      <wp:positionV relativeFrom="paragraph">
                        <wp:posOffset>-578485</wp:posOffset>
                      </wp:positionV>
                      <wp:extent cx="5610225" cy="6019800"/>
                      <wp:effectExtent l="0" t="0" r="9525" b="0"/>
                      <wp:wrapNone/>
                      <wp:docPr id="15" name="Group 15"/>
                      <wp:cNvGraphicFramePr/>
                      <a:graphic xmlns:a="http://schemas.openxmlformats.org/drawingml/2006/main">
                        <a:graphicData uri="http://schemas.microsoft.com/office/word/2010/wordprocessingGroup">
                          <wpg:wgp>
                            <wpg:cNvGrpSpPr/>
                            <wpg:grpSpPr>
                              <a:xfrm>
                                <a:off x="0" y="0"/>
                                <a:ext cx="5610225" cy="6019800"/>
                                <a:chOff x="0" y="0"/>
                                <a:chExt cx="5610225" cy="6019800"/>
                              </a:xfrm>
                            </wpg:grpSpPr>
                            <wps:wsp>
                              <wps:cNvPr id="8" name="Text Box 2"/>
                              <wps:cNvSpPr txBox="1">
                                <a:spLocks noChangeArrowheads="1"/>
                              </wps:cNvSpPr>
                              <wps:spPr bwMode="auto">
                                <a:xfrm>
                                  <a:off x="2628900" y="5572125"/>
                                  <a:ext cx="495300" cy="447675"/>
                                </a:xfrm>
                                <a:prstGeom prst="rect">
                                  <a:avLst/>
                                </a:prstGeom>
                                <a:solidFill>
                                  <a:srgbClr val="FFFFFF"/>
                                </a:solidFill>
                                <a:ln w="9525">
                                  <a:noFill/>
                                  <a:miter lim="800000"/>
                                  <a:headEnd/>
                                  <a:tailEnd/>
                                </a:ln>
                              </wps:spPr>
                              <wps:txbx>
                                <w:txbxContent>
                                  <w:p w:rsidR="003B240F" w:rsidRPr="003B240F" w:rsidRDefault="003B240F" w:rsidP="003B240F">
                                    <w:pPr>
                                      <w:jc w:val="center"/>
                                      <w:rPr>
                                        <w:b/>
                                        <w:sz w:val="24"/>
                                      </w:rPr>
                                    </w:pPr>
                                    <w:r>
                                      <w:rPr>
                                        <w:b/>
                                        <w:sz w:val="24"/>
                                      </w:rPr>
                                      <w:t>T</w:t>
                                    </w:r>
                                  </w:p>
                                </w:txbxContent>
                              </wps:txbx>
                              <wps:bodyPr rot="0" vert="horz" wrap="square" lIns="91440" tIns="45720" rIns="91440" bIns="45720" anchor="t" anchorCtr="0">
                                <a:noAutofit/>
                              </wps:bodyPr>
                            </wps:wsp>
                            <wpg:grpSp>
                              <wpg:cNvPr id="14" name="Group 14"/>
                              <wpg:cNvGrpSpPr/>
                              <wpg:grpSpPr>
                                <a:xfrm>
                                  <a:off x="0" y="0"/>
                                  <a:ext cx="5610225" cy="5221605"/>
                                  <a:chOff x="0" y="0"/>
                                  <a:chExt cx="5610225" cy="5221605"/>
                                </a:xfrm>
                              </wpg:grpSpPr>
                              <wps:wsp>
                                <wps:cNvPr id="5" name="Text Box 2"/>
                                <wps:cNvSpPr txBox="1">
                                  <a:spLocks noChangeArrowheads="1"/>
                                </wps:cNvSpPr>
                                <wps:spPr bwMode="auto">
                                  <a:xfrm>
                                    <a:off x="0" y="2971800"/>
                                    <a:ext cx="314325" cy="523875"/>
                                  </a:xfrm>
                                  <a:prstGeom prst="rect">
                                    <a:avLst/>
                                  </a:prstGeom>
                                  <a:solidFill>
                                    <a:srgbClr val="FFFFFF"/>
                                  </a:solidFill>
                                  <a:ln w="9525">
                                    <a:noFill/>
                                    <a:miter lim="800000"/>
                                    <a:headEnd/>
                                    <a:tailEnd/>
                                  </a:ln>
                                </wps:spPr>
                                <wps:txbx>
                                  <w:txbxContent>
                                    <w:p w:rsidR="00751D65" w:rsidRPr="0005166B" w:rsidRDefault="00751D65" w:rsidP="00751D65">
                                      <w:pPr>
                                        <w:jc w:val="center"/>
                                        <w:rPr>
                                          <w:b/>
                                          <w:sz w:val="24"/>
                                        </w:rPr>
                                      </w:pPr>
                                      <w:r w:rsidRPr="0005166B">
                                        <w:rPr>
                                          <w:b/>
                                          <w:sz w:val="24"/>
                                        </w:rPr>
                                        <w:t>W</w:t>
                                      </w:r>
                                    </w:p>
                                  </w:txbxContent>
                                </wps:txbx>
                                <wps:bodyPr rot="0" vert="horz" wrap="square" lIns="91440" tIns="45720" rIns="91440" bIns="45720" anchor="t" anchorCtr="0">
                                  <a:noAutofit/>
                                </wps:bodyPr>
                              </wps:wsp>
                              <wpg:grpSp>
                                <wpg:cNvPr id="13" name="Group 13"/>
                                <wpg:cNvGrpSpPr/>
                                <wpg:grpSpPr>
                                  <a:xfrm>
                                    <a:off x="514350" y="0"/>
                                    <a:ext cx="5095875" cy="5221605"/>
                                    <a:chOff x="0" y="0"/>
                                    <a:chExt cx="5095875" cy="5221605"/>
                                  </a:xfrm>
                                </wpg:grpSpPr>
                                <wps:wsp>
                                  <wps:cNvPr id="4" name="Text Box 2"/>
                                  <wps:cNvSpPr txBox="1">
                                    <a:spLocks noChangeArrowheads="1"/>
                                  </wps:cNvSpPr>
                                  <wps:spPr bwMode="auto">
                                    <a:xfrm>
                                      <a:off x="4810125" y="2952750"/>
                                      <a:ext cx="285750" cy="476250"/>
                                    </a:xfrm>
                                    <a:prstGeom prst="rect">
                                      <a:avLst/>
                                    </a:prstGeom>
                                    <a:solidFill>
                                      <a:srgbClr val="FFFFFF"/>
                                    </a:solidFill>
                                    <a:ln w="9525">
                                      <a:noFill/>
                                      <a:miter lim="800000"/>
                                      <a:headEnd/>
                                      <a:tailEnd/>
                                    </a:ln>
                                  </wps:spPr>
                                  <wps:txbx>
                                    <w:txbxContent>
                                      <w:p w:rsidR="00751D65" w:rsidRPr="0005166B" w:rsidRDefault="0005166B" w:rsidP="00751D65">
                                        <w:pPr>
                                          <w:jc w:val="center"/>
                                          <w:rPr>
                                            <w:b/>
                                            <w:sz w:val="26"/>
                                          </w:rPr>
                                        </w:pPr>
                                        <w:r w:rsidRPr="0005166B">
                                          <w:rPr>
                                            <w:b/>
                                            <w:sz w:val="24"/>
                                          </w:rPr>
                                          <w:t>S</w:t>
                                        </w:r>
                                      </w:p>
                                    </w:txbxContent>
                                  </wps:txbx>
                                  <wps:bodyPr rot="0" vert="horz" wrap="square" lIns="91440" tIns="45720" rIns="91440" bIns="45720" anchor="t" anchorCtr="0">
                                    <a:noAutofit/>
                                  </wps:bodyPr>
                                </wps:wsp>
                                <wpg:grpSp>
                                  <wpg:cNvPr id="12" name="Group 12"/>
                                  <wpg:cNvGrpSpPr/>
                                  <wpg:grpSpPr>
                                    <a:xfrm>
                                      <a:off x="0" y="0"/>
                                      <a:ext cx="4707255" cy="5221605"/>
                                      <a:chOff x="0" y="0"/>
                                      <a:chExt cx="4707255" cy="5221605"/>
                                    </a:xfrm>
                                  </wpg:grpSpPr>
                                  <wps:wsp>
                                    <wps:cNvPr id="3" name="Straight Connector 3"/>
                                    <wps:cNvCnPr/>
                                    <wps:spPr>
                                      <a:xfrm rot="5400000">
                                        <a:off x="2353628" y="790575"/>
                                        <a:ext cx="0" cy="4707255"/>
                                      </a:xfrm>
                                      <a:prstGeom prst="line">
                                        <a:avLst/>
                                      </a:prstGeom>
                                      <a:ln>
                                        <a:headEnd type="arrow" w="med" len="med"/>
                                        <a:tailEnd type="arrow" w="med" len="med"/>
                                      </a:ln>
                                    </wps:spPr>
                                    <wps:style>
                                      <a:lnRef idx="1">
                                        <a:schemeClr val="accent1"/>
                                      </a:lnRef>
                                      <a:fillRef idx="0">
                                        <a:schemeClr val="accent1"/>
                                      </a:fillRef>
                                      <a:effectRef idx="0">
                                        <a:schemeClr val="accent1"/>
                                      </a:effectRef>
                                      <a:fontRef idx="minor">
                                        <a:schemeClr val="tx1"/>
                                      </a:fontRef>
                                    </wps:style>
                                    <wps:bodyPr/>
                                  </wps:wsp>
                                  <wps:wsp>
                                    <wps:cNvPr id="217" name="Text Box 2"/>
                                    <wps:cNvSpPr txBox="1">
                                      <a:spLocks noChangeArrowheads="1"/>
                                    </wps:cNvSpPr>
                                    <wps:spPr bwMode="auto">
                                      <a:xfrm>
                                        <a:off x="2134553" y="0"/>
                                        <a:ext cx="495300" cy="447675"/>
                                      </a:xfrm>
                                      <a:prstGeom prst="rect">
                                        <a:avLst/>
                                      </a:prstGeom>
                                      <a:solidFill>
                                        <a:srgbClr val="FFFFFF"/>
                                      </a:solidFill>
                                      <a:ln w="9525">
                                        <a:noFill/>
                                        <a:miter lim="800000"/>
                                        <a:headEnd/>
                                        <a:tailEnd/>
                                      </a:ln>
                                    </wps:spPr>
                                    <wps:txbx>
                                      <w:txbxContent>
                                        <w:p w:rsidR="00751D65" w:rsidRPr="003B240F" w:rsidRDefault="003B240F" w:rsidP="003B240F">
                                          <w:pPr>
                                            <w:jc w:val="center"/>
                                            <w:rPr>
                                              <w:b/>
                                              <w:sz w:val="24"/>
                                            </w:rPr>
                                          </w:pPr>
                                          <w:r>
                                            <w:rPr>
                                              <w:b/>
                                              <w:sz w:val="24"/>
                                            </w:rPr>
                                            <w:t>O</w:t>
                                          </w:r>
                                        </w:p>
                                      </w:txbxContent>
                                    </wps:txbx>
                                    <wps:bodyPr rot="0" vert="horz" wrap="square" lIns="91440" tIns="45720" rIns="91440" bIns="45720" anchor="t" anchorCtr="0">
                                      <a:noAutofit/>
                                    </wps:bodyPr>
                                  </wps:wsp>
                                  <wps:wsp>
                                    <wps:cNvPr id="7" name="Straight Connector 7"/>
                                    <wps:cNvCnPr/>
                                    <wps:spPr>
                                      <a:xfrm rot="10800000">
                                        <a:off x="2372678" y="514350"/>
                                        <a:ext cx="0" cy="4707255"/>
                                      </a:xfrm>
                                      <a:prstGeom prst="line">
                                        <a:avLst/>
                                      </a:prstGeom>
                                      <a:ln>
                                        <a:headEnd type="arrow" w="med" len="med"/>
                                        <a:tailEnd type="arrow" w="med" len="med"/>
                                      </a:ln>
                                    </wps:spPr>
                                    <wps:style>
                                      <a:lnRef idx="1">
                                        <a:schemeClr val="accent1"/>
                                      </a:lnRef>
                                      <a:fillRef idx="0">
                                        <a:schemeClr val="accent1"/>
                                      </a:fillRef>
                                      <a:effectRef idx="0">
                                        <a:schemeClr val="accent1"/>
                                      </a:effectRef>
                                      <a:fontRef idx="minor">
                                        <a:schemeClr val="tx1"/>
                                      </a:fontRef>
                                    </wps:style>
                                    <wps:bodyPr/>
                                  </wps:wsp>
                                  <wps:wsp>
                                    <wps:cNvPr id="10" name="Straight Connector 10"/>
                                    <wps:cNvCnPr/>
                                    <wps:spPr>
                                      <a:xfrm flipH="1" flipV="1">
                                        <a:off x="639128" y="2847975"/>
                                        <a:ext cx="1743075" cy="0"/>
                                      </a:xfrm>
                                      <a:prstGeom prst="line">
                                        <a:avLst/>
                                      </a:prstGeom>
                                      <a:ln>
                                        <a:prstDash val="sysDash"/>
                                      </a:ln>
                                    </wps:spPr>
                                    <wps:style>
                                      <a:lnRef idx="1">
                                        <a:schemeClr val="accent1"/>
                                      </a:lnRef>
                                      <a:fillRef idx="0">
                                        <a:schemeClr val="accent1"/>
                                      </a:fillRef>
                                      <a:effectRef idx="0">
                                        <a:schemeClr val="accent1"/>
                                      </a:effectRef>
                                      <a:fontRef idx="minor">
                                        <a:schemeClr val="tx1"/>
                                      </a:fontRef>
                                    </wps:style>
                                    <wps:bodyPr/>
                                  </wps:wsp>
                                  <wps:wsp>
                                    <wps:cNvPr id="11" name="Straight Connector 11"/>
                                    <wps:cNvCnPr/>
                                    <wps:spPr>
                                      <a:xfrm flipV="1">
                                        <a:off x="648653" y="2828925"/>
                                        <a:ext cx="0" cy="295275"/>
                                      </a:xfrm>
                                      <a:prstGeom prst="line">
                                        <a:avLst/>
                                      </a:prstGeom>
                                      <a:ln>
                                        <a:prstDash val="sysDash"/>
                                      </a:ln>
                                    </wps:spPr>
                                    <wps:style>
                                      <a:lnRef idx="1">
                                        <a:schemeClr val="accent1"/>
                                      </a:lnRef>
                                      <a:fillRef idx="0">
                                        <a:schemeClr val="accent1"/>
                                      </a:fillRef>
                                      <a:effectRef idx="0">
                                        <a:schemeClr val="accent1"/>
                                      </a:effectRef>
                                      <a:fontRef idx="minor">
                                        <a:schemeClr val="tx1"/>
                                      </a:fontRef>
                                    </wps:style>
                                    <wps:bodyPr/>
                                  </wps:wsp>
                                </wpg:grpSp>
                              </wpg:grpSp>
                            </wpg:grpSp>
                          </wpg:wgp>
                        </a:graphicData>
                      </a:graphic>
                      <wp14:sizeRelH relativeFrom="margin">
                        <wp14:pctWidth>0</wp14:pctWidth>
                      </wp14:sizeRelH>
                      <wp14:sizeRelV relativeFrom="margin">
                        <wp14:pctHeight>0</wp14:pctHeight>
                      </wp14:sizeRelV>
                    </wp:anchor>
                  </w:drawing>
                </mc:Choice>
                <mc:Fallback>
                  <w:pict>
                    <v:group id="Group 15" o:spid="_x0000_s1026" style="position:absolute;left:0;text-align:left;margin-left:-63.1pt;margin-top:-45.55pt;width:441.75pt;height:474pt;z-index:251680768;mso-width-relative:margin;mso-height-relative:margin" coordsize="56102,60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">
                      <v:shapetype id="_x0000_t202" coordsize="21600,21600" o:spt="202" path="m,l,21600r21600,l21600,xe">
                        <v:stroke joinstyle="miter"/>
                        <v:path gradientshapeok="t" o:connecttype="rect"/>
                      </v:shapetype>
                      <v:shape id="Text Box 2" o:spid="_x0000_s1027" type="#_x0000_t202" style="position:absolute;left:26289;top:55721;width:4953;height:4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rsidR="003B240F" w:rsidRPr="003B240F" w:rsidRDefault="003B240F" w:rsidP="003B240F">
                              <w:pPr>
                                <w:jc w:val="center"/>
                                <w:rPr>
                                  <w:b/>
                                  <w:sz w:val="24"/>
                                </w:rPr>
                              </w:pPr>
                              <w:r>
                                <w:rPr>
                                  <w:b/>
                                  <w:sz w:val="24"/>
                                </w:rPr>
                                <w:t>T</w:t>
                              </w:r>
                            </w:p>
                          </w:txbxContent>
                        </v:textbox>
                      </v:shape>
                      <v:group id="Group 14" o:spid="_x0000_s1028" style="position:absolute;width:56102;height:52216" coordsize="56102,52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Text Box 2" o:spid="_x0000_s1029" type="#_x0000_t202" style="position:absolute;top:29718;width:3143;height:5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rsidR="00751D65" w:rsidRPr="0005166B" w:rsidRDefault="00751D65" w:rsidP="00751D65">
                                <w:pPr>
                                  <w:jc w:val="center"/>
                                  <w:rPr>
                                    <w:b/>
                                    <w:sz w:val="24"/>
                                  </w:rPr>
                                </w:pPr>
                                <w:r w:rsidRPr="0005166B">
                                  <w:rPr>
                                    <w:b/>
                                    <w:sz w:val="24"/>
                                  </w:rPr>
                                  <w:t>W</w:t>
                                </w:r>
                              </w:p>
                            </w:txbxContent>
                          </v:textbox>
                        </v:shape>
                        <v:group id="Group 13" o:spid="_x0000_s1030" style="position:absolute;left:5143;width:50959;height:52216" coordsize="50958,52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Text Box 2" o:spid="_x0000_s1031" type="#_x0000_t202" style="position:absolute;left:48101;top:29527;width:2857;height:4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rsidR="00751D65" w:rsidRPr="0005166B" w:rsidRDefault="0005166B" w:rsidP="00751D65">
                                  <w:pPr>
                                    <w:jc w:val="center"/>
                                    <w:rPr>
                                      <w:b/>
                                      <w:sz w:val="26"/>
                                    </w:rPr>
                                  </w:pPr>
                                  <w:r w:rsidRPr="0005166B">
                                    <w:rPr>
                                      <w:b/>
                                      <w:sz w:val="24"/>
                                    </w:rPr>
                                    <w:t>S</w:t>
                                  </w:r>
                                </w:p>
                              </w:txbxContent>
                            </v:textbox>
                          </v:shape>
                          <v:group id="Group 12" o:spid="_x0000_s1032" style="position:absolute;width:47072;height:52216" coordsize="47072,52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line id="Straight Connector 3" o:spid="_x0000_s1033" style="position:absolute;rotation:90;visibility:visible;mso-wrap-style:square" from="23536,7906" to="23536,549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" strokecolor="#4472c4 [3204]" strokeweight=".5pt">
                              <v:stroke startarrow="open" endarrow="open" joinstyle="miter"/>
                            </v:line>
                            <v:shape id="Text Box 2" o:spid="_x0000_s1034" type="#_x0000_t202" style="position:absolute;left:21345;width:4953;height:4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rsidR="00751D65" w:rsidRPr="003B240F" w:rsidRDefault="003B240F" w:rsidP="003B240F">
                                    <w:pPr>
                                      <w:jc w:val="center"/>
                                      <w:rPr>
                                        <w:b/>
                                        <w:sz w:val="24"/>
                                      </w:rPr>
                                    </w:pPr>
                                    <w:r>
                                      <w:rPr>
                                        <w:b/>
                                        <w:sz w:val="24"/>
                                      </w:rPr>
                                      <w:t>O</w:t>
                                    </w:r>
                                  </w:p>
                                </w:txbxContent>
                              </v:textbox>
                            </v:shape>
                            <v:line id="Straight Connector 7" o:spid="_x0000_s1035" style="position:absolute;rotation:180;visibility:visible;mso-wrap-style:square" from="23726,5143" to="23726,52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" strokecolor="#4472c4 [3204]" strokeweight=".5pt">
                              <v:stroke startarrow="open" endarrow="open" joinstyle="miter"/>
                            </v:line>
                            <v:line id="Straight Connector 10" o:spid="_x0000_s1036" style="position:absolute;flip:x y;visibility:visible;mso-wrap-style:square" from="6391,28479" to="23822,28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" strokecolor="#4472c4 [3204]" strokeweight=".5pt">
                              <v:stroke dashstyle="3 1" joinstyle="miter"/>
                            </v:line>
                            <v:line id="Straight Connector 11" o:spid="_x0000_s1037" style="position:absolute;flip:y;visibility:visible;mso-wrap-style:square" from="6486,28289" to="6486,31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" strokecolor="#4472c4 [3204]" strokeweight=".5pt">
                              <v:stroke dashstyle="3 1" joinstyle="miter"/>
                            </v:line>
                          </v:group>
                        </v:group>
                      </v:group>
                    </v:group>
                  </w:pict>
                </mc:Fallback>
              </mc:AlternateContent>
            </w:r>
          </w:p>
          <w:p w:rsidR="00751D65" w:rsidRDefault="00751D65" w:rsidP="0005166B">
            <w:pPr>
              <w:jc w:val="center"/>
              <w:rPr>
                <w:sz w:val="22"/>
              </w:rPr>
            </w:pPr>
          </w:p>
          <w:p w:rsidR="003B240F" w:rsidRDefault="003B240F" w:rsidP="0005166B">
            <w:pPr>
              <w:jc w:val="center"/>
              <w:rPr>
                <w:sz w:val="22"/>
              </w:rPr>
            </w:pPr>
          </w:p>
          <w:p w:rsidR="003B240F" w:rsidRDefault="003B240F" w:rsidP="0005166B">
            <w:pPr>
              <w:jc w:val="center"/>
              <w:rPr>
                <w:sz w:val="22"/>
              </w:rPr>
            </w:pPr>
          </w:p>
          <w:p w:rsidR="003B240F" w:rsidRDefault="003B240F" w:rsidP="0005166B">
            <w:pPr>
              <w:jc w:val="center"/>
              <w:rPr>
                <w:sz w:val="22"/>
              </w:rPr>
            </w:pPr>
          </w:p>
          <w:p w:rsidR="00751D65" w:rsidRDefault="00751D65" w:rsidP="0005166B">
            <w:pPr>
              <w:jc w:val="center"/>
              <w:rPr>
                <w:sz w:val="22"/>
              </w:rPr>
            </w:pPr>
            <w:r>
              <w:rPr>
                <w:sz w:val="22"/>
              </w:rPr>
              <w:t xml:space="preserve">Kuadran </w:t>
            </w:r>
            <w:r w:rsidR="009A5D92">
              <w:rPr>
                <w:sz w:val="22"/>
              </w:rPr>
              <w:t>I</w:t>
            </w:r>
            <w:r>
              <w:rPr>
                <w:sz w:val="22"/>
              </w:rPr>
              <w:t>II (WO)</w:t>
            </w:r>
          </w:p>
          <w:p w:rsidR="00751D65" w:rsidRDefault="00751D65" w:rsidP="0005166B">
            <w:pPr>
              <w:jc w:val="center"/>
              <w:rPr>
                <w:sz w:val="22"/>
              </w:rPr>
            </w:pPr>
            <w:r>
              <w:rPr>
                <w:sz w:val="22"/>
              </w:rPr>
              <w:t>“Turn Around”</w:t>
            </w:r>
          </w:p>
          <w:p w:rsidR="003B240F" w:rsidRDefault="003B240F" w:rsidP="003B240F">
            <w:pPr>
              <w:rPr>
                <w:sz w:val="22"/>
              </w:rPr>
            </w:pPr>
          </w:p>
          <w:p w:rsidR="003B240F" w:rsidRDefault="003B240F" w:rsidP="003B240F">
            <w:pPr>
              <w:rPr>
                <w:sz w:val="22"/>
              </w:rPr>
            </w:pPr>
            <w:r>
              <w:rPr>
                <w:sz w:val="22"/>
              </w:rPr>
              <w:t xml:space="preserve">        (-45, 10)</w:t>
            </w:r>
          </w:p>
        </w:tc>
        <w:tc>
          <w:tcPr>
            <w:tcW w:w="3192" w:type="dxa"/>
            <w:vAlign w:val="center"/>
          </w:tcPr>
          <w:p w:rsidR="003B240F" w:rsidRDefault="003B240F" w:rsidP="003B240F">
            <w:pPr>
              <w:rPr>
                <w:sz w:val="22"/>
              </w:rPr>
            </w:pPr>
          </w:p>
          <w:p w:rsidR="003B240F" w:rsidRDefault="003B240F" w:rsidP="003B240F">
            <w:pPr>
              <w:jc w:val="center"/>
              <w:rPr>
                <w:sz w:val="22"/>
              </w:rPr>
            </w:pPr>
          </w:p>
          <w:p w:rsidR="003B240F" w:rsidRDefault="003B240F" w:rsidP="003B240F">
            <w:pPr>
              <w:jc w:val="center"/>
              <w:rPr>
                <w:sz w:val="22"/>
              </w:rPr>
            </w:pPr>
          </w:p>
          <w:p w:rsidR="003B240F" w:rsidRDefault="003B240F" w:rsidP="003B240F">
            <w:pPr>
              <w:jc w:val="center"/>
              <w:rPr>
                <w:sz w:val="22"/>
              </w:rPr>
            </w:pPr>
          </w:p>
          <w:p w:rsidR="003B240F" w:rsidRDefault="003B240F" w:rsidP="003B240F">
            <w:pPr>
              <w:jc w:val="center"/>
              <w:rPr>
                <w:sz w:val="22"/>
              </w:rPr>
            </w:pPr>
          </w:p>
          <w:p w:rsidR="0005166B" w:rsidRDefault="00751D65" w:rsidP="003B240F">
            <w:pPr>
              <w:jc w:val="center"/>
              <w:rPr>
                <w:sz w:val="22"/>
              </w:rPr>
            </w:pPr>
            <w:r>
              <w:rPr>
                <w:sz w:val="22"/>
              </w:rPr>
              <w:t>Kuadran I (SO)</w:t>
            </w:r>
          </w:p>
          <w:p w:rsidR="00751D65" w:rsidRDefault="00751D65" w:rsidP="003B240F">
            <w:pPr>
              <w:jc w:val="center"/>
              <w:rPr>
                <w:sz w:val="22"/>
              </w:rPr>
            </w:pPr>
            <w:r>
              <w:rPr>
                <w:sz w:val="22"/>
              </w:rPr>
              <w:t>“Agresif”</w:t>
            </w:r>
          </w:p>
          <w:p w:rsidR="003B240F" w:rsidRDefault="003B240F" w:rsidP="003B240F">
            <w:pPr>
              <w:jc w:val="center"/>
              <w:rPr>
                <w:sz w:val="22"/>
              </w:rPr>
            </w:pPr>
          </w:p>
          <w:p w:rsidR="003B240F" w:rsidRDefault="003B240F" w:rsidP="003B240F">
            <w:pPr>
              <w:jc w:val="center"/>
              <w:rPr>
                <w:sz w:val="22"/>
              </w:rPr>
            </w:pPr>
          </w:p>
          <w:p w:rsidR="003B240F" w:rsidRDefault="003B240F" w:rsidP="003B240F">
            <w:pPr>
              <w:jc w:val="center"/>
              <w:rPr>
                <w:sz w:val="22"/>
              </w:rPr>
            </w:pPr>
          </w:p>
          <w:p w:rsidR="00E07E4A" w:rsidRDefault="00E07E4A" w:rsidP="003B240F">
            <w:pPr>
              <w:jc w:val="center"/>
              <w:rPr>
                <w:sz w:val="22"/>
              </w:rPr>
            </w:pPr>
          </w:p>
        </w:tc>
      </w:tr>
      <w:tr w:rsidR="00E07E4A" w:rsidTr="004A7D0A">
        <w:trPr>
          <w:trHeight w:val="1850"/>
          <w:jc w:val="center"/>
        </w:trPr>
        <w:tc>
          <w:tcPr>
            <w:tcW w:w="3420" w:type="dxa"/>
            <w:vAlign w:val="center"/>
          </w:tcPr>
          <w:p w:rsidR="00E07E4A" w:rsidRDefault="00E07E4A" w:rsidP="0005166B">
            <w:pPr>
              <w:jc w:val="center"/>
              <w:rPr>
                <w:sz w:val="22"/>
              </w:rPr>
            </w:pPr>
          </w:p>
          <w:p w:rsidR="00751D65" w:rsidRDefault="00751D65" w:rsidP="0005166B">
            <w:pPr>
              <w:jc w:val="center"/>
              <w:rPr>
                <w:sz w:val="22"/>
              </w:rPr>
            </w:pPr>
          </w:p>
          <w:p w:rsidR="00751D65" w:rsidRDefault="00751D65" w:rsidP="0005166B">
            <w:pPr>
              <w:jc w:val="center"/>
              <w:rPr>
                <w:sz w:val="22"/>
              </w:rPr>
            </w:pPr>
          </w:p>
          <w:p w:rsidR="00751D65" w:rsidRDefault="003B240F" w:rsidP="0005166B">
            <w:pPr>
              <w:jc w:val="center"/>
              <w:rPr>
                <w:sz w:val="22"/>
              </w:rPr>
            </w:pPr>
            <w:r>
              <w:rPr>
                <w:sz w:val="22"/>
              </w:rPr>
              <w:t>Kudran IV (WT)</w:t>
            </w:r>
          </w:p>
          <w:p w:rsidR="003B240F" w:rsidRDefault="003B240F" w:rsidP="0005166B">
            <w:pPr>
              <w:jc w:val="center"/>
              <w:rPr>
                <w:sz w:val="22"/>
              </w:rPr>
            </w:pPr>
            <w:r>
              <w:rPr>
                <w:sz w:val="22"/>
              </w:rPr>
              <w:t>“Defensif”</w:t>
            </w:r>
          </w:p>
          <w:p w:rsidR="00751D65" w:rsidRDefault="00751D65" w:rsidP="0005166B">
            <w:pPr>
              <w:jc w:val="center"/>
              <w:rPr>
                <w:sz w:val="22"/>
              </w:rPr>
            </w:pPr>
          </w:p>
          <w:p w:rsidR="00751D65" w:rsidRDefault="00751D65" w:rsidP="0005166B">
            <w:pPr>
              <w:jc w:val="center"/>
              <w:rPr>
                <w:sz w:val="22"/>
              </w:rPr>
            </w:pPr>
          </w:p>
          <w:p w:rsidR="00751D65" w:rsidRDefault="00751D65" w:rsidP="0005166B">
            <w:pPr>
              <w:jc w:val="center"/>
              <w:rPr>
                <w:sz w:val="22"/>
              </w:rPr>
            </w:pPr>
          </w:p>
          <w:p w:rsidR="00751D65" w:rsidRDefault="00751D65" w:rsidP="0005166B">
            <w:pPr>
              <w:jc w:val="center"/>
              <w:rPr>
                <w:sz w:val="22"/>
              </w:rPr>
            </w:pPr>
          </w:p>
          <w:p w:rsidR="00751D65" w:rsidRDefault="00751D65" w:rsidP="0005166B">
            <w:pPr>
              <w:jc w:val="center"/>
              <w:rPr>
                <w:sz w:val="22"/>
              </w:rPr>
            </w:pPr>
          </w:p>
        </w:tc>
        <w:tc>
          <w:tcPr>
            <w:tcW w:w="3192" w:type="dxa"/>
          </w:tcPr>
          <w:p w:rsidR="00E07E4A" w:rsidRDefault="00E07E4A" w:rsidP="00153E97">
            <w:pPr>
              <w:rPr>
                <w:sz w:val="22"/>
              </w:rPr>
            </w:pPr>
          </w:p>
          <w:p w:rsidR="00E07E4A" w:rsidRDefault="00E07E4A" w:rsidP="00153E97">
            <w:pPr>
              <w:rPr>
                <w:sz w:val="22"/>
              </w:rPr>
            </w:pPr>
          </w:p>
          <w:p w:rsidR="00E07E4A" w:rsidRDefault="00E07E4A" w:rsidP="00153E97">
            <w:pPr>
              <w:rPr>
                <w:sz w:val="22"/>
              </w:rPr>
            </w:pPr>
          </w:p>
          <w:p w:rsidR="00E07E4A" w:rsidRDefault="009A5D92" w:rsidP="003B240F">
            <w:pPr>
              <w:jc w:val="center"/>
              <w:rPr>
                <w:sz w:val="22"/>
              </w:rPr>
            </w:pPr>
            <w:r>
              <w:rPr>
                <w:sz w:val="22"/>
              </w:rPr>
              <w:t>Kuadran I</w:t>
            </w:r>
            <w:r w:rsidR="003B240F">
              <w:rPr>
                <w:sz w:val="22"/>
              </w:rPr>
              <w:t>I (ST)</w:t>
            </w:r>
          </w:p>
          <w:p w:rsidR="003B240F" w:rsidRDefault="003B240F" w:rsidP="003B240F">
            <w:pPr>
              <w:jc w:val="center"/>
              <w:rPr>
                <w:sz w:val="22"/>
              </w:rPr>
            </w:pPr>
            <w:r>
              <w:rPr>
                <w:sz w:val="22"/>
              </w:rPr>
              <w:t>“Diversifikasi”</w:t>
            </w:r>
          </w:p>
          <w:p w:rsidR="00E07E4A" w:rsidRDefault="00E07E4A" w:rsidP="00153E97">
            <w:pPr>
              <w:rPr>
                <w:sz w:val="22"/>
              </w:rPr>
            </w:pPr>
          </w:p>
          <w:p w:rsidR="00E07E4A" w:rsidRDefault="00E07E4A" w:rsidP="00153E97">
            <w:pPr>
              <w:rPr>
                <w:sz w:val="22"/>
              </w:rPr>
            </w:pPr>
          </w:p>
          <w:p w:rsidR="00E07E4A" w:rsidRDefault="00E07E4A" w:rsidP="00153E97">
            <w:pPr>
              <w:rPr>
                <w:sz w:val="22"/>
              </w:rPr>
            </w:pPr>
          </w:p>
        </w:tc>
      </w:tr>
    </w:tbl>
    <w:p w:rsidR="00E07E4A" w:rsidRPr="00E07E4A" w:rsidRDefault="00E07E4A" w:rsidP="00153E97">
      <w:pPr>
        <w:rPr>
          <w:sz w:val="22"/>
        </w:rPr>
        <w:sectPr w:rsidR="00E07E4A" w:rsidRPr="00E07E4A">
          <w:pgSz w:w="12240" w:h="15840"/>
          <w:pgMar w:top="1440" w:right="1440" w:bottom="1440" w:left="1440" w:header="720" w:footer="720" w:gutter="0"/>
          <w:cols w:space="720"/>
          <w:docGrid w:linePitch="360"/>
        </w:sectPr>
      </w:pPr>
    </w:p>
    <w:p w:rsidR="004A7D0A" w:rsidRDefault="004A7D0A" w:rsidP="004A7D0A">
      <w:pPr>
        <w:pStyle w:val="Heading2"/>
        <w:rPr>
          <w:sz w:val="22"/>
        </w:rPr>
      </w:pPr>
      <w:r>
        <w:rPr>
          <w:sz w:val="22"/>
        </w:rPr>
        <w:lastRenderedPageBreak/>
        <w:t>Hasil uji ifas dan efas</w:t>
      </w:r>
    </w:p>
    <w:p w:rsidR="004A7D0A" w:rsidRPr="00A21568" w:rsidRDefault="004A7D0A" w:rsidP="004A7D0A">
      <w:pPr>
        <w:rPr>
          <w:b/>
          <w:u w:val="single"/>
        </w:rPr>
      </w:pPr>
      <w:r w:rsidRPr="00A21568">
        <w:rPr>
          <w:b/>
          <w:sz w:val="22"/>
          <w:u w:val="single"/>
        </w:rPr>
        <w:t>Kuadran III : Strategi Turn Around (Memutar Balik) (WO)</w:t>
      </w:r>
    </w:p>
    <w:p w:rsidR="004A7D0A" w:rsidRPr="00A21568" w:rsidRDefault="004A7D0A" w:rsidP="00A21568">
      <w:pPr>
        <w:jc w:val="both"/>
        <w:rPr>
          <w:sz w:val="22"/>
        </w:rPr>
      </w:pPr>
      <w:r w:rsidRPr="00A21568">
        <w:rPr>
          <w:sz w:val="22"/>
        </w:rPr>
        <w:t>Rumah Sakit mendapat peluang pasar yang sangat besar, tetapi di lain pihak Rumah Sakit menghadapi beberapa kendala / kelemahan internal. Kondisi bisnis pada kuadran IIImirip dengan Question Mark pada The Boston Consulting Group (BCG) Matrix. Fokus strategi ini adalah meminimalisasi masalah-masalah internal Rumah Sakit sehingga dapat merebut peluang pasar yang lebih baik, atau dengan pilihan:</w:t>
      </w:r>
    </w:p>
    <w:p w:rsidR="004A7D0A" w:rsidRPr="00A21568" w:rsidRDefault="004A7D0A" w:rsidP="00A21568">
      <w:pPr>
        <w:pStyle w:val="ListParagraph"/>
        <w:numPr>
          <w:ilvl w:val="0"/>
          <w:numId w:val="15"/>
        </w:numPr>
        <w:jc w:val="both"/>
        <w:rPr>
          <w:b/>
          <w:sz w:val="24"/>
          <w:u w:val="single"/>
        </w:rPr>
      </w:pPr>
      <w:r w:rsidRPr="00A21568">
        <w:rPr>
          <w:sz w:val="22"/>
        </w:rPr>
        <w:t>Strategi menahan penurunan (orientasi pada usaha)</w:t>
      </w:r>
    </w:p>
    <w:p w:rsidR="004A7D0A" w:rsidRPr="00A21568" w:rsidRDefault="004A7D0A" w:rsidP="00A21568">
      <w:pPr>
        <w:pStyle w:val="ListParagraph"/>
        <w:numPr>
          <w:ilvl w:val="0"/>
          <w:numId w:val="15"/>
        </w:numPr>
        <w:jc w:val="both"/>
        <w:rPr>
          <w:b/>
          <w:sz w:val="24"/>
          <w:u w:val="single"/>
        </w:rPr>
      </w:pPr>
      <w:r w:rsidRPr="00A21568">
        <w:rPr>
          <w:sz w:val="22"/>
        </w:rPr>
        <w:t>Strategi pemulihan (orientasi pada efisiensi)</w:t>
      </w:r>
    </w:p>
    <w:p w:rsidR="004A7D0A" w:rsidRPr="00A21568" w:rsidRDefault="004A7D0A" w:rsidP="00A21568">
      <w:pPr>
        <w:pStyle w:val="ListParagraph"/>
        <w:numPr>
          <w:ilvl w:val="0"/>
          <w:numId w:val="15"/>
        </w:numPr>
        <w:jc w:val="both"/>
        <w:rPr>
          <w:b/>
          <w:sz w:val="24"/>
          <w:u w:val="single"/>
        </w:rPr>
      </w:pPr>
      <w:r w:rsidRPr="00A21568">
        <w:rPr>
          <w:sz w:val="22"/>
        </w:rPr>
        <w:t>Strategi konsolidasi (merancang strategi baru)</w:t>
      </w:r>
    </w:p>
    <w:p w:rsidR="00A21568" w:rsidRPr="00A21568" w:rsidRDefault="004A7D0A" w:rsidP="00A21568">
      <w:pPr>
        <w:pStyle w:val="ListParagraph"/>
        <w:numPr>
          <w:ilvl w:val="0"/>
          <w:numId w:val="15"/>
        </w:numPr>
        <w:jc w:val="both"/>
        <w:rPr>
          <w:b/>
          <w:sz w:val="24"/>
          <w:u w:val="single"/>
        </w:rPr>
      </w:pPr>
      <w:r w:rsidRPr="00A21568">
        <w:rPr>
          <w:sz w:val="22"/>
        </w:rPr>
        <w:t>Strategi mengubah cara pandang serta menghilangkan penyebab masalah agar ancaman dapat dihindari</w:t>
      </w:r>
    </w:p>
    <w:p w:rsidR="00A21568" w:rsidRPr="00A21568" w:rsidRDefault="00A21568" w:rsidP="00A21568">
      <w:r>
        <w:t>(Sumber: RAK RSU Queen Latifa Tahun 2016)</w:t>
      </w:r>
    </w:p>
    <w:p w:rsidR="00A21568" w:rsidRPr="00A21568" w:rsidRDefault="00A21568" w:rsidP="00A21568">
      <w:pPr>
        <w:jc w:val="both"/>
        <w:rPr>
          <w:b/>
          <w:sz w:val="24"/>
          <w:u w:val="single"/>
        </w:rPr>
      </w:pPr>
      <w:r w:rsidRPr="00A21568">
        <w:rPr>
          <w:sz w:val="22"/>
        </w:rPr>
        <w:t>Berdasarkan hasil uji IFAS dan EFAS serta hasil analisis VRIO, maka strategi yang tepat digunakan oleh RSU Queen Latifa adalah strategi menahan penurunan (orientasi pada usaha) dan strategi pemulihan (orientasi pada efisiensi)</w:t>
      </w:r>
      <w:r>
        <w:rPr>
          <w:sz w:val="22"/>
        </w:rPr>
        <w:t xml:space="preserve">. RSU Queen Latifa harus dapat mengoptimalkan usaha yang kini sedang berjalan, jangan sampai justru terjadi penurunan. Selain itu, peningkatan efisiensi dalam kinerja rumah sakit juga perlu dilakukan. </w:t>
      </w:r>
    </w:p>
    <w:p w:rsidR="00716195" w:rsidRPr="00A21568" w:rsidRDefault="00153E97" w:rsidP="00E07E4A">
      <w:pPr>
        <w:pStyle w:val="Heading1"/>
        <w:rPr>
          <w:sz w:val="24"/>
        </w:rPr>
      </w:pPr>
      <w:r w:rsidRPr="00A21568">
        <w:rPr>
          <w:sz w:val="24"/>
        </w:rPr>
        <w:t>Road Map Rencana Strategi Khusus Bidang SDM RSU Queen Latifa</w:t>
      </w:r>
    </w:p>
    <w:p w:rsidR="006613E0" w:rsidRDefault="00591E6D" w:rsidP="00591E6D">
      <w:pPr>
        <w:jc w:val="both"/>
        <w:rPr>
          <w:sz w:val="22"/>
        </w:rPr>
      </w:pPr>
      <w:r>
        <w:rPr>
          <w:sz w:val="22"/>
        </w:rPr>
        <w:t>Road map rencana strategi khusus bidang SDM ini disusun berdasarkan masalah-masalah dalam bidang SDM yang dihadapi oleh RSU Queen Latifa dalam mencapai Visi lima tahun, yaitu menjadi Rumah Sakit Tipe C terbaik di Yogyakarta 2017 dan yang disukai pelanggan. Adapun masalah yang dihadapi terbagi dalam tiga kategori, yaitu masalah kuantitas, masalah kompetensi, dan masalah kualitas. Dalam menghadapi masalah kuantitas, setiap tahunnya akan dilakukan perekruitan tenaga kerja sesuai dengan perkiraan jumlah dibutuhkannya tenaga kerja tersebut. Untuk menghadapai masalah kompetensi, RSU Queen Latifa akan melakukan perekruitan sesuai dengan kompetensi yang sedang dibutuhkan dan untuk melengkapi kekurangan dari tenaga kerja yang sudah ada, sehingga dapat masuk ke standar Rumah Sakit Tipe C. Masalah kualitas, akan dihadapi dengan pengadaan pelatihan-pelatihan baik itu pelatihan In House maupun pelatihan Ex house, guna meningkatkan kualitas tenaga kerja.</w:t>
      </w:r>
    </w:p>
    <w:p w:rsidR="00591E6D" w:rsidRDefault="00591E6D" w:rsidP="00591E6D">
      <w:pPr>
        <w:jc w:val="both"/>
        <w:rPr>
          <w:sz w:val="22"/>
        </w:rPr>
      </w:pPr>
    </w:p>
    <w:p w:rsidR="00591E6D" w:rsidRDefault="00591E6D" w:rsidP="00591E6D">
      <w:pPr>
        <w:jc w:val="both"/>
        <w:rPr>
          <w:sz w:val="22"/>
        </w:rPr>
      </w:pPr>
    </w:p>
    <w:p w:rsidR="00591E6D" w:rsidRDefault="00591E6D" w:rsidP="00591E6D">
      <w:pPr>
        <w:jc w:val="both"/>
        <w:rPr>
          <w:sz w:val="22"/>
        </w:rPr>
      </w:pPr>
    </w:p>
    <w:p w:rsidR="00591E6D" w:rsidRDefault="00591E6D" w:rsidP="00591E6D">
      <w:pPr>
        <w:jc w:val="both"/>
        <w:rPr>
          <w:sz w:val="22"/>
        </w:rPr>
      </w:pPr>
    </w:p>
    <w:p w:rsidR="00591E6D" w:rsidRDefault="00591E6D" w:rsidP="00591E6D">
      <w:pPr>
        <w:jc w:val="both"/>
        <w:rPr>
          <w:sz w:val="22"/>
        </w:rPr>
      </w:pPr>
    </w:p>
    <w:p w:rsidR="00591E6D" w:rsidRPr="00A21568" w:rsidRDefault="00591E6D" w:rsidP="00591E6D">
      <w:pPr>
        <w:jc w:val="both"/>
        <w:rPr>
          <w:sz w:val="22"/>
        </w:rPr>
      </w:pPr>
      <w:r>
        <w:rPr>
          <w:sz w:val="22"/>
        </w:rPr>
        <w:lastRenderedPageBreak/>
        <w:t>Figure Road Map Rencana Strategi Bidang SDM RSU Queen Latifa Tahun 2013 - 2017</w:t>
      </w:r>
    </w:p>
    <w:p w:rsidR="006613E0" w:rsidRDefault="006613E0" w:rsidP="00153E97">
      <w:r w:rsidRPr="006613E0">
        <w:rPr>
          <w:noProof/>
          <w:sz w:val="26"/>
        </w:rPr>
        <w:drawing>
          <wp:inline distT="0" distB="0" distL="0" distR="0">
            <wp:extent cx="5735782" cy="3372592"/>
            <wp:effectExtent l="0" t="0" r="0" b="1841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rsidR="006613E0" w:rsidRDefault="006613E0" w:rsidP="00153E97"/>
    <w:p w:rsidR="006613E0" w:rsidRPr="00591E6D" w:rsidRDefault="00591E6D" w:rsidP="00153E97">
      <w:pPr>
        <w:rPr>
          <w:sz w:val="22"/>
        </w:rPr>
      </w:pPr>
      <w:r>
        <w:rPr>
          <w:sz w:val="22"/>
        </w:rPr>
        <w:t xml:space="preserve">Tabel 8. Tahapan, Deskripsi Capaian, dan Deskripsi Strategi Bidang SDM </w:t>
      </w:r>
    </w:p>
    <w:tbl>
      <w:tblPr>
        <w:tblStyle w:val="TableGridLight"/>
        <w:tblW w:w="0" w:type="auto"/>
        <w:tblLook w:val="04A0" w:firstRow="1" w:lastRow="0" w:firstColumn="1" w:lastColumn="0" w:noHBand="0" w:noVBand="1"/>
      </w:tblPr>
      <w:tblGrid>
        <w:gridCol w:w="830"/>
        <w:gridCol w:w="2761"/>
        <w:gridCol w:w="5759"/>
      </w:tblGrid>
      <w:tr w:rsidR="001F60F9" w:rsidRPr="00E524A9" w:rsidTr="001F60F9">
        <w:trPr>
          <w:trHeight w:val="144"/>
        </w:trPr>
        <w:tc>
          <w:tcPr>
            <w:tcW w:w="625" w:type="dxa"/>
            <w:hideMark/>
          </w:tcPr>
          <w:p w:rsidR="00E524A9" w:rsidRPr="00E524A9" w:rsidRDefault="00E524A9" w:rsidP="00E524A9">
            <w:pPr>
              <w:jc w:val="center"/>
              <w:rPr>
                <w:rFonts w:ascii="Calibri" w:eastAsia="Times New Roman" w:hAnsi="Calibri" w:cs="Calibri"/>
                <w:bCs/>
                <w:color w:val="000000"/>
                <w:sz w:val="40"/>
                <w:szCs w:val="40"/>
              </w:rPr>
            </w:pPr>
            <w:r w:rsidRPr="00E524A9">
              <w:rPr>
                <w:rFonts w:ascii="Calibri" w:eastAsia="Times New Roman" w:hAnsi="Calibri" w:cs="Calibri"/>
                <w:b/>
                <w:bCs/>
                <w:color w:val="000000"/>
                <w:sz w:val="24"/>
                <w:szCs w:val="24"/>
              </w:rPr>
              <w:t>Tahap</w:t>
            </w:r>
          </w:p>
        </w:tc>
        <w:tc>
          <w:tcPr>
            <w:tcW w:w="2761" w:type="dxa"/>
            <w:hideMark/>
          </w:tcPr>
          <w:p w:rsidR="00E524A9" w:rsidRPr="00E524A9" w:rsidRDefault="00E524A9" w:rsidP="00E524A9">
            <w:pPr>
              <w:jc w:val="center"/>
              <w:rPr>
                <w:rFonts w:ascii="Calibri" w:eastAsia="Times New Roman" w:hAnsi="Calibri" w:cs="Calibri"/>
                <w:b/>
                <w:bCs/>
                <w:color w:val="000000"/>
                <w:sz w:val="24"/>
                <w:szCs w:val="24"/>
              </w:rPr>
            </w:pPr>
            <w:r w:rsidRPr="00E524A9">
              <w:rPr>
                <w:rFonts w:ascii="Calibri" w:eastAsia="Times New Roman" w:hAnsi="Calibri" w:cs="Calibri"/>
                <w:b/>
                <w:bCs/>
                <w:color w:val="000000"/>
                <w:sz w:val="24"/>
                <w:szCs w:val="24"/>
              </w:rPr>
              <w:t>Deskripsi Capaian</w:t>
            </w:r>
          </w:p>
        </w:tc>
        <w:tc>
          <w:tcPr>
            <w:tcW w:w="0" w:type="auto"/>
            <w:hideMark/>
          </w:tcPr>
          <w:p w:rsidR="00E524A9" w:rsidRPr="00E524A9" w:rsidRDefault="00E524A9" w:rsidP="00E524A9">
            <w:pPr>
              <w:jc w:val="center"/>
              <w:rPr>
                <w:rFonts w:ascii="Calibri" w:eastAsia="Times New Roman" w:hAnsi="Calibri" w:cs="Calibri"/>
                <w:b/>
                <w:bCs/>
                <w:color w:val="000000"/>
                <w:sz w:val="24"/>
                <w:szCs w:val="24"/>
              </w:rPr>
            </w:pPr>
            <w:r w:rsidRPr="00E524A9">
              <w:rPr>
                <w:rFonts w:ascii="Calibri" w:eastAsia="Times New Roman" w:hAnsi="Calibri" w:cs="Calibri"/>
                <w:b/>
                <w:bCs/>
                <w:color w:val="000000"/>
                <w:sz w:val="24"/>
                <w:szCs w:val="24"/>
              </w:rPr>
              <w:t>Deskripsi Strategi</w:t>
            </w:r>
          </w:p>
        </w:tc>
      </w:tr>
      <w:tr w:rsidR="001F60F9" w:rsidRPr="00E524A9" w:rsidTr="001F60F9">
        <w:trPr>
          <w:cantSplit/>
          <w:trHeight w:val="144"/>
        </w:trPr>
        <w:tc>
          <w:tcPr>
            <w:tcW w:w="625" w:type="dxa"/>
            <w:vMerge w:val="restart"/>
            <w:textDirection w:val="tbLrV"/>
            <w:hideMark/>
          </w:tcPr>
          <w:p w:rsidR="00E524A9" w:rsidRPr="00E524A9" w:rsidRDefault="00E524A9" w:rsidP="00E524A9">
            <w:pPr>
              <w:jc w:val="center"/>
              <w:rPr>
                <w:rFonts w:ascii="Calibri" w:eastAsia="Times New Roman" w:hAnsi="Calibri" w:cs="Calibri"/>
                <w:color w:val="000000"/>
                <w:sz w:val="40"/>
                <w:szCs w:val="40"/>
              </w:rPr>
            </w:pPr>
            <w:r w:rsidRPr="00E524A9">
              <w:rPr>
                <w:rFonts w:ascii="Calibri" w:eastAsia="Times New Roman" w:hAnsi="Calibri" w:cs="Calibri"/>
                <w:color w:val="000000"/>
                <w:sz w:val="40"/>
                <w:szCs w:val="40"/>
              </w:rPr>
              <w:t>2013</w:t>
            </w:r>
          </w:p>
        </w:tc>
        <w:tc>
          <w:tcPr>
            <w:tcW w:w="2761" w:type="dxa"/>
            <w:vMerge w:val="restart"/>
            <w:vAlign w:val="center"/>
            <w:hideMark/>
          </w:tcPr>
          <w:p w:rsidR="00E524A9" w:rsidRPr="00E524A9" w:rsidRDefault="00E524A9" w:rsidP="001F60F9">
            <w:pPr>
              <w:jc w:val="center"/>
              <w:rPr>
                <w:rFonts w:ascii="Calibri" w:eastAsia="Times New Roman" w:hAnsi="Calibri" w:cs="Calibri"/>
                <w:color w:val="000000"/>
              </w:rPr>
            </w:pPr>
            <w:r w:rsidRPr="00E524A9">
              <w:rPr>
                <w:rFonts w:ascii="Calibri" w:eastAsia="Times New Roman" w:hAnsi="Calibri" w:cs="Calibri"/>
                <w:color w:val="000000"/>
              </w:rPr>
              <w:t>Melakukan rekruitmen dan mendapatkan tenaga kerja baru sekurang-kurangnya 14 orang, memiliki tenaga kerja yang kompeten sesuai dengan unit/ instalasi kerjanya dan memiliki soft skill.</w:t>
            </w:r>
          </w:p>
        </w:tc>
        <w:tc>
          <w:tcPr>
            <w:tcW w:w="0" w:type="auto"/>
            <w:hideMark/>
          </w:tcPr>
          <w:p w:rsidR="00E524A9" w:rsidRPr="00E524A9" w:rsidRDefault="00E524A9" w:rsidP="00E524A9">
            <w:pPr>
              <w:rPr>
                <w:rFonts w:ascii="Calibri" w:eastAsia="Times New Roman" w:hAnsi="Calibri" w:cs="Calibri"/>
                <w:b/>
                <w:bCs/>
                <w:color w:val="000000"/>
              </w:rPr>
            </w:pPr>
            <w:r w:rsidRPr="00E524A9">
              <w:rPr>
                <w:rFonts w:ascii="Calibri" w:eastAsia="Times New Roman" w:hAnsi="Calibri" w:cs="Calibri"/>
                <w:b/>
                <w:bCs/>
                <w:color w:val="000000"/>
              </w:rPr>
              <w:t xml:space="preserve">Rekruitmen Tenaga Medis, </w:t>
            </w:r>
            <w:r w:rsidRPr="00E524A9">
              <w:rPr>
                <w:rFonts w:ascii="Calibri" w:eastAsia="Times New Roman" w:hAnsi="Calibri" w:cs="Calibri"/>
                <w:color w:val="000000"/>
              </w:rPr>
              <w:t>dengan rincian sebagai berikut:</w:t>
            </w:r>
          </w:p>
        </w:tc>
      </w:tr>
      <w:tr w:rsidR="001F60F9" w:rsidRPr="00E524A9" w:rsidTr="001F60F9">
        <w:trPr>
          <w:cantSplit/>
          <w:trHeight w:val="144"/>
        </w:trPr>
        <w:tc>
          <w:tcPr>
            <w:tcW w:w="625" w:type="dxa"/>
            <w:vMerge/>
            <w:hideMark/>
          </w:tcPr>
          <w:p w:rsidR="00E524A9" w:rsidRPr="00E524A9" w:rsidRDefault="00E524A9" w:rsidP="00E524A9">
            <w:pPr>
              <w:rPr>
                <w:rFonts w:ascii="Calibri" w:eastAsia="Times New Roman" w:hAnsi="Calibri" w:cs="Calibri"/>
                <w:color w:val="000000"/>
                <w:sz w:val="40"/>
                <w:szCs w:val="40"/>
              </w:rPr>
            </w:pPr>
          </w:p>
        </w:tc>
        <w:tc>
          <w:tcPr>
            <w:tcW w:w="2761" w:type="dxa"/>
            <w:vMerge/>
            <w:hideMark/>
          </w:tcPr>
          <w:p w:rsidR="00E524A9" w:rsidRPr="00E524A9" w:rsidRDefault="00E524A9" w:rsidP="00E524A9">
            <w:pPr>
              <w:rPr>
                <w:rFonts w:ascii="Calibri" w:eastAsia="Times New Roman" w:hAnsi="Calibri" w:cs="Calibri"/>
                <w:color w:val="000000"/>
              </w:rPr>
            </w:pPr>
          </w:p>
        </w:tc>
        <w:tc>
          <w:tcPr>
            <w:tcW w:w="0" w:type="auto"/>
            <w:hideMark/>
          </w:tcPr>
          <w:p w:rsidR="00E524A9" w:rsidRPr="00E524A9" w:rsidRDefault="00E524A9" w:rsidP="00E524A9">
            <w:pPr>
              <w:rPr>
                <w:rFonts w:ascii="Calibri" w:eastAsia="Times New Roman" w:hAnsi="Calibri" w:cs="Calibri"/>
                <w:color w:val="000000"/>
              </w:rPr>
            </w:pPr>
            <w:r w:rsidRPr="00E524A9">
              <w:rPr>
                <w:rFonts w:ascii="Calibri" w:eastAsia="Times New Roman" w:hAnsi="Calibri" w:cs="Calibri"/>
                <w:color w:val="000000"/>
              </w:rPr>
              <w:t>Dokter Umum 2 orang</w:t>
            </w:r>
          </w:p>
        </w:tc>
      </w:tr>
      <w:tr w:rsidR="001F60F9" w:rsidRPr="00E524A9" w:rsidTr="001F60F9">
        <w:trPr>
          <w:cantSplit/>
          <w:trHeight w:val="144"/>
        </w:trPr>
        <w:tc>
          <w:tcPr>
            <w:tcW w:w="625" w:type="dxa"/>
            <w:vMerge/>
            <w:hideMark/>
          </w:tcPr>
          <w:p w:rsidR="00E524A9" w:rsidRPr="00E524A9" w:rsidRDefault="00E524A9" w:rsidP="00E524A9">
            <w:pPr>
              <w:rPr>
                <w:rFonts w:ascii="Calibri" w:eastAsia="Times New Roman" w:hAnsi="Calibri" w:cs="Calibri"/>
                <w:color w:val="000000"/>
                <w:sz w:val="40"/>
                <w:szCs w:val="40"/>
              </w:rPr>
            </w:pPr>
          </w:p>
        </w:tc>
        <w:tc>
          <w:tcPr>
            <w:tcW w:w="2761" w:type="dxa"/>
            <w:vMerge/>
            <w:hideMark/>
          </w:tcPr>
          <w:p w:rsidR="00E524A9" w:rsidRPr="00E524A9" w:rsidRDefault="00E524A9" w:rsidP="00E524A9">
            <w:pPr>
              <w:rPr>
                <w:rFonts w:ascii="Calibri" w:eastAsia="Times New Roman" w:hAnsi="Calibri" w:cs="Calibri"/>
                <w:color w:val="000000"/>
              </w:rPr>
            </w:pPr>
          </w:p>
        </w:tc>
        <w:tc>
          <w:tcPr>
            <w:tcW w:w="0" w:type="auto"/>
            <w:hideMark/>
          </w:tcPr>
          <w:p w:rsidR="00E524A9" w:rsidRPr="00E524A9" w:rsidRDefault="00E524A9" w:rsidP="00E524A9">
            <w:pPr>
              <w:rPr>
                <w:rFonts w:ascii="Calibri" w:eastAsia="Times New Roman" w:hAnsi="Calibri" w:cs="Calibri"/>
                <w:color w:val="000000"/>
              </w:rPr>
            </w:pPr>
            <w:r w:rsidRPr="00E524A9">
              <w:rPr>
                <w:rFonts w:ascii="Calibri" w:eastAsia="Times New Roman" w:hAnsi="Calibri" w:cs="Calibri"/>
                <w:color w:val="000000"/>
              </w:rPr>
              <w:t>Spesialis Bedah Ortopedi 1 orang</w:t>
            </w:r>
          </w:p>
        </w:tc>
      </w:tr>
      <w:tr w:rsidR="001F60F9" w:rsidRPr="00E524A9" w:rsidTr="001F60F9">
        <w:trPr>
          <w:cantSplit/>
          <w:trHeight w:val="144"/>
        </w:trPr>
        <w:tc>
          <w:tcPr>
            <w:tcW w:w="625" w:type="dxa"/>
            <w:vMerge/>
            <w:hideMark/>
          </w:tcPr>
          <w:p w:rsidR="00E524A9" w:rsidRPr="00E524A9" w:rsidRDefault="00E524A9" w:rsidP="00E524A9">
            <w:pPr>
              <w:rPr>
                <w:rFonts w:ascii="Calibri" w:eastAsia="Times New Roman" w:hAnsi="Calibri" w:cs="Calibri"/>
                <w:color w:val="000000"/>
                <w:sz w:val="40"/>
                <w:szCs w:val="40"/>
              </w:rPr>
            </w:pPr>
          </w:p>
        </w:tc>
        <w:tc>
          <w:tcPr>
            <w:tcW w:w="2761" w:type="dxa"/>
            <w:vMerge/>
            <w:hideMark/>
          </w:tcPr>
          <w:p w:rsidR="00E524A9" w:rsidRPr="00E524A9" w:rsidRDefault="00E524A9" w:rsidP="00E524A9">
            <w:pPr>
              <w:rPr>
                <w:rFonts w:ascii="Calibri" w:eastAsia="Times New Roman" w:hAnsi="Calibri" w:cs="Calibri"/>
                <w:color w:val="000000"/>
              </w:rPr>
            </w:pPr>
          </w:p>
        </w:tc>
        <w:tc>
          <w:tcPr>
            <w:tcW w:w="0" w:type="auto"/>
            <w:hideMark/>
          </w:tcPr>
          <w:p w:rsidR="00E524A9" w:rsidRPr="00E524A9" w:rsidRDefault="00E524A9" w:rsidP="00E524A9">
            <w:pPr>
              <w:rPr>
                <w:rFonts w:ascii="Calibri" w:eastAsia="Times New Roman" w:hAnsi="Calibri" w:cs="Calibri"/>
                <w:color w:val="000000"/>
              </w:rPr>
            </w:pPr>
            <w:r w:rsidRPr="00E524A9">
              <w:rPr>
                <w:rFonts w:ascii="Calibri" w:eastAsia="Times New Roman" w:hAnsi="Calibri" w:cs="Calibri"/>
                <w:color w:val="000000"/>
              </w:rPr>
              <w:t>Spesialis THT 1 orang</w:t>
            </w:r>
          </w:p>
        </w:tc>
      </w:tr>
      <w:tr w:rsidR="001F60F9" w:rsidRPr="00E524A9" w:rsidTr="001F60F9">
        <w:trPr>
          <w:cantSplit/>
          <w:trHeight w:val="144"/>
        </w:trPr>
        <w:tc>
          <w:tcPr>
            <w:tcW w:w="625" w:type="dxa"/>
            <w:vMerge/>
            <w:hideMark/>
          </w:tcPr>
          <w:p w:rsidR="00E524A9" w:rsidRPr="00E524A9" w:rsidRDefault="00E524A9" w:rsidP="00E524A9">
            <w:pPr>
              <w:rPr>
                <w:rFonts w:ascii="Calibri" w:eastAsia="Times New Roman" w:hAnsi="Calibri" w:cs="Calibri"/>
                <w:color w:val="000000"/>
                <w:sz w:val="40"/>
                <w:szCs w:val="40"/>
              </w:rPr>
            </w:pPr>
          </w:p>
        </w:tc>
        <w:tc>
          <w:tcPr>
            <w:tcW w:w="2761" w:type="dxa"/>
            <w:vMerge/>
            <w:hideMark/>
          </w:tcPr>
          <w:p w:rsidR="00E524A9" w:rsidRPr="00E524A9" w:rsidRDefault="00E524A9" w:rsidP="00E524A9">
            <w:pPr>
              <w:rPr>
                <w:rFonts w:ascii="Calibri" w:eastAsia="Times New Roman" w:hAnsi="Calibri" w:cs="Calibri"/>
                <w:color w:val="000000"/>
              </w:rPr>
            </w:pPr>
          </w:p>
        </w:tc>
        <w:tc>
          <w:tcPr>
            <w:tcW w:w="0" w:type="auto"/>
            <w:hideMark/>
          </w:tcPr>
          <w:p w:rsidR="00E524A9" w:rsidRPr="00E524A9" w:rsidRDefault="00E524A9" w:rsidP="00E524A9">
            <w:pPr>
              <w:rPr>
                <w:rFonts w:ascii="Calibri" w:eastAsia="Times New Roman" w:hAnsi="Calibri" w:cs="Calibri"/>
                <w:color w:val="000000"/>
              </w:rPr>
            </w:pPr>
            <w:r w:rsidRPr="00E524A9">
              <w:rPr>
                <w:rFonts w:ascii="Calibri" w:eastAsia="Times New Roman" w:hAnsi="Calibri" w:cs="Calibri"/>
                <w:b/>
                <w:bCs/>
                <w:color w:val="000000"/>
              </w:rPr>
              <w:t>Rekruitmen Tenaga Paramedis Perawatan</w:t>
            </w:r>
            <w:r w:rsidRPr="00E524A9">
              <w:rPr>
                <w:rFonts w:ascii="Calibri" w:eastAsia="Times New Roman" w:hAnsi="Calibri" w:cs="Calibri"/>
                <w:color w:val="000000"/>
              </w:rPr>
              <w:t>, dengan rincian sebagai berikut:</w:t>
            </w:r>
          </w:p>
        </w:tc>
      </w:tr>
      <w:tr w:rsidR="001F60F9" w:rsidRPr="00E524A9" w:rsidTr="001F60F9">
        <w:trPr>
          <w:cantSplit/>
          <w:trHeight w:val="144"/>
        </w:trPr>
        <w:tc>
          <w:tcPr>
            <w:tcW w:w="625" w:type="dxa"/>
            <w:vMerge/>
            <w:hideMark/>
          </w:tcPr>
          <w:p w:rsidR="00E524A9" w:rsidRPr="00E524A9" w:rsidRDefault="00E524A9" w:rsidP="00E524A9">
            <w:pPr>
              <w:rPr>
                <w:rFonts w:ascii="Calibri" w:eastAsia="Times New Roman" w:hAnsi="Calibri" w:cs="Calibri"/>
                <w:color w:val="000000"/>
                <w:sz w:val="40"/>
                <w:szCs w:val="40"/>
              </w:rPr>
            </w:pPr>
          </w:p>
        </w:tc>
        <w:tc>
          <w:tcPr>
            <w:tcW w:w="2761" w:type="dxa"/>
            <w:vMerge/>
            <w:hideMark/>
          </w:tcPr>
          <w:p w:rsidR="00E524A9" w:rsidRPr="00E524A9" w:rsidRDefault="00E524A9" w:rsidP="00E524A9">
            <w:pPr>
              <w:rPr>
                <w:rFonts w:ascii="Calibri" w:eastAsia="Times New Roman" w:hAnsi="Calibri" w:cs="Calibri"/>
                <w:color w:val="000000"/>
              </w:rPr>
            </w:pPr>
          </w:p>
        </w:tc>
        <w:tc>
          <w:tcPr>
            <w:tcW w:w="0" w:type="auto"/>
            <w:hideMark/>
          </w:tcPr>
          <w:p w:rsidR="00E524A9" w:rsidRPr="00E524A9" w:rsidRDefault="00E524A9" w:rsidP="00E524A9">
            <w:pPr>
              <w:rPr>
                <w:rFonts w:ascii="Calibri" w:eastAsia="Times New Roman" w:hAnsi="Calibri" w:cs="Calibri"/>
                <w:color w:val="000000"/>
              </w:rPr>
            </w:pPr>
            <w:r w:rsidRPr="00E524A9">
              <w:rPr>
                <w:rFonts w:ascii="Calibri" w:eastAsia="Times New Roman" w:hAnsi="Calibri" w:cs="Calibri"/>
                <w:color w:val="000000"/>
              </w:rPr>
              <w:t>Perawat VIP dan VVIP 2 orang</w:t>
            </w:r>
          </w:p>
        </w:tc>
      </w:tr>
      <w:tr w:rsidR="001F60F9" w:rsidRPr="00E524A9" w:rsidTr="001F60F9">
        <w:trPr>
          <w:cantSplit/>
          <w:trHeight w:val="144"/>
        </w:trPr>
        <w:tc>
          <w:tcPr>
            <w:tcW w:w="625" w:type="dxa"/>
            <w:vMerge/>
            <w:hideMark/>
          </w:tcPr>
          <w:p w:rsidR="00E524A9" w:rsidRPr="00E524A9" w:rsidRDefault="00E524A9" w:rsidP="00E524A9">
            <w:pPr>
              <w:rPr>
                <w:rFonts w:ascii="Calibri" w:eastAsia="Times New Roman" w:hAnsi="Calibri" w:cs="Calibri"/>
                <w:color w:val="000000"/>
                <w:sz w:val="40"/>
                <w:szCs w:val="40"/>
              </w:rPr>
            </w:pPr>
          </w:p>
        </w:tc>
        <w:tc>
          <w:tcPr>
            <w:tcW w:w="2761" w:type="dxa"/>
            <w:vMerge/>
            <w:hideMark/>
          </w:tcPr>
          <w:p w:rsidR="00E524A9" w:rsidRPr="00E524A9" w:rsidRDefault="00E524A9" w:rsidP="00E524A9">
            <w:pPr>
              <w:rPr>
                <w:rFonts w:ascii="Calibri" w:eastAsia="Times New Roman" w:hAnsi="Calibri" w:cs="Calibri"/>
                <w:color w:val="000000"/>
              </w:rPr>
            </w:pPr>
          </w:p>
        </w:tc>
        <w:tc>
          <w:tcPr>
            <w:tcW w:w="0" w:type="auto"/>
            <w:hideMark/>
          </w:tcPr>
          <w:p w:rsidR="00E524A9" w:rsidRPr="00E524A9" w:rsidRDefault="00E524A9" w:rsidP="00E524A9">
            <w:pPr>
              <w:rPr>
                <w:rFonts w:ascii="Calibri" w:eastAsia="Times New Roman" w:hAnsi="Calibri" w:cs="Calibri"/>
                <w:color w:val="000000"/>
              </w:rPr>
            </w:pPr>
            <w:r w:rsidRPr="00E524A9">
              <w:rPr>
                <w:rFonts w:ascii="Calibri" w:eastAsia="Times New Roman" w:hAnsi="Calibri" w:cs="Calibri"/>
                <w:color w:val="000000"/>
              </w:rPr>
              <w:t>Perawatan Kamar Operasi/ tim bedah 1 orang</w:t>
            </w:r>
          </w:p>
        </w:tc>
      </w:tr>
      <w:tr w:rsidR="001F60F9" w:rsidRPr="00E524A9" w:rsidTr="001F60F9">
        <w:trPr>
          <w:cantSplit/>
          <w:trHeight w:val="144"/>
        </w:trPr>
        <w:tc>
          <w:tcPr>
            <w:tcW w:w="625" w:type="dxa"/>
            <w:vMerge/>
            <w:hideMark/>
          </w:tcPr>
          <w:p w:rsidR="00E524A9" w:rsidRPr="00E524A9" w:rsidRDefault="00E524A9" w:rsidP="00E524A9">
            <w:pPr>
              <w:rPr>
                <w:rFonts w:ascii="Calibri" w:eastAsia="Times New Roman" w:hAnsi="Calibri" w:cs="Calibri"/>
                <w:color w:val="000000"/>
                <w:sz w:val="40"/>
                <w:szCs w:val="40"/>
              </w:rPr>
            </w:pPr>
          </w:p>
        </w:tc>
        <w:tc>
          <w:tcPr>
            <w:tcW w:w="2761" w:type="dxa"/>
            <w:vMerge/>
            <w:hideMark/>
          </w:tcPr>
          <w:p w:rsidR="00E524A9" w:rsidRPr="00E524A9" w:rsidRDefault="00E524A9" w:rsidP="00E524A9">
            <w:pPr>
              <w:rPr>
                <w:rFonts w:ascii="Calibri" w:eastAsia="Times New Roman" w:hAnsi="Calibri" w:cs="Calibri"/>
                <w:color w:val="000000"/>
              </w:rPr>
            </w:pPr>
          </w:p>
        </w:tc>
        <w:tc>
          <w:tcPr>
            <w:tcW w:w="0" w:type="auto"/>
            <w:hideMark/>
          </w:tcPr>
          <w:p w:rsidR="00E524A9" w:rsidRPr="00E524A9" w:rsidRDefault="00E524A9" w:rsidP="00E524A9">
            <w:pPr>
              <w:rPr>
                <w:rFonts w:ascii="Calibri" w:eastAsia="Times New Roman" w:hAnsi="Calibri" w:cs="Calibri"/>
                <w:color w:val="000000"/>
              </w:rPr>
            </w:pPr>
            <w:r w:rsidRPr="00E524A9">
              <w:rPr>
                <w:rFonts w:ascii="Calibri" w:eastAsia="Times New Roman" w:hAnsi="Calibri" w:cs="Calibri"/>
                <w:color w:val="000000"/>
              </w:rPr>
              <w:t>Perawat Ruang Perinatologi 1 orang</w:t>
            </w:r>
          </w:p>
        </w:tc>
      </w:tr>
      <w:tr w:rsidR="001F60F9" w:rsidRPr="00E524A9" w:rsidTr="001F60F9">
        <w:trPr>
          <w:cantSplit/>
          <w:trHeight w:val="144"/>
        </w:trPr>
        <w:tc>
          <w:tcPr>
            <w:tcW w:w="625" w:type="dxa"/>
            <w:vMerge/>
            <w:hideMark/>
          </w:tcPr>
          <w:p w:rsidR="00E524A9" w:rsidRPr="00E524A9" w:rsidRDefault="00E524A9" w:rsidP="00E524A9">
            <w:pPr>
              <w:rPr>
                <w:rFonts w:ascii="Calibri" w:eastAsia="Times New Roman" w:hAnsi="Calibri" w:cs="Calibri"/>
                <w:color w:val="000000"/>
                <w:sz w:val="40"/>
                <w:szCs w:val="40"/>
              </w:rPr>
            </w:pPr>
          </w:p>
        </w:tc>
        <w:tc>
          <w:tcPr>
            <w:tcW w:w="2761" w:type="dxa"/>
            <w:vMerge/>
            <w:hideMark/>
          </w:tcPr>
          <w:p w:rsidR="00E524A9" w:rsidRPr="00E524A9" w:rsidRDefault="00E524A9" w:rsidP="00E524A9">
            <w:pPr>
              <w:rPr>
                <w:rFonts w:ascii="Calibri" w:eastAsia="Times New Roman" w:hAnsi="Calibri" w:cs="Calibri"/>
                <w:color w:val="000000"/>
              </w:rPr>
            </w:pPr>
          </w:p>
        </w:tc>
        <w:tc>
          <w:tcPr>
            <w:tcW w:w="0" w:type="auto"/>
            <w:hideMark/>
          </w:tcPr>
          <w:p w:rsidR="00E524A9" w:rsidRPr="00E524A9" w:rsidRDefault="00E524A9" w:rsidP="00E524A9">
            <w:pPr>
              <w:rPr>
                <w:rFonts w:ascii="Calibri" w:eastAsia="Times New Roman" w:hAnsi="Calibri" w:cs="Calibri"/>
                <w:color w:val="000000"/>
              </w:rPr>
            </w:pPr>
            <w:r w:rsidRPr="00E524A9">
              <w:rPr>
                <w:rFonts w:ascii="Calibri" w:eastAsia="Times New Roman" w:hAnsi="Calibri" w:cs="Calibri"/>
                <w:color w:val="000000"/>
              </w:rPr>
              <w:t>Perawat Ruang Anak 2 orang</w:t>
            </w:r>
          </w:p>
        </w:tc>
      </w:tr>
      <w:tr w:rsidR="001F60F9" w:rsidRPr="00E524A9" w:rsidTr="001F60F9">
        <w:trPr>
          <w:cantSplit/>
          <w:trHeight w:val="144"/>
        </w:trPr>
        <w:tc>
          <w:tcPr>
            <w:tcW w:w="625" w:type="dxa"/>
            <w:vMerge/>
            <w:hideMark/>
          </w:tcPr>
          <w:p w:rsidR="00E524A9" w:rsidRPr="00E524A9" w:rsidRDefault="00E524A9" w:rsidP="00E524A9">
            <w:pPr>
              <w:rPr>
                <w:rFonts w:ascii="Calibri" w:eastAsia="Times New Roman" w:hAnsi="Calibri" w:cs="Calibri"/>
                <w:color w:val="000000"/>
                <w:sz w:val="40"/>
                <w:szCs w:val="40"/>
              </w:rPr>
            </w:pPr>
          </w:p>
        </w:tc>
        <w:tc>
          <w:tcPr>
            <w:tcW w:w="2761" w:type="dxa"/>
            <w:vMerge/>
            <w:hideMark/>
          </w:tcPr>
          <w:p w:rsidR="00E524A9" w:rsidRPr="00E524A9" w:rsidRDefault="00E524A9" w:rsidP="00E524A9">
            <w:pPr>
              <w:rPr>
                <w:rFonts w:ascii="Calibri" w:eastAsia="Times New Roman" w:hAnsi="Calibri" w:cs="Calibri"/>
                <w:color w:val="000000"/>
              </w:rPr>
            </w:pPr>
          </w:p>
        </w:tc>
        <w:tc>
          <w:tcPr>
            <w:tcW w:w="0" w:type="auto"/>
            <w:hideMark/>
          </w:tcPr>
          <w:p w:rsidR="00E524A9" w:rsidRPr="00E524A9" w:rsidRDefault="00E524A9" w:rsidP="00E524A9">
            <w:pPr>
              <w:rPr>
                <w:rFonts w:ascii="Calibri" w:eastAsia="Times New Roman" w:hAnsi="Calibri" w:cs="Calibri"/>
                <w:color w:val="000000"/>
              </w:rPr>
            </w:pPr>
            <w:r w:rsidRPr="00E524A9">
              <w:rPr>
                <w:rFonts w:ascii="Calibri" w:eastAsia="Times New Roman" w:hAnsi="Calibri" w:cs="Calibri"/>
                <w:color w:val="000000"/>
              </w:rPr>
              <w:t>Perawat Rawat Jalan 1 orang</w:t>
            </w:r>
          </w:p>
        </w:tc>
      </w:tr>
      <w:tr w:rsidR="001F60F9" w:rsidRPr="00E524A9" w:rsidTr="001F60F9">
        <w:trPr>
          <w:cantSplit/>
          <w:trHeight w:val="144"/>
        </w:trPr>
        <w:tc>
          <w:tcPr>
            <w:tcW w:w="625" w:type="dxa"/>
            <w:vMerge/>
            <w:hideMark/>
          </w:tcPr>
          <w:p w:rsidR="00E524A9" w:rsidRPr="00E524A9" w:rsidRDefault="00E524A9" w:rsidP="00E524A9">
            <w:pPr>
              <w:rPr>
                <w:rFonts w:ascii="Calibri" w:eastAsia="Times New Roman" w:hAnsi="Calibri" w:cs="Calibri"/>
                <w:color w:val="000000"/>
                <w:sz w:val="40"/>
                <w:szCs w:val="40"/>
              </w:rPr>
            </w:pPr>
          </w:p>
        </w:tc>
        <w:tc>
          <w:tcPr>
            <w:tcW w:w="2761" w:type="dxa"/>
            <w:vMerge/>
            <w:hideMark/>
          </w:tcPr>
          <w:p w:rsidR="00E524A9" w:rsidRPr="00E524A9" w:rsidRDefault="00E524A9" w:rsidP="00E524A9">
            <w:pPr>
              <w:rPr>
                <w:rFonts w:ascii="Calibri" w:eastAsia="Times New Roman" w:hAnsi="Calibri" w:cs="Calibri"/>
                <w:color w:val="000000"/>
              </w:rPr>
            </w:pPr>
          </w:p>
        </w:tc>
        <w:tc>
          <w:tcPr>
            <w:tcW w:w="0" w:type="auto"/>
            <w:hideMark/>
          </w:tcPr>
          <w:p w:rsidR="00E524A9" w:rsidRPr="00E524A9" w:rsidRDefault="00E524A9" w:rsidP="00E524A9">
            <w:pPr>
              <w:rPr>
                <w:rFonts w:ascii="Calibri" w:eastAsia="Times New Roman" w:hAnsi="Calibri" w:cs="Calibri"/>
                <w:color w:val="000000"/>
              </w:rPr>
            </w:pPr>
            <w:r w:rsidRPr="00E524A9">
              <w:rPr>
                <w:rFonts w:ascii="Calibri" w:eastAsia="Times New Roman" w:hAnsi="Calibri" w:cs="Calibri"/>
                <w:b/>
                <w:bCs/>
                <w:color w:val="000000"/>
              </w:rPr>
              <w:t>Rekruitmen Tenaga Paramedis Non Perawatan,</w:t>
            </w:r>
            <w:r w:rsidRPr="00E524A9">
              <w:rPr>
                <w:rFonts w:ascii="Calibri" w:eastAsia="Times New Roman" w:hAnsi="Calibri" w:cs="Calibri"/>
                <w:color w:val="000000"/>
              </w:rPr>
              <w:t xml:space="preserve"> dengan rincian sebagai berikut:</w:t>
            </w:r>
          </w:p>
        </w:tc>
      </w:tr>
      <w:tr w:rsidR="001F60F9" w:rsidRPr="00E524A9" w:rsidTr="001F60F9">
        <w:trPr>
          <w:cantSplit/>
          <w:trHeight w:val="144"/>
        </w:trPr>
        <w:tc>
          <w:tcPr>
            <w:tcW w:w="625" w:type="dxa"/>
            <w:vMerge/>
            <w:hideMark/>
          </w:tcPr>
          <w:p w:rsidR="00E524A9" w:rsidRPr="00E524A9" w:rsidRDefault="00E524A9" w:rsidP="00E524A9">
            <w:pPr>
              <w:rPr>
                <w:rFonts w:ascii="Calibri" w:eastAsia="Times New Roman" w:hAnsi="Calibri" w:cs="Calibri"/>
                <w:color w:val="000000"/>
                <w:sz w:val="40"/>
                <w:szCs w:val="40"/>
              </w:rPr>
            </w:pPr>
          </w:p>
        </w:tc>
        <w:tc>
          <w:tcPr>
            <w:tcW w:w="2761" w:type="dxa"/>
            <w:vMerge/>
            <w:hideMark/>
          </w:tcPr>
          <w:p w:rsidR="00E524A9" w:rsidRPr="00E524A9" w:rsidRDefault="00E524A9" w:rsidP="00E524A9">
            <w:pPr>
              <w:rPr>
                <w:rFonts w:ascii="Calibri" w:eastAsia="Times New Roman" w:hAnsi="Calibri" w:cs="Calibri"/>
                <w:color w:val="000000"/>
              </w:rPr>
            </w:pPr>
          </w:p>
        </w:tc>
        <w:tc>
          <w:tcPr>
            <w:tcW w:w="0" w:type="auto"/>
            <w:hideMark/>
          </w:tcPr>
          <w:p w:rsidR="00E524A9" w:rsidRPr="00E524A9" w:rsidRDefault="00E524A9" w:rsidP="00E524A9">
            <w:pPr>
              <w:rPr>
                <w:rFonts w:ascii="Calibri" w:eastAsia="Times New Roman" w:hAnsi="Calibri" w:cs="Calibri"/>
                <w:color w:val="000000"/>
              </w:rPr>
            </w:pPr>
            <w:r w:rsidRPr="00E524A9">
              <w:rPr>
                <w:rFonts w:ascii="Calibri" w:eastAsia="Times New Roman" w:hAnsi="Calibri" w:cs="Calibri"/>
                <w:color w:val="000000"/>
              </w:rPr>
              <w:t>Apoteker dan Farmasi Klinis 1 orang</w:t>
            </w:r>
          </w:p>
        </w:tc>
      </w:tr>
      <w:tr w:rsidR="001F60F9" w:rsidRPr="00E524A9" w:rsidTr="001F60F9">
        <w:trPr>
          <w:cantSplit/>
          <w:trHeight w:val="144"/>
        </w:trPr>
        <w:tc>
          <w:tcPr>
            <w:tcW w:w="625" w:type="dxa"/>
            <w:vMerge/>
            <w:hideMark/>
          </w:tcPr>
          <w:p w:rsidR="00E524A9" w:rsidRPr="00E524A9" w:rsidRDefault="00E524A9" w:rsidP="00E524A9">
            <w:pPr>
              <w:rPr>
                <w:rFonts w:ascii="Calibri" w:eastAsia="Times New Roman" w:hAnsi="Calibri" w:cs="Calibri"/>
                <w:color w:val="000000"/>
                <w:sz w:val="40"/>
                <w:szCs w:val="40"/>
              </w:rPr>
            </w:pPr>
          </w:p>
        </w:tc>
        <w:tc>
          <w:tcPr>
            <w:tcW w:w="2761" w:type="dxa"/>
            <w:vMerge/>
            <w:hideMark/>
          </w:tcPr>
          <w:p w:rsidR="00E524A9" w:rsidRPr="00E524A9" w:rsidRDefault="00E524A9" w:rsidP="00E524A9">
            <w:pPr>
              <w:rPr>
                <w:rFonts w:ascii="Calibri" w:eastAsia="Times New Roman" w:hAnsi="Calibri" w:cs="Calibri"/>
                <w:color w:val="000000"/>
              </w:rPr>
            </w:pPr>
          </w:p>
        </w:tc>
        <w:tc>
          <w:tcPr>
            <w:tcW w:w="0" w:type="auto"/>
            <w:hideMark/>
          </w:tcPr>
          <w:p w:rsidR="00E524A9" w:rsidRPr="00E524A9" w:rsidRDefault="00E524A9" w:rsidP="00E524A9">
            <w:pPr>
              <w:rPr>
                <w:rFonts w:ascii="Calibri" w:eastAsia="Times New Roman" w:hAnsi="Calibri" w:cs="Calibri"/>
                <w:color w:val="000000"/>
              </w:rPr>
            </w:pPr>
            <w:r w:rsidRPr="00E524A9">
              <w:rPr>
                <w:rFonts w:ascii="Calibri" w:eastAsia="Times New Roman" w:hAnsi="Calibri" w:cs="Calibri"/>
                <w:color w:val="000000"/>
              </w:rPr>
              <w:t>Assisten Apoteker 2 orang</w:t>
            </w:r>
          </w:p>
        </w:tc>
      </w:tr>
      <w:tr w:rsidR="001F60F9" w:rsidRPr="00E524A9" w:rsidTr="001F60F9">
        <w:trPr>
          <w:cantSplit/>
          <w:trHeight w:val="144"/>
        </w:trPr>
        <w:tc>
          <w:tcPr>
            <w:tcW w:w="625" w:type="dxa"/>
            <w:vMerge/>
            <w:hideMark/>
          </w:tcPr>
          <w:p w:rsidR="00E524A9" w:rsidRPr="00E524A9" w:rsidRDefault="00E524A9" w:rsidP="00E524A9">
            <w:pPr>
              <w:rPr>
                <w:rFonts w:ascii="Calibri" w:eastAsia="Times New Roman" w:hAnsi="Calibri" w:cs="Calibri"/>
                <w:color w:val="000000"/>
                <w:sz w:val="40"/>
                <w:szCs w:val="40"/>
              </w:rPr>
            </w:pPr>
          </w:p>
        </w:tc>
        <w:tc>
          <w:tcPr>
            <w:tcW w:w="2761" w:type="dxa"/>
            <w:vMerge/>
            <w:hideMark/>
          </w:tcPr>
          <w:p w:rsidR="00E524A9" w:rsidRPr="00E524A9" w:rsidRDefault="00E524A9" w:rsidP="00E524A9">
            <w:pPr>
              <w:rPr>
                <w:rFonts w:ascii="Calibri" w:eastAsia="Times New Roman" w:hAnsi="Calibri" w:cs="Calibri"/>
                <w:color w:val="000000"/>
              </w:rPr>
            </w:pPr>
          </w:p>
        </w:tc>
        <w:tc>
          <w:tcPr>
            <w:tcW w:w="0" w:type="auto"/>
            <w:hideMark/>
          </w:tcPr>
          <w:p w:rsidR="00E524A9" w:rsidRPr="00E524A9" w:rsidRDefault="00E524A9" w:rsidP="00E524A9">
            <w:pPr>
              <w:rPr>
                <w:rFonts w:ascii="Calibri" w:eastAsia="Times New Roman" w:hAnsi="Calibri" w:cs="Calibri"/>
                <w:color w:val="000000"/>
              </w:rPr>
            </w:pPr>
            <w:r w:rsidRPr="00E524A9">
              <w:rPr>
                <w:rFonts w:ascii="Calibri" w:eastAsia="Times New Roman" w:hAnsi="Calibri" w:cs="Calibri"/>
                <w:color w:val="000000"/>
              </w:rPr>
              <w:t>D3. Analis Kesehatan 1 orang</w:t>
            </w:r>
          </w:p>
        </w:tc>
      </w:tr>
      <w:tr w:rsidR="001F60F9" w:rsidRPr="00E524A9" w:rsidTr="001F60F9">
        <w:trPr>
          <w:cantSplit/>
          <w:trHeight w:val="144"/>
        </w:trPr>
        <w:tc>
          <w:tcPr>
            <w:tcW w:w="625" w:type="dxa"/>
            <w:vMerge/>
            <w:hideMark/>
          </w:tcPr>
          <w:p w:rsidR="00E524A9" w:rsidRPr="00E524A9" w:rsidRDefault="00E524A9" w:rsidP="00E524A9">
            <w:pPr>
              <w:rPr>
                <w:rFonts w:ascii="Calibri" w:eastAsia="Times New Roman" w:hAnsi="Calibri" w:cs="Calibri"/>
                <w:color w:val="000000"/>
                <w:sz w:val="40"/>
                <w:szCs w:val="40"/>
              </w:rPr>
            </w:pPr>
          </w:p>
        </w:tc>
        <w:tc>
          <w:tcPr>
            <w:tcW w:w="2761" w:type="dxa"/>
            <w:vMerge/>
            <w:hideMark/>
          </w:tcPr>
          <w:p w:rsidR="00E524A9" w:rsidRPr="00E524A9" w:rsidRDefault="00E524A9" w:rsidP="00E524A9">
            <w:pPr>
              <w:rPr>
                <w:rFonts w:ascii="Calibri" w:eastAsia="Times New Roman" w:hAnsi="Calibri" w:cs="Calibri"/>
                <w:color w:val="000000"/>
              </w:rPr>
            </w:pPr>
          </w:p>
        </w:tc>
        <w:tc>
          <w:tcPr>
            <w:tcW w:w="0" w:type="auto"/>
            <w:hideMark/>
          </w:tcPr>
          <w:p w:rsidR="00E524A9" w:rsidRPr="00E524A9" w:rsidRDefault="00E524A9" w:rsidP="00E524A9">
            <w:pPr>
              <w:rPr>
                <w:rFonts w:ascii="Calibri" w:eastAsia="Times New Roman" w:hAnsi="Calibri" w:cs="Calibri"/>
                <w:color w:val="000000"/>
              </w:rPr>
            </w:pPr>
            <w:r w:rsidRPr="00E524A9">
              <w:rPr>
                <w:rFonts w:ascii="Calibri" w:eastAsia="Times New Roman" w:hAnsi="Calibri" w:cs="Calibri"/>
                <w:color w:val="000000"/>
              </w:rPr>
              <w:t>D3. Radiographer 1 orang</w:t>
            </w:r>
          </w:p>
        </w:tc>
      </w:tr>
      <w:tr w:rsidR="001F60F9" w:rsidRPr="00E524A9" w:rsidTr="001F60F9">
        <w:trPr>
          <w:cantSplit/>
          <w:trHeight w:val="144"/>
        </w:trPr>
        <w:tc>
          <w:tcPr>
            <w:tcW w:w="625" w:type="dxa"/>
            <w:vMerge/>
            <w:hideMark/>
          </w:tcPr>
          <w:p w:rsidR="00E524A9" w:rsidRPr="00E524A9" w:rsidRDefault="00E524A9" w:rsidP="00E524A9">
            <w:pPr>
              <w:rPr>
                <w:rFonts w:ascii="Calibri" w:eastAsia="Times New Roman" w:hAnsi="Calibri" w:cs="Calibri"/>
                <w:color w:val="000000"/>
                <w:sz w:val="40"/>
                <w:szCs w:val="40"/>
              </w:rPr>
            </w:pPr>
          </w:p>
        </w:tc>
        <w:tc>
          <w:tcPr>
            <w:tcW w:w="2761" w:type="dxa"/>
            <w:vMerge/>
            <w:hideMark/>
          </w:tcPr>
          <w:p w:rsidR="00E524A9" w:rsidRPr="00E524A9" w:rsidRDefault="00E524A9" w:rsidP="00E524A9">
            <w:pPr>
              <w:rPr>
                <w:rFonts w:ascii="Calibri" w:eastAsia="Times New Roman" w:hAnsi="Calibri" w:cs="Calibri"/>
                <w:color w:val="000000"/>
              </w:rPr>
            </w:pPr>
          </w:p>
        </w:tc>
        <w:tc>
          <w:tcPr>
            <w:tcW w:w="0" w:type="auto"/>
            <w:hideMark/>
          </w:tcPr>
          <w:p w:rsidR="00E524A9" w:rsidRPr="00E524A9" w:rsidRDefault="00E524A9" w:rsidP="00E524A9">
            <w:pPr>
              <w:rPr>
                <w:rFonts w:ascii="Calibri" w:eastAsia="Times New Roman" w:hAnsi="Calibri" w:cs="Calibri"/>
                <w:color w:val="000000"/>
              </w:rPr>
            </w:pPr>
            <w:r w:rsidRPr="00E524A9">
              <w:rPr>
                <w:rFonts w:ascii="Calibri" w:eastAsia="Times New Roman" w:hAnsi="Calibri" w:cs="Calibri"/>
                <w:b/>
                <w:bCs/>
                <w:color w:val="000000"/>
              </w:rPr>
              <w:t>Rekruitmen Tenaga Non Medis (Administrasi),</w:t>
            </w:r>
            <w:r w:rsidRPr="00E524A9">
              <w:rPr>
                <w:rFonts w:ascii="Calibri" w:eastAsia="Times New Roman" w:hAnsi="Calibri" w:cs="Calibri"/>
                <w:color w:val="000000"/>
              </w:rPr>
              <w:t xml:space="preserve"> dengan rincian sebagai berikut:</w:t>
            </w:r>
          </w:p>
        </w:tc>
      </w:tr>
      <w:tr w:rsidR="001F60F9" w:rsidRPr="00E524A9" w:rsidTr="001F60F9">
        <w:trPr>
          <w:cantSplit/>
          <w:trHeight w:val="144"/>
        </w:trPr>
        <w:tc>
          <w:tcPr>
            <w:tcW w:w="625" w:type="dxa"/>
            <w:vMerge/>
            <w:hideMark/>
          </w:tcPr>
          <w:p w:rsidR="00E524A9" w:rsidRPr="00E524A9" w:rsidRDefault="00E524A9" w:rsidP="00E524A9">
            <w:pPr>
              <w:rPr>
                <w:rFonts w:ascii="Calibri" w:eastAsia="Times New Roman" w:hAnsi="Calibri" w:cs="Calibri"/>
                <w:color w:val="000000"/>
                <w:sz w:val="40"/>
                <w:szCs w:val="40"/>
              </w:rPr>
            </w:pPr>
          </w:p>
        </w:tc>
        <w:tc>
          <w:tcPr>
            <w:tcW w:w="2761" w:type="dxa"/>
            <w:vMerge/>
            <w:hideMark/>
          </w:tcPr>
          <w:p w:rsidR="00E524A9" w:rsidRPr="00E524A9" w:rsidRDefault="00E524A9" w:rsidP="00E524A9">
            <w:pPr>
              <w:rPr>
                <w:rFonts w:ascii="Calibri" w:eastAsia="Times New Roman" w:hAnsi="Calibri" w:cs="Calibri"/>
                <w:color w:val="000000"/>
              </w:rPr>
            </w:pPr>
          </w:p>
        </w:tc>
        <w:tc>
          <w:tcPr>
            <w:tcW w:w="0" w:type="auto"/>
            <w:hideMark/>
          </w:tcPr>
          <w:p w:rsidR="00E524A9" w:rsidRPr="00E524A9" w:rsidRDefault="00E524A9" w:rsidP="00E524A9">
            <w:pPr>
              <w:rPr>
                <w:rFonts w:ascii="Calibri" w:eastAsia="Times New Roman" w:hAnsi="Calibri" w:cs="Calibri"/>
                <w:color w:val="000000"/>
              </w:rPr>
            </w:pPr>
            <w:r w:rsidRPr="00E524A9">
              <w:rPr>
                <w:rFonts w:ascii="Calibri" w:eastAsia="Times New Roman" w:hAnsi="Calibri" w:cs="Calibri"/>
                <w:color w:val="000000"/>
              </w:rPr>
              <w:t>S1. Pemasaran 1 orang</w:t>
            </w:r>
          </w:p>
        </w:tc>
      </w:tr>
      <w:tr w:rsidR="001F60F9" w:rsidRPr="00E524A9" w:rsidTr="001F60F9">
        <w:trPr>
          <w:cantSplit/>
          <w:trHeight w:val="144"/>
        </w:trPr>
        <w:tc>
          <w:tcPr>
            <w:tcW w:w="625" w:type="dxa"/>
            <w:vMerge/>
            <w:hideMark/>
          </w:tcPr>
          <w:p w:rsidR="00E524A9" w:rsidRPr="00E524A9" w:rsidRDefault="00E524A9" w:rsidP="00E524A9">
            <w:pPr>
              <w:rPr>
                <w:rFonts w:ascii="Calibri" w:eastAsia="Times New Roman" w:hAnsi="Calibri" w:cs="Calibri"/>
                <w:color w:val="000000"/>
                <w:sz w:val="40"/>
                <w:szCs w:val="40"/>
              </w:rPr>
            </w:pPr>
          </w:p>
        </w:tc>
        <w:tc>
          <w:tcPr>
            <w:tcW w:w="2761" w:type="dxa"/>
            <w:vMerge/>
            <w:hideMark/>
          </w:tcPr>
          <w:p w:rsidR="00E524A9" w:rsidRPr="00E524A9" w:rsidRDefault="00E524A9" w:rsidP="00E524A9">
            <w:pPr>
              <w:rPr>
                <w:rFonts w:ascii="Calibri" w:eastAsia="Times New Roman" w:hAnsi="Calibri" w:cs="Calibri"/>
                <w:color w:val="000000"/>
              </w:rPr>
            </w:pPr>
          </w:p>
        </w:tc>
        <w:tc>
          <w:tcPr>
            <w:tcW w:w="0" w:type="auto"/>
            <w:hideMark/>
          </w:tcPr>
          <w:p w:rsidR="00E524A9" w:rsidRPr="00E524A9" w:rsidRDefault="00E524A9" w:rsidP="00E524A9">
            <w:pPr>
              <w:rPr>
                <w:rFonts w:ascii="Calibri" w:eastAsia="Times New Roman" w:hAnsi="Calibri" w:cs="Calibri"/>
                <w:color w:val="000000"/>
              </w:rPr>
            </w:pPr>
            <w:r w:rsidRPr="00E524A9">
              <w:rPr>
                <w:rFonts w:ascii="Calibri" w:eastAsia="Times New Roman" w:hAnsi="Calibri" w:cs="Calibri"/>
                <w:color w:val="000000"/>
              </w:rPr>
              <w:t>D3./S1. Rekam Medis 1 orang</w:t>
            </w:r>
          </w:p>
        </w:tc>
      </w:tr>
      <w:tr w:rsidR="001F60F9" w:rsidRPr="00E524A9" w:rsidTr="001F60F9">
        <w:trPr>
          <w:cantSplit/>
          <w:trHeight w:val="144"/>
        </w:trPr>
        <w:tc>
          <w:tcPr>
            <w:tcW w:w="625" w:type="dxa"/>
            <w:vMerge/>
            <w:hideMark/>
          </w:tcPr>
          <w:p w:rsidR="00E524A9" w:rsidRPr="00E524A9" w:rsidRDefault="00E524A9" w:rsidP="00E524A9">
            <w:pPr>
              <w:rPr>
                <w:rFonts w:ascii="Calibri" w:eastAsia="Times New Roman" w:hAnsi="Calibri" w:cs="Calibri"/>
                <w:color w:val="000000"/>
                <w:sz w:val="40"/>
                <w:szCs w:val="40"/>
              </w:rPr>
            </w:pPr>
          </w:p>
        </w:tc>
        <w:tc>
          <w:tcPr>
            <w:tcW w:w="2761" w:type="dxa"/>
            <w:vMerge/>
            <w:hideMark/>
          </w:tcPr>
          <w:p w:rsidR="00E524A9" w:rsidRPr="00E524A9" w:rsidRDefault="00E524A9" w:rsidP="00E524A9">
            <w:pPr>
              <w:rPr>
                <w:rFonts w:ascii="Calibri" w:eastAsia="Times New Roman" w:hAnsi="Calibri" w:cs="Calibri"/>
                <w:color w:val="000000"/>
              </w:rPr>
            </w:pPr>
          </w:p>
        </w:tc>
        <w:tc>
          <w:tcPr>
            <w:tcW w:w="0" w:type="auto"/>
            <w:hideMark/>
          </w:tcPr>
          <w:p w:rsidR="00E524A9" w:rsidRPr="00E524A9" w:rsidRDefault="00E524A9" w:rsidP="00E524A9">
            <w:pPr>
              <w:rPr>
                <w:rFonts w:ascii="Calibri" w:eastAsia="Times New Roman" w:hAnsi="Calibri" w:cs="Calibri"/>
                <w:color w:val="000000"/>
              </w:rPr>
            </w:pPr>
            <w:r w:rsidRPr="00E524A9">
              <w:rPr>
                <w:rFonts w:ascii="Calibri" w:eastAsia="Times New Roman" w:hAnsi="Calibri" w:cs="Calibri"/>
                <w:color w:val="000000"/>
              </w:rPr>
              <w:t>Melaksanakan orientasi kepada para tenaga baru, baik secara umum pengenalan mengenai rumah sakit secara keseluruhan maupun khusus sesuai dengan profesi.</w:t>
            </w:r>
          </w:p>
        </w:tc>
      </w:tr>
      <w:tr w:rsidR="001F60F9" w:rsidRPr="00E524A9" w:rsidTr="001F60F9">
        <w:trPr>
          <w:cantSplit/>
          <w:trHeight w:val="144"/>
        </w:trPr>
        <w:tc>
          <w:tcPr>
            <w:tcW w:w="625" w:type="dxa"/>
            <w:vMerge/>
            <w:hideMark/>
          </w:tcPr>
          <w:p w:rsidR="00E524A9" w:rsidRPr="00E524A9" w:rsidRDefault="00E524A9" w:rsidP="00E524A9">
            <w:pPr>
              <w:rPr>
                <w:rFonts w:ascii="Calibri" w:eastAsia="Times New Roman" w:hAnsi="Calibri" w:cs="Calibri"/>
                <w:color w:val="000000"/>
                <w:sz w:val="40"/>
                <w:szCs w:val="40"/>
              </w:rPr>
            </w:pPr>
          </w:p>
        </w:tc>
        <w:tc>
          <w:tcPr>
            <w:tcW w:w="2761" w:type="dxa"/>
            <w:vMerge/>
            <w:hideMark/>
          </w:tcPr>
          <w:p w:rsidR="00E524A9" w:rsidRPr="00E524A9" w:rsidRDefault="00E524A9" w:rsidP="00E524A9">
            <w:pPr>
              <w:rPr>
                <w:rFonts w:ascii="Calibri" w:eastAsia="Times New Roman" w:hAnsi="Calibri" w:cs="Calibri"/>
                <w:color w:val="000000"/>
              </w:rPr>
            </w:pPr>
          </w:p>
        </w:tc>
        <w:tc>
          <w:tcPr>
            <w:tcW w:w="0" w:type="auto"/>
            <w:hideMark/>
          </w:tcPr>
          <w:p w:rsidR="00E524A9" w:rsidRPr="00E524A9" w:rsidRDefault="00E524A9" w:rsidP="00E524A9">
            <w:pPr>
              <w:rPr>
                <w:rFonts w:ascii="Calibri" w:eastAsia="Times New Roman" w:hAnsi="Calibri" w:cs="Calibri"/>
                <w:color w:val="000000"/>
              </w:rPr>
            </w:pPr>
            <w:r w:rsidRPr="00E524A9">
              <w:rPr>
                <w:rFonts w:ascii="Calibri" w:eastAsia="Times New Roman" w:hAnsi="Calibri" w:cs="Calibri"/>
                <w:color w:val="000000"/>
              </w:rPr>
              <w:t>Melaksanakan pendidikan dan pelatihan In House sesuai dengan kebutuhan masing-masing unit kerja/ instalasi</w:t>
            </w:r>
          </w:p>
        </w:tc>
      </w:tr>
      <w:tr w:rsidR="001F60F9" w:rsidRPr="00E524A9" w:rsidTr="001F60F9">
        <w:trPr>
          <w:cantSplit/>
          <w:trHeight w:val="144"/>
        </w:trPr>
        <w:tc>
          <w:tcPr>
            <w:tcW w:w="625" w:type="dxa"/>
            <w:vMerge/>
            <w:hideMark/>
          </w:tcPr>
          <w:p w:rsidR="00E524A9" w:rsidRPr="00E524A9" w:rsidRDefault="00E524A9" w:rsidP="00E524A9">
            <w:pPr>
              <w:rPr>
                <w:rFonts w:ascii="Calibri" w:eastAsia="Times New Roman" w:hAnsi="Calibri" w:cs="Calibri"/>
                <w:color w:val="000000"/>
                <w:sz w:val="40"/>
                <w:szCs w:val="40"/>
              </w:rPr>
            </w:pPr>
          </w:p>
        </w:tc>
        <w:tc>
          <w:tcPr>
            <w:tcW w:w="2761" w:type="dxa"/>
            <w:vMerge/>
            <w:hideMark/>
          </w:tcPr>
          <w:p w:rsidR="00E524A9" w:rsidRPr="00E524A9" w:rsidRDefault="00E524A9" w:rsidP="00E524A9">
            <w:pPr>
              <w:rPr>
                <w:rFonts w:ascii="Calibri" w:eastAsia="Times New Roman" w:hAnsi="Calibri" w:cs="Calibri"/>
                <w:color w:val="000000"/>
              </w:rPr>
            </w:pPr>
          </w:p>
        </w:tc>
        <w:tc>
          <w:tcPr>
            <w:tcW w:w="0" w:type="auto"/>
            <w:hideMark/>
          </w:tcPr>
          <w:p w:rsidR="00E524A9" w:rsidRPr="00E524A9" w:rsidRDefault="00E524A9" w:rsidP="00E524A9">
            <w:pPr>
              <w:rPr>
                <w:rFonts w:ascii="Calibri" w:eastAsia="Times New Roman" w:hAnsi="Calibri" w:cs="Calibri"/>
                <w:color w:val="000000"/>
              </w:rPr>
            </w:pPr>
            <w:r w:rsidRPr="00E524A9">
              <w:rPr>
                <w:rFonts w:ascii="Calibri" w:eastAsia="Times New Roman" w:hAnsi="Calibri" w:cs="Calibri"/>
                <w:color w:val="000000"/>
              </w:rPr>
              <w:t>Mengikutsertakan karyawan dalam Diklat Ex House yang diselenggarakan oleh Lembaga Diklat yang profesional dan terakreditasi.</w:t>
            </w:r>
          </w:p>
        </w:tc>
      </w:tr>
      <w:tr w:rsidR="001F60F9" w:rsidRPr="00E524A9" w:rsidTr="001F60F9">
        <w:trPr>
          <w:cantSplit/>
          <w:trHeight w:val="144"/>
        </w:trPr>
        <w:tc>
          <w:tcPr>
            <w:tcW w:w="625" w:type="dxa"/>
            <w:vMerge w:val="restart"/>
            <w:noWrap/>
            <w:textDirection w:val="tbLrV"/>
            <w:hideMark/>
          </w:tcPr>
          <w:p w:rsidR="00E524A9" w:rsidRPr="00E524A9" w:rsidRDefault="00E524A9" w:rsidP="00E524A9">
            <w:pPr>
              <w:jc w:val="center"/>
              <w:rPr>
                <w:rFonts w:ascii="Calibri" w:eastAsia="Times New Roman" w:hAnsi="Calibri" w:cs="Calibri"/>
                <w:color w:val="000000"/>
                <w:sz w:val="40"/>
                <w:szCs w:val="40"/>
              </w:rPr>
            </w:pPr>
            <w:r w:rsidRPr="00E524A9">
              <w:rPr>
                <w:rFonts w:ascii="Calibri" w:eastAsia="Times New Roman" w:hAnsi="Calibri" w:cs="Calibri"/>
                <w:color w:val="000000"/>
                <w:sz w:val="40"/>
                <w:szCs w:val="40"/>
              </w:rPr>
              <w:t>2014</w:t>
            </w:r>
          </w:p>
        </w:tc>
        <w:tc>
          <w:tcPr>
            <w:tcW w:w="2761" w:type="dxa"/>
            <w:vMerge w:val="restart"/>
            <w:vAlign w:val="center"/>
            <w:hideMark/>
          </w:tcPr>
          <w:p w:rsidR="00E524A9" w:rsidRPr="00E524A9" w:rsidRDefault="00E524A9" w:rsidP="001F60F9">
            <w:pPr>
              <w:jc w:val="center"/>
              <w:rPr>
                <w:rFonts w:ascii="Calibri" w:eastAsia="Times New Roman" w:hAnsi="Calibri" w:cs="Calibri"/>
                <w:color w:val="000000"/>
              </w:rPr>
            </w:pPr>
            <w:r w:rsidRPr="00E524A9">
              <w:rPr>
                <w:rFonts w:ascii="Calibri" w:eastAsia="Times New Roman" w:hAnsi="Calibri" w:cs="Calibri"/>
                <w:color w:val="000000"/>
              </w:rPr>
              <w:t>Melakukan rekruitmen dan mendapatkan tenaga kerja baru sekurang-kurangnya 15 orang, memiliki tenaga kerja yang kompeten sesuai dengan unit/ instalasi kerjanya dan memiliki soft skill.</w:t>
            </w:r>
          </w:p>
        </w:tc>
        <w:tc>
          <w:tcPr>
            <w:tcW w:w="0" w:type="auto"/>
            <w:hideMark/>
          </w:tcPr>
          <w:p w:rsidR="00E524A9" w:rsidRPr="00E524A9" w:rsidRDefault="00E524A9" w:rsidP="00E524A9">
            <w:pPr>
              <w:rPr>
                <w:rFonts w:ascii="Calibri" w:eastAsia="Times New Roman" w:hAnsi="Calibri" w:cs="Calibri"/>
                <w:b/>
                <w:bCs/>
                <w:color w:val="000000"/>
              </w:rPr>
            </w:pPr>
            <w:r w:rsidRPr="00E524A9">
              <w:rPr>
                <w:rFonts w:ascii="Calibri" w:eastAsia="Times New Roman" w:hAnsi="Calibri" w:cs="Calibri"/>
                <w:b/>
                <w:bCs/>
                <w:color w:val="000000"/>
              </w:rPr>
              <w:t xml:space="preserve">Rekruitmen Tenaga Medis, </w:t>
            </w:r>
            <w:r w:rsidRPr="00E524A9">
              <w:rPr>
                <w:rFonts w:ascii="Calibri" w:eastAsia="Times New Roman" w:hAnsi="Calibri" w:cs="Calibri"/>
                <w:color w:val="000000"/>
              </w:rPr>
              <w:t>dengan rincian sebagai berikut:</w:t>
            </w:r>
          </w:p>
        </w:tc>
      </w:tr>
      <w:tr w:rsidR="001F60F9" w:rsidRPr="00E524A9" w:rsidTr="001F60F9">
        <w:trPr>
          <w:cantSplit/>
          <w:trHeight w:val="144"/>
        </w:trPr>
        <w:tc>
          <w:tcPr>
            <w:tcW w:w="625" w:type="dxa"/>
            <w:vMerge/>
            <w:hideMark/>
          </w:tcPr>
          <w:p w:rsidR="00E524A9" w:rsidRPr="00E524A9" w:rsidRDefault="00E524A9" w:rsidP="00E524A9">
            <w:pPr>
              <w:rPr>
                <w:rFonts w:ascii="Calibri" w:eastAsia="Times New Roman" w:hAnsi="Calibri" w:cs="Calibri"/>
                <w:color w:val="000000"/>
                <w:sz w:val="40"/>
                <w:szCs w:val="40"/>
              </w:rPr>
            </w:pPr>
          </w:p>
        </w:tc>
        <w:tc>
          <w:tcPr>
            <w:tcW w:w="2761" w:type="dxa"/>
            <w:vMerge/>
            <w:hideMark/>
          </w:tcPr>
          <w:p w:rsidR="00E524A9" w:rsidRPr="00E524A9" w:rsidRDefault="00E524A9" w:rsidP="00E524A9">
            <w:pPr>
              <w:rPr>
                <w:rFonts w:ascii="Calibri" w:eastAsia="Times New Roman" w:hAnsi="Calibri" w:cs="Calibri"/>
                <w:color w:val="000000"/>
              </w:rPr>
            </w:pPr>
          </w:p>
        </w:tc>
        <w:tc>
          <w:tcPr>
            <w:tcW w:w="0" w:type="auto"/>
            <w:hideMark/>
          </w:tcPr>
          <w:p w:rsidR="00E524A9" w:rsidRPr="00E524A9" w:rsidRDefault="00E524A9" w:rsidP="00E524A9">
            <w:pPr>
              <w:rPr>
                <w:rFonts w:ascii="Calibri" w:eastAsia="Times New Roman" w:hAnsi="Calibri" w:cs="Calibri"/>
                <w:color w:val="000000"/>
              </w:rPr>
            </w:pPr>
            <w:r w:rsidRPr="00E524A9">
              <w:rPr>
                <w:rFonts w:ascii="Calibri" w:eastAsia="Times New Roman" w:hAnsi="Calibri" w:cs="Calibri"/>
                <w:color w:val="000000"/>
              </w:rPr>
              <w:t>Dokter Umum 2 orang</w:t>
            </w:r>
          </w:p>
        </w:tc>
      </w:tr>
      <w:tr w:rsidR="001F60F9" w:rsidRPr="00E524A9" w:rsidTr="001F60F9">
        <w:trPr>
          <w:cantSplit/>
          <w:trHeight w:val="144"/>
        </w:trPr>
        <w:tc>
          <w:tcPr>
            <w:tcW w:w="625" w:type="dxa"/>
            <w:vMerge/>
            <w:hideMark/>
          </w:tcPr>
          <w:p w:rsidR="00E524A9" w:rsidRPr="00E524A9" w:rsidRDefault="00E524A9" w:rsidP="00E524A9">
            <w:pPr>
              <w:rPr>
                <w:rFonts w:ascii="Calibri" w:eastAsia="Times New Roman" w:hAnsi="Calibri" w:cs="Calibri"/>
                <w:color w:val="000000"/>
                <w:sz w:val="40"/>
                <w:szCs w:val="40"/>
              </w:rPr>
            </w:pPr>
          </w:p>
        </w:tc>
        <w:tc>
          <w:tcPr>
            <w:tcW w:w="2761" w:type="dxa"/>
            <w:vMerge/>
            <w:hideMark/>
          </w:tcPr>
          <w:p w:rsidR="00E524A9" w:rsidRPr="00E524A9" w:rsidRDefault="00E524A9" w:rsidP="00E524A9">
            <w:pPr>
              <w:rPr>
                <w:rFonts w:ascii="Calibri" w:eastAsia="Times New Roman" w:hAnsi="Calibri" w:cs="Calibri"/>
                <w:color w:val="000000"/>
              </w:rPr>
            </w:pPr>
          </w:p>
        </w:tc>
        <w:tc>
          <w:tcPr>
            <w:tcW w:w="0" w:type="auto"/>
            <w:hideMark/>
          </w:tcPr>
          <w:p w:rsidR="00E524A9" w:rsidRPr="00E524A9" w:rsidRDefault="00E524A9" w:rsidP="00E524A9">
            <w:pPr>
              <w:rPr>
                <w:rFonts w:ascii="Calibri" w:eastAsia="Times New Roman" w:hAnsi="Calibri" w:cs="Calibri"/>
                <w:color w:val="000000"/>
              </w:rPr>
            </w:pPr>
            <w:r w:rsidRPr="00E524A9">
              <w:rPr>
                <w:rFonts w:ascii="Calibri" w:eastAsia="Times New Roman" w:hAnsi="Calibri" w:cs="Calibri"/>
                <w:color w:val="000000"/>
              </w:rPr>
              <w:t>Spesialis Penyakit Dalam Pulmo 1 orang</w:t>
            </w:r>
          </w:p>
        </w:tc>
      </w:tr>
      <w:tr w:rsidR="001F60F9" w:rsidRPr="00E524A9" w:rsidTr="001F60F9">
        <w:trPr>
          <w:cantSplit/>
          <w:trHeight w:val="144"/>
        </w:trPr>
        <w:tc>
          <w:tcPr>
            <w:tcW w:w="625" w:type="dxa"/>
            <w:vMerge/>
            <w:hideMark/>
          </w:tcPr>
          <w:p w:rsidR="00E524A9" w:rsidRPr="00E524A9" w:rsidRDefault="00E524A9" w:rsidP="00E524A9">
            <w:pPr>
              <w:rPr>
                <w:rFonts w:ascii="Calibri" w:eastAsia="Times New Roman" w:hAnsi="Calibri" w:cs="Calibri"/>
                <w:color w:val="000000"/>
                <w:sz w:val="40"/>
                <w:szCs w:val="40"/>
              </w:rPr>
            </w:pPr>
          </w:p>
        </w:tc>
        <w:tc>
          <w:tcPr>
            <w:tcW w:w="2761" w:type="dxa"/>
            <w:vMerge/>
            <w:hideMark/>
          </w:tcPr>
          <w:p w:rsidR="00E524A9" w:rsidRPr="00E524A9" w:rsidRDefault="00E524A9" w:rsidP="00E524A9">
            <w:pPr>
              <w:rPr>
                <w:rFonts w:ascii="Calibri" w:eastAsia="Times New Roman" w:hAnsi="Calibri" w:cs="Calibri"/>
                <w:color w:val="000000"/>
              </w:rPr>
            </w:pPr>
          </w:p>
        </w:tc>
        <w:tc>
          <w:tcPr>
            <w:tcW w:w="0" w:type="auto"/>
            <w:hideMark/>
          </w:tcPr>
          <w:p w:rsidR="00E524A9" w:rsidRPr="00E524A9" w:rsidRDefault="00E524A9" w:rsidP="00E524A9">
            <w:pPr>
              <w:rPr>
                <w:rFonts w:ascii="Calibri" w:eastAsia="Times New Roman" w:hAnsi="Calibri" w:cs="Calibri"/>
                <w:color w:val="000000"/>
              </w:rPr>
            </w:pPr>
            <w:r w:rsidRPr="00E524A9">
              <w:rPr>
                <w:rFonts w:ascii="Calibri" w:eastAsia="Times New Roman" w:hAnsi="Calibri" w:cs="Calibri"/>
                <w:color w:val="000000"/>
              </w:rPr>
              <w:t>Spesialis Bedah 1 orang</w:t>
            </w:r>
          </w:p>
        </w:tc>
      </w:tr>
      <w:tr w:rsidR="001F60F9" w:rsidRPr="00E524A9" w:rsidTr="001F60F9">
        <w:trPr>
          <w:cantSplit/>
          <w:trHeight w:val="144"/>
        </w:trPr>
        <w:tc>
          <w:tcPr>
            <w:tcW w:w="625" w:type="dxa"/>
            <w:vMerge/>
            <w:hideMark/>
          </w:tcPr>
          <w:p w:rsidR="00E524A9" w:rsidRPr="00E524A9" w:rsidRDefault="00E524A9" w:rsidP="00E524A9">
            <w:pPr>
              <w:rPr>
                <w:rFonts w:ascii="Calibri" w:eastAsia="Times New Roman" w:hAnsi="Calibri" w:cs="Calibri"/>
                <w:color w:val="000000"/>
                <w:sz w:val="40"/>
                <w:szCs w:val="40"/>
              </w:rPr>
            </w:pPr>
          </w:p>
        </w:tc>
        <w:tc>
          <w:tcPr>
            <w:tcW w:w="2761" w:type="dxa"/>
            <w:vMerge/>
            <w:hideMark/>
          </w:tcPr>
          <w:p w:rsidR="00E524A9" w:rsidRPr="00E524A9" w:rsidRDefault="00E524A9" w:rsidP="00E524A9">
            <w:pPr>
              <w:rPr>
                <w:rFonts w:ascii="Calibri" w:eastAsia="Times New Roman" w:hAnsi="Calibri" w:cs="Calibri"/>
                <w:color w:val="000000"/>
              </w:rPr>
            </w:pPr>
          </w:p>
        </w:tc>
        <w:tc>
          <w:tcPr>
            <w:tcW w:w="0" w:type="auto"/>
            <w:hideMark/>
          </w:tcPr>
          <w:p w:rsidR="00E524A9" w:rsidRPr="00E524A9" w:rsidRDefault="00E524A9" w:rsidP="00E524A9">
            <w:pPr>
              <w:rPr>
                <w:rFonts w:ascii="Calibri" w:eastAsia="Times New Roman" w:hAnsi="Calibri" w:cs="Calibri"/>
                <w:color w:val="000000"/>
              </w:rPr>
            </w:pPr>
            <w:r w:rsidRPr="00E524A9">
              <w:rPr>
                <w:rFonts w:ascii="Calibri" w:eastAsia="Times New Roman" w:hAnsi="Calibri" w:cs="Calibri"/>
                <w:color w:val="000000"/>
              </w:rPr>
              <w:t>Spesialis Anak 1 orang</w:t>
            </w:r>
          </w:p>
        </w:tc>
      </w:tr>
      <w:tr w:rsidR="001F60F9" w:rsidRPr="00E524A9" w:rsidTr="001F60F9">
        <w:trPr>
          <w:cantSplit/>
          <w:trHeight w:val="144"/>
        </w:trPr>
        <w:tc>
          <w:tcPr>
            <w:tcW w:w="625" w:type="dxa"/>
            <w:vMerge/>
            <w:hideMark/>
          </w:tcPr>
          <w:p w:rsidR="00E524A9" w:rsidRPr="00E524A9" w:rsidRDefault="00E524A9" w:rsidP="00E524A9">
            <w:pPr>
              <w:rPr>
                <w:rFonts w:ascii="Calibri" w:eastAsia="Times New Roman" w:hAnsi="Calibri" w:cs="Calibri"/>
                <w:color w:val="000000"/>
                <w:sz w:val="40"/>
                <w:szCs w:val="40"/>
              </w:rPr>
            </w:pPr>
          </w:p>
        </w:tc>
        <w:tc>
          <w:tcPr>
            <w:tcW w:w="2761" w:type="dxa"/>
            <w:vMerge/>
            <w:hideMark/>
          </w:tcPr>
          <w:p w:rsidR="00E524A9" w:rsidRPr="00E524A9" w:rsidRDefault="00E524A9" w:rsidP="00E524A9">
            <w:pPr>
              <w:rPr>
                <w:rFonts w:ascii="Calibri" w:eastAsia="Times New Roman" w:hAnsi="Calibri" w:cs="Calibri"/>
                <w:color w:val="000000"/>
              </w:rPr>
            </w:pPr>
          </w:p>
        </w:tc>
        <w:tc>
          <w:tcPr>
            <w:tcW w:w="0" w:type="auto"/>
            <w:hideMark/>
          </w:tcPr>
          <w:p w:rsidR="00E524A9" w:rsidRPr="00E524A9" w:rsidRDefault="00E524A9" w:rsidP="00E524A9">
            <w:pPr>
              <w:rPr>
                <w:rFonts w:ascii="Calibri" w:eastAsia="Times New Roman" w:hAnsi="Calibri" w:cs="Calibri"/>
                <w:color w:val="000000"/>
              </w:rPr>
            </w:pPr>
            <w:r w:rsidRPr="00E524A9">
              <w:rPr>
                <w:rFonts w:ascii="Calibri" w:eastAsia="Times New Roman" w:hAnsi="Calibri" w:cs="Calibri"/>
                <w:color w:val="000000"/>
              </w:rPr>
              <w:t>Spesialis Mata 1 orang</w:t>
            </w:r>
          </w:p>
        </w:tc>
      </w:tr>
      <w:tr w:rsidR="001F60F9" w:rsidRPr="00E524A9" w:rsidTr="001F60F9">
        <w:trPr>
          <w:cantSplit/>
          <w:trHeight w:val="144"/>
        </w:trPr>
        <w:tc>
          <w:tcPr>
            <w:tcW w:w="625" w:type="dxa"/>
            <w:vMerge/>
            <w:hideMark/>
          </w:tcPr>
          <w:p w:rsidR="00E524A9" w:rsidRPr="00E524A9" w:rsidRDefault="00E524A9" w:rsidP="00E524A9">
            <w:pPr>
              <w:rPr>
                <w:rFonts w:ascii="Calibri" w:eastAsia="Times New Roman" w:hAnsi="Calibri" w:cs="Calibri"/>
                <w:color w:val="000000"/>
                <w:sz w:val="40"/>
                <w:szCs w:val="40"/>
              </w:rPr>
            </w:pPr>
          </w:p>
        </w:tc>
        <w:tc>
          <w:tcPr>
            <w:tcW w:w="2761" w:type="dxa"/>
            <w:vMerge/>
            <w:hideMark/>
          </w:tcPr>
          <w:p w:rsidR="00E524A9" w:rsidRPr="00E524A9" w:rsidRDefault="00E524A9" w:rsidP="00E524A9">
            <w:pPr>
              <w:rPr>
                <w:rFonts w:ascii="Calibri" w:eastAsia="Times New Roman" w:hAnsi="Calibri" w:cs="Calibri"/>
                <w:color w:val="000000"/>
              </w:rPr>
            </w:pPr>
          </w:p>
        </w:tc>
        <w:tc>
          <w:tcPr>
            <w:tcW w:w="0" w:type="auto"/>
            <w:hideMark/>
          </w:tcPr>
          <w:p w:rsidR="00E524A9" w:rsidRPr="00E524A9" w:rsidRDefault="00E524A9" w:rsidP="00E524A9">
            <w:pPr>
              <w:rPr>
                <w:rFonts w:ascii="Calibri" w:eastAsia="Times New Roman" w:hAnsi="Calibri" w:cs="Calibri"/>
                <w:color w:val="000000"/>
              </w:rPr>
            </w:pPr>
            <w:r w:rsidRPr="00E524A9">
              <w:rPr>
                <w:rFonts w:ascii="Calibri" w:eastAsia="Times New Roman" w:hAnsi="Calibri" w:cs="Calibri"/>
                <w:b/>
                <w:bCs/>
                <w:color w:val="000000"/>
              </w:rPr>
              <w:t>Rekruitmen Tenaga Paramedis Perawatan</w:t>
            </w:r>
            <w:r w:rsidRPr="00E524A9">
              <w:rPr>
                <w:rFonts w:ascii="Calibri" w:eastAsia="Times New Roman" w:hAnsi="Calibri" w:cs="Calibri"/>
                <w:color w:val="000000"/>
              </w:rPr>
              <w:t>, dengan rincian sebagai berikut:</w:t>
            </w:r>
          </w:p>
        </w:tc>
      </w:tr>
      <w:tr w:rsidR="001F60F9" w:rsidRPr="00E524A9" w:rsidTr="001F60F9">
        <w:trPr>
          <w:cantSplit/>
          <w:trHeight w:val="144"/>
        </w:trPr>
        <w:tc>
          <w:tcPr>
            <w:tcW w:w="625" w:type="dxa"/>
            <w:vMerge/>
            <w:hideMark/>
          </w:tcPr>
          <w:p w:rsidR="00E524A9" w:rsidRPr="00E524A9" w:rsidRDefault="00E524A9" w:rsidP="00E524A9">
            <w:pPr>
              <w:rPr>
                <w:rFonts w:ascii="Calibri" w:eastAsia="Times New Roman" w:hAnsi="Calibri" w:cs="Calibri"/>
                <w:color w:val="000000"/>
                <w:sz w:val="40"/>
                <w:szCs w:val="40"/>
              </w:rPr>
            </w:pPr>
          </w:p>
        </w:tc>
        <w:tc>
          <w:tcPr>
            <w:tcW w:w="2761" w:type="dxa"/>
            <w:vMerge/>
            <w:hideMark/>
          </w:tcPr>
          <w:p w:rsidR="00E524A9" w:rsidRPr="00E524A9" w:rsidRDefault="00E524A9" w:rsidP="00E524A9">
            <w:pPr>
              <w:rPr>
                <w:rFonts w:ascii="Calibri" w:eastAsia="Times New Roman" w:hAnsi="Calibri" w:cs="Calibri"/>
                <w:color w:val="000000"/>
              </w:rPr>
            </w:pPr>
          </w:p>
        </w:tc>
        <w:tc>
          <w:tcPr>
            <w:tcW w:w="0" w:type="auto"/>
            <w:hideMark/>
          </w:tcPr>
          <w:p w:rsidR="00E524A9" w:rsidRPr="00E524A9" w:rsidRDefault="00E524A9" w:rsidP="00E524A9">
            <w:pPr>
              <w:rPr>
                <w:rFonts w:ascii="Calibri" w:eastAsia="Times New Roman" w:hAnsi="Calibri" w:cs="Calibri"/>
                <w:color w:val="000000"/>
              </w:rPr>
            </w:pPr>
            <w:r w:rsidRPr="00E524A9">
              <w:rPr>
                <w:rFonts w:ascii="Calibri" w:eastAsia="Times New Roman" w:hAnsi="Calibri" w:cs="Calibri"/>
                <w:color w:val="000000"/>
              </w:rPr>
              <w:t>Perawat VIP dan VVIP 4 orang</w:t>
            </w:r>
          </w:p>
        </w:tc>
      </w:tr>
      <w:tr w:rsidR="001F60F9" w:rsidRPr="00E524A9" w:rsidTr="001F60F9">
        <w:trPr>
          <w:cantSplit/>
          <w:trHeight w:val="144"/>
        </w:trPr>
        <w:tc>
          <w:tcPr>
            <w:tcW w:w="625" w:type="dxa"/>
            <w:vMerge/>
            <w:hideMark/>
          </w:tcPr>
          <w:p w:rsidR="00E524A9" w:rsidRPr="00E524A9" w:rsidRDefault="00E524A9" w:rsidP="00E524A9">
            <w:pPr>
              <w:rPr>
                <w:rFonts w:ascii="Calibri" w:eastAsia="Times New Roman" w:hAnsi="Calibri" w:cs="Calibri"/>
                <w:color w:val="000000"/>
                <w:sz w:val="40"/>
                <w:szCs w:val="40"/>
              </w:rPr>
            </w:pPr>
          </w:p>
        </w:tc>
        <w:tc>
          <w:tcPr>
            <w:tcW w:w="2761" w:type="dxa"/>
            <w:vMerge/>
            <w:hideMark/>
          </w:tcPr>
          <w:p w:rsidR="00E524A9" w:rsidRPr="00E524A9" w:rsidRDefault="00E524A9" w:rsidP="00E524A9">
            <w:pPr>
              <w:rPr>
                <w:rFonts w:ascii="Calibri" w:eastAsia="Times New Roman" w:hAnsi="Calibri" w:cs="Calibri"/>
                <w:color w:val="000000"/>
              </w:rPr>
            </w:pPr>
          </w:p>
        </w:tc>
        <w:tc>
          <w:tcPr>
            <w:tcW w:w="0" w:type="auto"/>
            <w:hideMark/>
          </w:tcPr>
          <w:p w:rsidR="00E524A9" w:rsidRPr="00E524A9" w:rsidRDefault="00E524A9" w:rsidP="00E524A9">
            <w:pPr>
              <w:rPr>
                <w:rFonts w:ascii="Calibri" w:eastAsia="Times New Roman" w:hAnsi="Calibri" w:cs="Calibri"/>
                <w:color w:val="000000"/>
              </w:rPr>
            </w:pPr>
            <w:r w:rsidRPr="00E524A9">
              <w:rPr>
                <w:rFonts w:ascii="Calibri" w:eastAsia="Times New Roman" w:hAnsi="Calibri" w:cs="Calibri"/>
                <w:color w:val="000000"/>
              </w:rPr>
              <w:t>Perawatan Kamar Operasi/ tim bedah 2 orang</w:t>
            </w:r>
          </w:p>
        </w:tc>
      </w:tr>
      <w:tr w:rsidR="001F60F9" w:rsidRPr="00E524A9" w:rsidTr="001F60F9">
        <w:trPr>
          <w:cantSplit/>
          <w:trHeight w:val="144"/>
        </w:trPr>
        <w:tc>
          <w:tcPr>
            <w:tcW w:w="625" w:type="dxa"/>
            <w:vMerge/>
            <w:hideMark/>
          </w:tcPr>
          <w:p w:rsidR="00E524A9" w:rsidRPr="00E524A9" w:rsidRDefault="00E524A9" w:rsidP="00E524A9">
            <w:pPr>
              <w:rPr>
                <w:rFonts w:ascii="Calibri" w:eastAsia="Times New Roman" w:hAnsi="Calibri" w:cs="Calibri"/>
                <w:color w:val="000000"/>
                <w:sz w:val="40"/>
                <w:szCs w:val="40"/>
              </w:rPr>
            </w:pPr>
          </w:p>
        </w:tc>
        <w:tc>
          <w:tcPr>
            <w:tcW w:w="2761" w:type="dxa"/>
            <w:vMerge/>
            <w:hideMark/>
          </w:tcPr>
          <w:p w:rsidR="00E524A9" w:rsidRPr="00E524A9" w:rsidRDefault="00E524A9" w:rsidP="00E524A9">
            <w:pPr>
              <w:rPr>
                <w:rFonts w:ascii="Calibri" w:eastAsia="Times New Roman" w:hAnsi="Calibri" w:cs="Calibri"/>
                <w:color w:val="000000"/>
              </w:rPr>
            </w:pPr>
          </w:p>
        </w:tc>
        <w:tc>
          <w:tcPr>
            <w:tcW w:w="0" w:type="auto"/>
            <w:hideMark/>
          </w:tcPr>
          <w:p w:rsidR="00E524A9" w:rsidRPr="00E524A9" w:rsidRDefault="00E524A9" w:rsidP="00E524A9">
            <w:pPr>
              <w:rPr>
                <w:rFonts w:ascii="Calibri" w:eastAsia="Times New Roman" w:hAnsi="Calibri" w:cs="Calibri"/>
                <w:color w:val="000000"/>
              </w:rPr>
            </w:pPr>
            <w:r w:rsidRPr="00E524A9">
              <w:rPr>
                <w:rFonts w:ascii="Calibri" w:eastAsia="Times New Roman" w:hAnsi="Calibri" w:cs="Calibri"/>
                <w:color w:val="000000"/>
              </w:rPr>
              <w:t>Perawat Ruang Perinatologi 1 orang</w:t>
            </w:r>
          </w:p>
        </w:tc>
      </w:tr>
      <w:tr w:rsidR="001F60F9" w:rsidRPr="00E524A9" w:rsidTr="001F60F9">
        <w:trPr>
          <w:cantSplit/>
          <w:trHeight w:val="144"/>
        </w:trPr>
        <w:tc>
          <w:tcPr>
            <w:tcW w:w="625" w:type="dxa"/>
            <w:vMerge/>
            <w:hideMark/>
          </w:tcPr>
          <w:p w:rsidR="00E524A9" w:rsidRPr="00E524A9" w:rsidRDefault="00E524A9" w:rsidP="00E524A9">
            <w:pPr>
              <w:rPr>
                <w:rFonts w:ascii="Calibri" w:eastAsia="Times New Roman" w:hAnsi="Calibri" w:cs="Calibri"/>
                <w:color w:val="000000"/>
                <w:sz w:val="40"/>
                <w:szCs w:val="40"/>
              </w:rPr>
            </w:pPr>
          </w:p>
        </w:tc>
        <w:tc>
          <w:tcPr>
            <w:tcW w:w="2761" w:type="dxa"/>
            <w:vMerge/>
            <w:hideMark/>
          </w:tcPr>
          <w:p w:rsidR="00E524A9" w:rsidRPr="00E524A9" w:rsidRDefault="00E524A9" w:rsidP="00E524A9">
            <w:pPr>
              <w:rPr>
                <w:rFonts w:ascii="Calibri" w:eastAsia="Times New Roman" w:hAnsi="Calibri" w:cs="Calibri"/>
                <w:color w:val="000000"/>
              </w:rPr>
            </w:pPr>
          </w:p>
        </w:tc>
        <w:tc>
          <w:tcPr>
            <w:tcW w:w="0" w:type="auto"/>
            <w:hideMark/>
          </w:tcPr>
          <w:p w:rsidR="00E524A9" w:rsidRPr="00E524A9" w:rsidRDefault="00E524A9" w:rsidP="00E524A9">
            <w:pPr>
              <w:rPr>
                <w:rFonts w:ascii="Calibri" w:eastAsia="Times New Roman" w:hAnsi="Calibri" w:cs="Calibri"/>
                <w:color w:val="000000"/>
              </w:rPr>
            </w:pPr>
            <w:r w:rsidRPr="00E524A9">
              <w:rPr>
                <w:rFonts w:ascii="Calibri" w:eastAsia="Times New Roman" w:hAnsi="Calibri" w:cs="Calibri"/>
                <w:color w:val="000000"/>
              </w:rPr>
              <w:t>Perawat Ruang Anak 2 orang</w:t>
            </w:r>
          </w:p>
        </w:tc>
      </w:tr>
      <w:tr w:rsidR="001F60F9" w:rsidRPr="00E524A9" w:rsidTr="001F60F9">
        <w:trPr>
          <w:cantSplit/>
          <w:trHeight w:val="144"/>
        </w:trPr>
        <w:tc>
          <w:tcPr>
            <w:tcW w:w="625" w:type="dxa"/>
            <w:vMerge/>
            <w:hideMark/>
          </w:tcPr>
          <w:p w:rsidR="00E524A9" w:rsidRPr="00E524A9" w:rsidRDefault="00E524A9" w:rsidP="00E524A9">
            <w:pPr>
              <w:rPr>
                <w:rFonts w:ascii="Calibri" w:eastAsia="Times New Roman" w:hAnsi="Calibri" w:cs="Calibri"/>
                <w:color w:val="000000"/>
                <w:sz w:val="40"/>
                <w:szCs w:val="40"/>
              </w:rPr>
            </w:pPr>
          </w:p>
        </w:tc>
        <w:tc>
          <w:tcPr>
            <w:tcW w:w="2761" w:type="dxa"/>
            <w:vMerge/>
            <w:hideMark/>
          </w:tcPr>
          <w:p w:rsidR="00E524A9" w:rsidRPr="00E524A9" w:rsidRDefault="00E524A9" w:rsidP="00E524A9">
            <w:pPr>
              <w:rPr>
                <w:rFonts w:ascii="Calibri" w:eastAsia="Times New Roman" w:hAnsi="Calibri" w:cs="Calibri"/>
                <w:color w:val="000000"/>
              </w:rPr>
            </w:pPr>
          </w:p>
        </w:tc>
        <w:tc>
          <w:tcPr>
            <w:tcW w:w="0" w:type="auto"/>
            <w:hideMark/>
          </w:tcPr>
          <w:p w:rsidR="00E524A9" w:rsidRPr="00E524A9" w:rsidRDefault="00E524A9" w:rsidP="00E524A9">
            <w:pPr>
              <w:rPr>
                <w:rFonts w:ascii="Calibri" w:eastAsia="Times New Roman" w:hAnsi="Calibri" w:cs="Calibri"/>
                <w:color w:val="000000"/>
              </w:rPr>
            </w:pPr>
            <w:r w:rsidRPr="00E524A9">
              <w:rPr>
                <w:rFonts w:ascii="Calibri" w:eastAsia="Times New Roman" w:hAnsi="Calibri" w:cs="Calibri"/>
                <w:color w:val="000000"/>
              </w:rPr>
              <w:t>Perawat Rawat Jalan 1 orang</w:t>
            </w:r>
          </w:p>
        </w:tc>
      </w:tr>
      <w:tr w:rsidR="001F60F9" w:rsidRPr="00E524A9" w:rsidTr="001F60F9">
        <w:trPr>
          <w:cantSplit/>
          <w:trHeight w:val="144"/>
        </w:trPr>
        <w:tc>
          <w:tcPr>
            <w:tcW w:w="625" w:type="dxa"/>
            <w:vMerge/>
            <w:hideMark/>
          </w:tcPr>
          <w:p w:rsidR="00E524A9" w:rsidRPr="00E524A9" w:rsidRDefault="00E524A9" w:rsidP="00E524A9">
            <w:pPr>
              <w:rPr>
                <w:rFonts w:ascii="Calibri" w:eastAsia="Times New Roman" w:hAnsi="Calibri" w:cs="Calibri"/>
                <w:color w:val="000000"/>
                <w:sz w:val="40"/>
                <w:szCs w:val="40"/>
              </w:rPr>
            </w:pPr>
          </w:p>
        </w:tc>
        <w:tc>
          <w:tcPr>
            <w:tcW w:w="2761" w:type="dxa"/>
            <w:vMerge/>
            <w:hideMark/>
          </w:tcPr>
          <w:p w:rsidR="00E524A9" w:rsidRPr="00E524A9" w:rsidRDefault="00E524A9" w:rsidP="00E524A9">
            <w:pPr>
              <w:rPr>
                <w:rFonts w:ascii="Calibri" w:eastAsia="Times New Roman" w:hAnsi="Calibri" w:cs="Calibri"/>
                <w:color w:val="000000"/>
              </w:rPr>
            </w:pPr>
          </w:p>
        </w:tc>
        <w:tc>
          <w:tcPr>
            <w:tcW w:w="0" w:type="auto"/>
            <w:hideMark/>
          </w:tcPr>
          <w:p w:rsidR="00E524A9" w:rsidRPr="00E524A9" w:rsidRDefault="00E524A9" w:rsidP="00E524A9">
            <w:pPr>
              <w:rPr>
                <w:rFonts w:ascii="Calibri" w:eastAsia="Times New Roman" w:hAnsi="Calibri" w:cs="Calibri"/>
                <w:color w:val="000000"/>
              </w:rPr>
            </w:pPr>
            <w:r w:rsidRPr="00E524A9">
              <w:rPr>
                <w:rFonts w:ascii="Calibri" w:eastAsia="Times New Roman" w:hAnsi="Calibri" w:cs="Calibri"/>
                <w:color w:val="000000"/>
              </w:rPr>
              <w:t>Perawat Ruang Bersalin/Bidan 1 orang</w:t>
            </w:r>
          </w:p>
        </w:tc>
      </w:tr>
      <w:tr w:rsidR="001F60F9" w:rsidRPr="00E524A9" w:rsidTr="001F60F9">
        <w:trPr>
          <w:cantSplit/>
          <w:trHeight w:val="144"/>
        </w:trPr>
        <w:tc>
          <w:tcPr>
            <w:tcW w:w="625" w:type="dxa"/>
            <w:vMerge/>
            <w:hideMark/>
          </w:tcPr>
          <w:p w:rsidR="00E524A9" w:rsidRPr="00E524A9" w:rsidRDefault="00E524A9" w:rsidP="00E524A9">
            <w:pPr>
              <w:rPr>
                <w:rFonts w:ascii="Calibri" w:eastAsia="Times New Roman" w:hAnsi="Calibri" w:cs="Calibri"/>
                <w:color w:val="000000"/>
                <w:sz w:val="40"/>
                <w:szCs w:val="40"/>
              </w:rPr>
            </w:pPr>
          </w:p>
        </w:tc>
        <w:tc>
          <w:tcPr>
            <w:tcW w:w="2761" w:type="dxa"/>
            <w:vMerge/>
            <w:hideMark/>
          </w:tcPr>
          <w:p w:rsidR="00E524A9" w:rsidRPr="00E524A9" w:rsidRDefault="00E524A9" w:rsidP="00E524A9">
            <w:pPr>
              <w:rPr>
                <w:rFonts w:ascii="Calibri" w:eastAsia="Times New Roman" w:hAnsi="Calibri" w:cs="Calibri"/>
                <w:color w:val="000000"/>
              </w:rPr>
            </w:pPr>
          </w:p>
        </w:tc>
        <w:tc>
          <w:tcPr>
            <w:tcW w:w="0" w:type="auto"/>
            <w:hideMark/>
          </w:tcPr>
          <w:p w:rsidR="00E524A9" w:rsidRPr="00E524A9" w:rsidRDefault="00E524A9" w:rsidP="00E524A9">
            <w:pPr>
              <w:rPr>
                <w:rFonts w:ascii="Calibri" w:eastAsia="Times New Roman" w:hAnsi="Calibri" w:cs="Calibri"/>
                <w:color w:val="000000"/>
              </w:rPr>
            </w:pPr>
            <w:r w:rsidRPr="00E524A9">
              <w:rPr>
                <w:rFonts w:ascii="Calibri" w:eastAsia="Times New Roman" w:hAnsi="Calibri" w:cs="Calibri"/>
                <w:b/>
                <w:bCs/>
                <w:color w:val="000000"/>
              </w:rPr>
              <w:t>Rekruitmen Tenaga Paramedis Non Perawatan,</w:t>
            </w:r>
            <w:r w:rsidRPr="00E524A9">
              <w:rPr>
                <w:rFonts w:ascii="Calibri" w:eastAsia="Times New Roman" w:hAnsi="Calibri" w:cs="Calibri"/>
                <w:color w:val="000000"/>
              </w:rPr>
              <w:t xml:space="preserve"> dengan rincian sebagai berikut:</w:t>
            </w:r>
          </w:p>
        </w:tc>
      </w:tr>
      <w:tr w:rsidR="001F60F9" w:rsidRPr="00E524A9" w:rsidTr="001F60F9">
        <w:trPr>
          <w:cantSplit/>
          <w:trHeight w:val="144"/>
        </w:trPr>
        <w:tc>
          <w:tcPr>
            <w:tcW w:w="625" w:type="dxa"/>
            <w:vMerge/>
            <w:hideMark/>
          </w:tcPr>
          <w:p w:rsidR="00E524A9" w:rsidRPr="00E524A9" w:rsidRDefault="00E524A9" w:rsidP="00E524A9">
            <w:pPr>
              <w:rPr>
                <w:rFonts w:ascii="Calibri" w:eastAsia="Times New Roman" w:hAnsi="Calibri" w:cs="Calibri"/>
                <w:color w:val="000000"/>
                <w:sz w:val="40"/>
                <w:szCs w:val="40"/>
              </w:rPr>
            </w:pPr>
          </w:p>
        </w:tc>
        <w:tc>
          <w:tcPr>
            <w:tcW w:w="2761" w:type="dxa"/>
            <w:vMerge/>
            <w:hideMark/>
          </w:tcPr>
          <w:p w:rsidR="00E524A9" w:rsidRPr="00E524A9" w:rsidRDefault="00E524A9" w:rsidP="00E524A9">
            <w:pPr>
              <w:rPr>
                <w:rFonts w:ascii="Calibri" w:eastAsia="Times New Roman" w:hAnsi="Calibri" w:cs="Calibri"/>
                <w:color w:val="000000"/>
              </w:rPr>
            </w:pPr>
          </w:p>
        </w:tc>
        <w:tc>
          <w:tcPr>
            <w:tcW w:w="0" w:type="auto"/>
            <w:hideMark/>
          </w:tcPr>
          <w:p w:rsidR="00E524A9" w:rsidRPr="00E524A9" w:rsidRDefault="00E524A9" w:rsidP="00E524A9">
            <w:pPr>
              <w:rPr>
                <w:rFonts w:ascii="Calibri" w:eastAsia="Times New Roman" w:hAnsi="Calibri" w:cs="Calibri"/>
                <w:color w:val="000000"/>
              </w:rPr>
            </w:pPr>
            <w:r w:rsidRPr="00E524A9">
              <w:rPr>
                <w:rFonts w:ascii="Calibri" w:eastAsia="Times New Roman" w:hAnsi="Calibri" w:cs="Calibri"/>
                <w:color w:val="000000"/>
              </w:rPr>
              <w:t>D3. Radiographer 1 orang</w:t>
            </w:r>
          </w:p>
        </w:tc>
      </w:tr>
      <w:tr w:rsidR="001F60F9" w:rsidRPr="00E524A9" w:rsidTr="001F60F9">
        <w:trPr>
          <w:cantSplit/>
          <w:trHeight w:val="144"/>
        </w:trPr>
        <w:tc>
          <w:tcPr>
            <w:tcW w:w="625" w:type="dxa"/>
            <w:vMerge/>
            <w:hideMark/>
          </w:tcPr>
          <w:p w:rsidR="00E524A9" w:rsidRPr="00E524A9" w:rsidRDefault="00E524A9" w:rsidP="00E524A9">
            <w:pPr>
              <w:rPr>
                <w:rFonts w:ascii="Calibri" w:eastAsia="Times New Roman" w:hAnsi="Calibri" w:cs="Calibri"/>
                <w:color w:val="000000"/>
                <w:sz w:val="40"/>
                <w:szCs w:val="40"/>
              </w:rPr>
            </w:pPr>
          </w:p>
        </w:tc>
        <w:tc>
          <w:tcPr>
            <w:tcW w:w="2761" w:type="dxa"/>
            <w:vMerge/>
            <w:hideMark/>
          </w:tcPr>
          <w:p w:rsidR="00E524A9" w:rsidRPr="00E524A9" w:rsidRDefault="00E524A9" w:rsidP="00E524A9">
            <w:pPr>
              <w:rPr>
                <w:rFonts w:ascii="Calibri" w:eastAsia="Times New Roman" w:hAnsi="Calibri" w:cs="Calibri"/>
                <w:color w:val="000000"/>
              </w:rPr>
            </w:pPr>
          </w:p>
        </w:tc>
        <w:tc>
          <w:tcPr>
            <w:tcW w:w="0" w:type="auto"/>
            <w:hideMark/>
          </w:tcPr>
          <w:p w:rsidR="00E524A9" w:rsidRPr="00E524A9" w:rsidRDefault="00E524A9" w:rsidP="00E524A9">
            <w:pPr>
              <w:rPr>
                <w:rFonts w:ascii="Calibri" w:eastAsia="Times New Roman" w:hAnsi="Calibri" w:cs="Calibri"/>
                <w:color w:val="000000"/>
              </w:rPr>
            </w:pPr>
            <w:r w:rsidRPr="00E524A9">
              <w:rPr>
                <w:rFonts w:ascii="Calibri" w:eastAsia="Times New Roman" w:hAnsi="Calibri" w:cs="Calibri"/>
                <w:color w:val="000000"/>
              </w:rPr>
              <w:t>D3. Gizi dan Makanan 1 orang</w:t>
            </w:r>
          </w:p>
        </w:tc>
      </w:tr>
      <w:tr w:rsidR="001F60F9" w:rsidRPr="00E524A9" w:rsidTr="001F60F9">
        <w:trPr>
          <w:cantSplit/>
          <w:trHeight w:val="144"/>
        </w:trPr>
        <w:tc>
          <w:tcPr>
            <w:tcW w:w="625" w:type="dxa"/>
            <w:vMerge/>
            <w:hideMark/>
          </w:tcPr>
          <w:p w:rsidR="00E524A9" w:rsidRPr="00E524A9" w:rsidRDefault="00E524A9" w:rsidP="00E524A9">
            <w:pPr>
              <w:rPr>
                <w:rFonts w:ascii="Calibri" w:eastAsia="Times New Roman" w:hAnsi="Calibri" w:cs="Calibri"/>
                <w:color w:val="000000"/>
                <w:sz w:val="40"/>
                <w:szCs w:val="40"/>
              </w:rPr>
            </w:pPr>
          </w:p>
        </w:tc>
        <w:tc>
          <w:tcPr>
            <w:tcW w:w="2761" w:type="dxa"/>
            <w:vMerge/>
            <w:hideMark/>
          </w:tcPr>
          <w:p w:rsidR="00E524A9" w:rsidRPr="00E524A9" w:rsidRDefault="00E524A9" w:rsidP="00E524A9">
            <w:pPr>
              <w:rPr>
                <w:rFonts w:ascii="Calibri" w:eastAsia="Times New Roman" w:hAnsi="Calibri" w:cs="Calibri"/>
                <w:color w:val="000000"/>
              </w:rPr>
            </w:pPr>
          </w:p>
        </w:tc>
        <w:tc>
          <w:tcPr>
            <w:tcW w:w="0" w:type="auto"/>
            <w:hideMark/>
          </w:tcPr>
          <w:p w:rsidR="00E524A9" w:rsidRPr="00E524A9" w:rsidRDefault="00E524A9" w:rsidP="00E524A9">
            <w:pPr>
              <w:rPr>
                <w:rFonts w:ascii="Calibri" w:eastAsia="Times New Roman" w:hAnsi="Calibri" w:cs="Calibri"/>
                <w:color w:val="000000"/>
              </w:rPr>
            </w:pPr>
            <w:r w:rsidRPr="00E524A9">
              <w:rPr>
                <w:rFonts w:ascii="Calibri" w:eastAsia="Times New Roman" w:hAnsi="Calibri" w:cs="Calibri"/>
                <w:b/>
                <w:bCs/>
                <w:color w:val="000000"/>
              </w:rPr>
              <w:t>Rekruitmen Tenaga Non Medis (Administrasi),</w:t>
            </w:r>
            <w:r w:rsidRPr="00E524A9">
              <w:rPr>
                <w:rFonts w:ascii="Calibri" w:eastAsia="Times New Roman" w:hAnsi="Calibri" w:cs="Calibri"/>
                <w:color w:val="000000"/>
              </w:rPr>
              <w:t xml:space="preserve"> dengan rincian sebagai berikut:</w:t>
            </w:r>
          </w:p>
        </w:tc>
      </w:tr>
      <w:tr w:rsidR="001F60F9" w:rsidRPr="00E524A9" w:rsidTr="001F60F9">
        <w:trPr>
          <w:cantSplit/>
          <w:trHeight w:val="144"/>
        </w:trPr>
        <w:tc>
          <w:tcPr>
            <w:tcW w:w="625" w:type="dxa"/>
            <w:vMerge/>
            <w:hideMark/>
          </w:tcPr>
          <w:p w:rsidR="00E524A9" w:rsidRPr="00E524A9" w:rsidRDefault="00E524A9" w:rsidP="00E524A9">
            <w:pPr>
              <w:rPr>
                <w:rFonts w:ascii="Calibri" w:eastAsia="Times New Roman" w:hAnsi="Calibri" w:cs="Calibri"/>
                <w:color w:val="000000"/>
                <w:sz w:val="40"/>
                <w:szCs w:val="40"/>
              </w:rPr>
            </w:pPr>
          </w:p>
        </w:tc>
        <w:tc>
          <w:tcPr>
            <w:tcW w:w="2761" w:type="dxa"/>
            <w:vMerge/>
            <w:hideMark/>
          </w:tcPr>
          <w:p w:rsidR="00E524A9" w:rsidRPr="00E524A9" w:rsidRDefault="00E524A9" w:rsidP="00E524A9">
            <w:pPr>
              <w:rPr>
                <w:rFonts w:ascii="Calibri" w:eastAsia="Times New Roman" w:hAnsi="Calibri" w:cs="Calibri"/>
                <w:color w:val="000000"/>
              </w:rPr>
            </w:pPr>
          </w:p>
        </w:tc>
        <w:tc>
          <w:tcPr>
            <w:tcW w:w="0" w:type="auto"/>
            <w:hideMark/>
          </w:tcPr>
          <w:p w:rsidR="00E524A9" w:rsidRPr="00E524A9" w:rsidRDefault="00E524A9" w:rsidP="00E524A9">
            <w:pPr>
              <w:rPr>
                <w:rFonts w:ascii="Calibri" w:eastAsia="Times New Roman" w:hAnsi="Calibri" w:cs="Calibri"/>
                <w:color w:val="000000"/>
              </w:rPr>
            </w:pPr>
            <w:r w:rsidRPr="00E524A9">
              <w:rPr>
                <w:rFonts w:ascii="Calibri" w:eastAsia="Times New Roman" w:hAnsi="Calibri" w:cs="Calibri"/>
                <w:color w:val="000000"/>
              </w:rPr>
              <w:t>S2. Perumah-sakitan 1 orang</w:t>
            </w:r>
          </w:p>
        </w:tc>
      </w:tr>
      <w:tr w:rsidR="001F60F9" w:rsidRPr="00E524A9" w:rsidTr="001F60F9">
        <w:trPr>
          <w:cantSplit/>
          <w:trHeight w:val="144"/>
        </w:trPr>
        <w:tc>
          <w:tcPr>
            <w:tcW w:w="625" w:type="dxa"/>
            <w:vMerge/>
            <w:hideMark/>
          </w:tcPr>
          <w:p w:rsidR="00E524A9" w:rsidRPr="00E524A9" w:rsidRDefault="00E524A9" w:rsidP="00E524A9">
            <w:pPr>
              <w:rPr>
                <w:rFonts w:ascii="Calibri" w:eastAsia="Times New Roman" w:hAnsi="Calibri" w:cs="Calibri"/>
                <w:color w:val="000000"/>
                <w:sz w:val="40"/>
                <w:szCs w:val="40"/>
              </w:rPr>
            </w:pPr>
          </w:p>
        </w:tc>
        <w:tc>
          <w:tcPr>
            <w:tcW w:w="2761" w:type="dxa"/>
            <w:vMerge/>
            <w:hideMark/>
          </w:tcPr>
          <w:p w:rsidR="00E524A9" w:rsidRPr="00E524A9" w:rsidRDefault="00E524A9" w:rsidP="00E524A9">
            <w:pPr>
              <w:rPr>
                <w:rFonts w:ascii="Calibri" w:eastAsia="Times New Roman" w:hAnsi="Calibri" w:cs="Calibri"/>
                <w:color w:val="000000"/>
              </w:rPr>
            </w:pPr>
          </w:p>
        </w:tc>
        <w:tc>
          <w:tcPr>
            <w:tcW w:w="0" w:type="auto"/>
            <w:vAlign w:val="center"/>
            <w:hideMark/>
          </w:tcPr>
          <w:p w:rsidR="00E524A9" w:rsidRPr="00E524A9" w:rsidRDefault="00E524A9" w:rsidP="001F60F9">
            <w:pPr>
              <w:rPr>
                <w:rFonts w:ascii="Calibri" w:eastAsia="Times New Roman" w:hAnsi="Calibri" w:cs="Calibri"/>
                <w:color w:val="000000"/>
              </w:rPr>
            </w:pPr>
            <w:r w:rsidRPr="00E524A9">
              <w:rPr>
                <w:rFonts w:ascii="Calibri" w:eastAsia="Times New Roman" w:hAnsi="Calibri" w:cs="Calibri"/>
                <w:color w:val="000000"/>
              </w:rPr>
              <w:t>Melaksanakan orientasi kepada para tenaga baru, baik secara umum pengenalan mengenai rumah sakit secara keseluruhan maupun khusus sesuai dengan profesi.</w:t>
            </w:r>
          </w:p>
        </w:tc>
      </w:tr>
      <w:tr w:rsidR="001F60F9" w:rsidRPr="00E524A9" w:rsidTr="001F60F9">
        <w:trPr>
          <w:cantSplit/>
          <w:trHeight w:val="144"/>
        </w:trPr>
        <w:tc>
          <w:tcPr>
            <w:tcW w:w="625" w:type="dxa"/>
            <w:vMerge/>
            <w:hideMark/>
          </w:tcPr>
          <w:p w:rsidR="00E524A9" w:rsidRPr="00E524A9" w:rsidRDefault="00E524A9" w:rsidP="00E524A9">
            <w:pPr>
              <w:rPr>
                <w:rFonts w:ascii="Calibri" w:eastAsia="Times New Roman" w:hAnsi="Calibri" w:cs="Calibri"/>
                <w:color w:val="000000"/>
                <w:sz w:val="40"/>
                <w:szCs w:val="40"/>
              </w:rPr>
            </w:pPr>
          </w:p>
        </w:tc>
        <w:tc>
          <w:tcPr>
            <w:tcW w:w="2761" w:type="dxa"/>
            <w:vMerge/>
            <w:hideMark/>
          </w:tcPr>
          <w:p w:rsidR="00E524A9" w:rsidRPr="00E524A9" w:rsidRDefault="00E524A9" w:rsidP="00E524A9">
            <w:pPr>
              <w:rPr>
                <w:rFonts w:ascii="Calibri" w:eastAsia="Times New Roman" w:hAnsi="Calibri" w:cs="Calibri"/>
                <w:color w:val="000000"/>
              </w:rPr>
            </w:pPr>
          </w:p>
        </w:tc>
        <w:tc>
          <w:tcPr>
            <w:tcW w:w="0" w:type="auto"/>
            <w:vAlign w:val="center"/>
            <w:hideMark/>
          </w:tcPr>
          <w:p w:rsidR="00E524A9" w:rsidRPr="00E524A9" w:rsidRDefault="00E524A9" w:rsidP="001F60F9">
            <w:pPr>
              <w:rPr>
                <w:rFonts w:ascii="Calibri" w:eastAsia="Times New Roman" w:hAnsi="Calibri" w:cs="Calibri"/>
                <w:color w:val="000000"/>
              </w:rPr>
            </w:pPr>
            <w:r w:rsidRPr="00E524A9">
              <w:rPr>
                <w:rFonts w:ascii="Calibri" w:eastAsia="Times New Roman" w:hAnsi="Calibri" w:cs="Calibri"/>
                <w:color w:val="000000"/>
              </w:rPr>
              <w:t>Melaksanakan pendidikan dan pelatihan In House sesuai dengan kebutuhan masing-masing unit kerja/ instalasi</w:t>
            </w:r>
          </w:p>
        </w:tc>
      </w:tr>
      <w:tr w:rsidR="001F60F9" w:rsidRPr="00E524A9" w:rsidTr="001F60F9">
        <w:trPr>
          <w:cantSplit/>
          <w:trHeight w:val="144"/>
        </w:trPr>
        <w:tc>
          <w:tcPr>
            <w:tcW w:w="625" w:type="dxa"/>
            <w:vMerge/>
            <w:hideMark/>
          </w:tcPr>
          <w:p w:rsidR="00E524A9" w:rsidRPr="00E524A9" w:rsidRDefault="00E524A9" w:rsidP="00E524A9">
            <w:pPr>
              <w:rPr>
                <w:rFonts w:ascii="Calibri" w:eastAsia="Times New Roman" w:hAnsi="Calibri" w:cs="Calibri"/>
                <w:color w:val="000000"/>
                <w:sz w:val="40"/>
                <w:szCs w:val="40"/>
              </w:rPr>
            </w:pPr>
          </w:p>
        </w:tc>
        <w:tc>
          <w:tcPr>
            <w:tcW w:w="2761" w:type="dxa"/>
            <w:vMerge/>
            <w:hideMark/>
          </w:tcPr>
          <w:p w:rsidR="00E524A9" w:rsidRPr="00E524A9" w:rsidRDefault="00E524A9" w:rsidP="00E524A9">
            <w:pPr>
              <w:rPr>
                <w:rFonts w:ascii="Calibri" w:eastAsia="Times New Roman" w:hAnsi="Calibri" w:cs="Calibri"/>
                <w:color w:val="000000"/>
              </w:rPr>
            </w:pPr>
          </w:p>
        </w:tc>
        <w:tc>
          <w:tcPr>
            <w:tcW w:w="0" w:type="auto"/>
            <w:vAlign w:val="center"/>
            <w:hideMark/>
          </w:tcPr>
          <w:p w:rsidR="001F60F9" w:rsidRDefault="00E524A9" w:rsidP="001F60F9">
            <w:pPr>
              <w:rPr>
                <w:rFonts w:ascii="Calibri" w:eastAsia="Times New Roman" w:hAnsi="Calibri" w:cs="Calibri"/>
                <w:color w:val="000000"/>
              </w:rPr>
            </w:pPr>
            <w:r w:rsidRPr="00E524A9">
              <w:rPr>
                <w:rFonts w:ascii="Calibri" w:eastAsia="Times New Roman" w:hAnsi="Calibri" w:cs="Calibri"/>
                <w:color w:val="000000"/>
              </w:rPr>
              <w:t>Mengikutsertakan karyawan dalam Diklat Ex House yang diselenggarakan oleh Lembaga Diklat yang profesional dan terakreditasi.</w:t>
            </w:r>
          </w:p>
          <w:p w:rsidR="001F60F9" w:rsidRDefault="001F60F9" w:rsidP="001F60F9">
            <w:pPr>
              <w:rPr>
                <w:rFonts w:ascii="Calibri" w:eastAsia="Times New Roman" w:hAnsi="Calibri" w:cs="Calibri"/>
                <w:color w:val="000000"/>
              </w:rPr>
            </w:pPr>
          </w:p>
          <w:p w:rsidR="001F60F9" w:rsidRDefault="001F60F9" w:rsidP="001F60F9">
            <w:pPr>
              <w:rPr>
                <w:rFonts w:ascii="Calibri" w:eastAsia="Times New Roman" w:hAnsi="Calibri" w:cs="Calibri"/>
                <w:color w:val="000000"/>
              </w:rPr>
            </w:pPr>
          </w:p>
          <w:p w:rsidR="001F60F9" w:rsidRPr="00E524A9" w:rsidRDefault="001F60F9" w:rsidP="001F60F9">
            <w:pPr>
              <w:rPr>
                <w:rFonts w:ascii="Calibri" w:eastAsia="Times New Roman" w:hAnsi="Calibri" w:cs="Calibri"/>
                <w:color w:val="000000"/>
              </w:rPr>
            </w:pPr>
          </w:p>
        </w:tc>
      </w:tr>
      <w:tr w:rsidR="001F60F9" w:rsidRPr="00E524A9" w:rsidTr="001F60F9">
        <w:trPr>
          <w:cantSplit/>
          <w:trHeight w:val="144"/>
        </w:trPr>
        <w:tc>
          <w:tcPr>
            <w:tcW w:w="625" w:type="dxa"/>
            <w:vMerge w:val="restart"/>
            <w:noWrap/>
            <w:textDirection w:val="tbLrV"/>
            <w:hideMark/>
          </w:tcPr>
          <w:p w:rsidR="00E524A9" w:rsidRPr="00E524A9" w:rsidRDefault="00E524A9" w:rsidP="00E524A9">
            <w:pPr>
              <w:jc w:val="center"/>
              <w:rPr>
                <w:rFonts w:ascii="Calibri" w:eastAsia="Times New Roman" w:hAnsi="Calibri" w:cs="Calibri"/>
                <w:color w:val="000000"/>
                <w:sz w:val="40"/>
                <w:szCs w:val="40"/>
              </w:rPr>
            </w:pPr>
            <w:r w:rsidRPr="00E524A9">
              <w:rPr>
                <w:rFonts w:ascii="Calibri" w:eastAsia="Times New Roman" w:hAnsi="Calibri" w:cs="Calibri"/>
                <w:color w:val="000000"/>
                <w:sz w:val="40"/>
                <w:szCs w:val="40"/>
              </w:rPr>
              <w:t>2015</w:t>
            </w:r>
          </w:p>
        </w:tc>
        <w:tc>
          <w:tcPr>
            <w:tcW w:w="2761" w:type="dxa"/>
            <w:vMerge w:val="restart"/>
            <w:vAlign w:val="center"/>
            <w:hideMark/>
          </w:tcPr>
          <w:p w:rsidR="001F60F9" w:rsidRDefault="001F60F9" w:rsidP="001F60F9">
            <w:pPr>
              <w:jc w:val="center"/>
              <w:rPr>
                <w:rFonts w:ascii="Calibri" w:eastAsia="Times New Roman" w:hAnsi="Calibri" w:cs="Calibri"/>
                <w:color w:val="000000"/>
              </w:rPr>
            </w:pPr>
          </w:p>
          <w:p w:rsidR="00E524A9" w:rsidRPr="00E524A9" w:rsidRDefault="00E524A9" w:rsidP="001F60F9">
            <w:pPr>
              <w:jc w:val="center"/>
              <w:rPr>
                <w:rFonts w:ascii="Calibri" w:eastAsia="Times New Roman" w:hAnsi="Calibri" w:cs="Calibri"/>
                <w:color w:val="000000"/>
              </w:rPr>
            </w:pPr>
            <w:r w:rsidRPr="00E524A9">
              <w:rPr>
                <w:rFonts w:ascii="Calibri" w:eastAsia="Times New Roman" w:hAnsi="Calibri" w:cs="Calibri"/>
                <w:color w:val="000000"/>
              </w:rPr>
              <w:t>Melakukan rekruitmen dan mendapatkan tenaga kerja baru sekurang-kurangnya 12 orang, memiliki tenaga kerja yang kompeten sesuai dengan unit/ instalasi kerjanya dan memiliki soft skill.</w:t>
            </w:r>
          </w:p>
        </w:tc>
        <w:tc>
          <w:tcPr>
            <w:tcW w:w="0" w:type="auto"/>
            <w:hideMark/>
          </w:tcPr>
          <w:p w:rsidR="00E524A9" w:rsidRPr="00E524A9" w:rsidRDefault="00E524A9" w:rsidP="00E524A9">
            <w:pPr>
              <w:rPr>
                <w:rFonts w:ascii="Calibri" w:eastAsia="Times New Roman" w:hAnsi="Calibri" w:cs="Calibri"/>
                <w:b/>
                <w:bCs/>
                <w:color w:val="000000"/>
              </w:rPr>
            </w:pPr>
            <w:r w:rsidRPr="00E524A9">
              <w:rPr>
                <w:rFonts w:ascii="Calibri" w:eastAsia="Times New Roman" w:hAnsi="Calibri" w:cs="Calibri"/>
                <w:b/>
                <w:bCs/>
                <w:color w:val="000000"/>
              </w:rPr>
              <w:t xml:space="preserve">Rekruitmen Tenaga Medis, </w:t>
            </w:r>
            <w:r w:rsidRPr="00E524A9">
              <w:rPr>
                <w:rFonts w:ascii="Calibri" w:eastAsia="Times New Roman" w:hAnsi="Calibri" w:cs="Calibri"/>
                <w:color w:val="000000"/>
              </w:rPr>
              <w:t>dengan rincian sebagai berikut:</w:t>
            </w:r>
          </w:p>
        </w:tc>
      </w:tr>
      <w:tr w:rsidR="001F60F9" w:rsidRPr="00E524A9" w:rsidTr="001F60F9">
        <w:trPr>
          <w:cantSplit/>
          <w:trHeight w:val="144"/>
        </w:trPr>
        <w:tc>
          <w:tcPr>
            <w:tcW w:w="625" w:type="dxa"/>
            <w:vMerge/>
            <w:hideMark/>
          </w:tcPr>
          <w:p w:rsidR="00E524A9" w:rsidRPr="00E524A9" w:rsidRDefault="00E524A9" w:rsidP="00E524A9">
            <w:pPr>
              <w:rPr>
                <w:rFonts w:ascii="Calibri" w:eastAsia="Times New Roman" w:hAnsi="Calibri" w:cs="Calibri"/>
                <w:color w:val="000000"/>
                <w:sz w:val="40"/>
                <w:szCs w:val="40"/>
              </w:rPr>
            </w:pPr>
          </w:p>
        </w:tc>
        <w:tc>
          <w:tcPr>
            <w:tcW w:w="2761" w:type="dxa"/>
            <w:vMerge/>
            <w:hideMark/>
          </w:tcPr>
          <w:p w:rsidR="00E524A9" w:rsidRPr="00E524A9" w:rsidRDefault="00E524A9" w:rsidP="00E524A9">
            <w:pPr>
              <w:rPr>
                <w:rFonts w:ascii="Calibri" w:eastAsia="Times New Roman" w:hAnsi="Calibri" w:cs="Calibri"/>
                <w:color w:val="000000"/>
              </w:rPr>
            </w:pPr>
          </w:p>
        </w:tc>
        <w:tc>
          <w:tcPr>
            <w:tcW w:w="0" w:type="auto"/>
            <w:hideMark/>
          </w:tcPr>
          <w:p w:rsidR="00E524A9" w:rsidRPr="00E524A9" w:rsidRDefault="00E524A9" w:rsidP="00E524A9">
            <w:pPr>
              <w:rPr>
                <w:rFonts w:ascii="Calibri" w:eastAsia="Times New Roman" w:hAnsi="Calibri" w:cs="Calibri"/>
                <w:color w:val="000000"/>
              </w:rPr>
            </w:pPr>
            <w:r w:rsidRPr="00E524A9">
              <w:rPr>
                <w:rFonts w:ascii="Calibri" w:eastAsia="Times New Roman" w:hAnsi="Calibri" w:cs="Calibri"/>
                <w:color w:val="000000"/>
              </w:rPr>
              <w:t>Spesialis Onkology Penyakit Dalam 1 orang</w:t>
            </w:r>
          </w:p>
        </w:tc>
      </w:tr>
      <w:tr w:rsidR="001F60F9" w:rsidRPr="00E524A9" w:rsidTr="001F60F9">
        <w:trPr>
          <w:cantSplit/>
          <w:trHeight w:val="144"/>
        </w:trPr>
        <w:tc>
          <w:tcPr>
            <w:tcW w:w="625" w:type="dxa"/>
            <w:vMerge/>
            <w:hideMark/>
          </w:tcPr>
          <w:p w:rsidR="00E524A9" w:rsidRPr="00E524A9" w:rsidRDefault="00E524A9" w:rsidP="00E524A9">
            <w:pPr>
              <w:rPr>
                <w:rFonts w:ascii="Calibri" w:eastAsia="Times New Roman" w:hAnsi="Calibri" w:cs="Calibri"/>
                <w:color w:val="000000"/>
                <w:sz w:val="40"/>
                <w:szCs w:val="40"/>
              </w:rPr>
            </w:pPr>
          </w:p>
        </w:tc>
        <w:tc>
          <w:tcPr>
            <w:tcW w:w="2761" w:type="dxa"/>
            <w:vMerge/>
            <w:hideMark/>
          </w:tcPr>
          <w:p w:rsidR="00E524A9" w:rsidRPr="00E524A9" w:rsidRDefault="00E524A9" w:rsidP="00E524A9">
            <w:pPr>
              <w:rPr>
                <w:rFonts w:ascii="Calibri" w:eastAsia="Times New Roman" w:hAnsi="Calibri" w:cs="Calibri"/>
                <w:color w:val="000000"/>
              </w:rPr>
            </w:pPr>
          </w:p>
        </w:tc>
        <w:tc>
          <w:tcPr>
            <w:tcW w:w="0" w:type="auto"/>
            <w:hideMark/>
          </w:tcPr>
          <w:p w:rsidR="00E524A9" w:rsidRPr="00E524A9" w:rsidRDefault="00E524A9" w:rsidP="00E524A9">
            <w:pPr>
              <w:rPr>
                <w:rFonts w:ascii="Calibri" w:eastAsia="Times New Roman" w:hAnsi="Calibri" w:cs="Calibri"/>
                <w:color w:val="000000"/>
              </w:rPr>
            </w:pPr>
            <w:r w:rsidRPr="00E524A9">
              <w:rPr>
                <w:rFonts w:ascii="Calibri" w:eastAsia="Times New Roman" w:hAnsi="Calibri" w:cs="Calibri"/>
                <w:b/>
                <w:bCs/>
                <w:color w:val="000000"/>
              </w:rPr>
              <w:t>Rekruitmen Tenaga Paramedis Perawatan</w:t>
            </w:r>
            <w:r w:rsidRPr="00E524A9">
              <w:rPr>
                <w:rFonts w:ascii="Calibri" w:eastAsia="Times New Roman" w:hAnsi="Calibri" w:cs="Calibri"/>
                <w:color w:val="000000"/>
              </w:rPr>
              <w:t>, dengan rincian sebagai berikut:</w:t>
            </w:r>
          </w:p>
        </w:tc>
      </w:tr>
      <w:tr w:rsidR="001F60F9" w:rsidRPr="00E524A9" w:rsidTr="001F60F9">
        <w:trPr>
          <w:cantSplit/>
          <w:trHeight w:val="144"/>
        </w:trPr>
        <w:tc>
          <w:tcPr>
            <w:tcW w:w="625" w:type="dxa"/>
            <w:vMerge/>
            <w:hideMark/>
          </w:tcPr>
          <w:p w:rsidR="00E524A9" w:rsidRPr="00E524A9" w:rsidRDefault="00E524A9" w:rsidP="00E524A9">
            <w:pPr>
              <w:rPr>
                <w:rFonts w:ascii="Calibri" w:eastAsia="Times New Roman" w:hAnsi="Calibri" w:cs="Calibri"/>
                <w:color w:val="000000"/>
                <w:sz w:val="40"/>
                <w:szCs w:val="40"/>
              </w:rPr>
            </w:pPr>
          </w:p>
        </w:tc>
        <w:tc>
          <w:tcPr>
            <w:tcW w:w="2761" w:type="dxa"/>
            <w:vMerge/>
            <w:hideMark/>
          </w:tcPr>
          <w:p w:rsidR="00E524A9" w:rsidRPr="00E524A9" w:rsidRDefault="00E524A9" w:rsidP="00E524A9">
            <w:pPr>
              <w:rPr>
                <w:rFonts w:ascii="Calibri" w:eastAsia="Times New Roman" w:hAnsi="Calibri" w:cs="Calibri"/>
                <w:color w:val="000000"/>
              </w:rPr>
            </w:pPr>
          </w:p>
        </w:tc>
        <w:tc>
          <w:tcPr>
            <w:tcW w:w="0" w:type="auto"/>
            <w:hideMark/>
          </w:tcPr>
          <w:p w:rsidR="00E524A9" w:rsidRPr="00E524A9" w:rsidRDefault="00E524A9" w:rsidP="00E524A9">
            <w:pPr>
              <w:rPr>
                <w:rFonts w:ascii="Calibri" w:eastAsia="Times New Roman" w:hAnsi="Calibri" w:cs="Calibri"/>
                <w:color w:val="000000"/>
              </w:rPr>
            </w:pPr>
            <w:r w:rsidRPr="00E524A9">
              <w:rPr>
                <w:rFonts w:ascii="Calibri" w:eastAsia="Times New Roman" w:hAnsi="Calibri" w:cs="Calibri"/>
                <w:color w:val="000000"/>
              </w:rPr>
              <w:t>Perawat VIP dan VVIP 2 orang</w:t>
            </w:r>
          </w:p>
        </w:tc>
      </w:tr>
      <w:tr w:rsidR="001F60F9" w:rsidRPr="00E524A9" w:rsidTr="001F60F9">
        <w:trPr>
          <w:cantSplit/>
          <w:trHeight w:val="144"/>
        </w:trPr>
        <w:tc>
          <w:tcPr>
            <w:tcW w:w="625" w:type="dxa"/>
            <w:vMerge/>
            <w:hideMark/>
          </w:tcPr>
          <w:p w:rsidR="00E524A9" w:rsidRPr="00E524A9" w:rsidRDefault="00E524A9" w:rsidP="00E524A9">
            <w:pPr>
              <w:rPr>
                <w:rFonts w:ascii="Calibri" w:eastAsia="Times New Roman" w:hAnsi="Calibri" w:cs="Calibri"/>
                <w:color w:val="000000"/>
                <w:sz w:val="40"/>
                <w:szCs w:val="40"/>
              </w:rPr>
            </w:pPr>
          </w:p>
        </w:tc>
        <w:tc>
          <w:tcPr>
            <w:tcW w:w="2761" w:type="dxa"/>
            <w:vMerge/>
            <w:hideMark/>
          </w:tcPr>
          <w:p w:rsidR="00E524A9" w:rsidRPr="00E524A9" w:rsidRDefault="00E524A9" w:rsidP="00E524A9">
            <w:pPr>
              <w:rPr>
                <w:rFonts w:ascii="Calibri" w:eastAsia="Times New Roman" w:hAnsi="Calibri" w:cs="Calibri"/>
                <w:color w:val="000000"/>
              </w:rPr>
            </w:pPr>
          </w:p>
        </w:tc>
        <w:tc>
          <w:tcPr>
            <w:tcW w:w="0" w:type="auto"/>
            <w:hideMark/>
          </w:tcPr>
          <w:p w:rsidR="00E524A9" w:rsidRPr="00E524A9" w:rsidRDefault="00E524A9" w:rsidP="00E524A9">
            <w:pPr>
              <w:rPr>
                <w:rFonts w:ascii="Calibri" w:eastAsia="Times New Roman" w:hAnsi="Calibri" w:cs="Calibri"/>
                <w:color w:val="000000"/>
              </w:rPr>
            </w:pPr>
            <w:r w:rsidRPr="00E524A9">
              <w:rPr>
                <w:rFonts w:ascii="Calibri" w:eastAsia="Times New Roman" w:hAnsi="Calibri" w:cs="Calibri"/>
                <w:color w:val="000000"/>
              </w:rPr>
              <w:t>Perawatan Kamar Operasi/ tim bedah 2 orang</w:t>
            </w:r>
          </w:p>
        </w:tc>
      </w:tr>
      <w:tr w:rsidR="001F60F9" w:rsidRPr="00E524A9" w:rsidTr="001F60F9">
        <w:trPr>
          <w:cantSplit/>
          <w:trHeight w:val="144"/>
        </w:trPr>
        <w:tc>
          <w:tcPr>
            <w:tcW w:w="625" w:type="dxa"/>
            <w:vMerge/>
            <w:hideMark/>
          </w:tcPr>
          <w:p w:rsidR="00E524A9" w:rsidRPr="00E524A9" w:rsidRDefault="00E524A9" w:rsidP="00E524A9">
            <w:pPr>
              <w:rPr>
                <w:rFonts w:ascii="Calibri" w:eastAsia="Times New Roman" w:hAnsi="Calibri" w:cs="Calibri"/>
                <w:color w:val="000000"/>
                <w:sz w:val="40"/>
                <w:szCs w:val="40"/>
              </w:rPr>
            </w:pPr>
          </w:p>
        </w:tc>
        <w:tc>
          <w:tcPr>
            <w:tcW w:w="2761" w:type="dxa"/>
            <w:vMerge/>
            <w:hideMark/>
          </w:tcPr>
          <w:p w:rsidR="00E524A9" w:rsidRPr="00E524A9" w:rsidRDefault="00E524A9" w:rsidP="00E524A9">
            <w:pPr>
              <w:rPr>
                <w:rFonts w:ascii="Calibri" w:eastAsia="Times New Roman" w:hAnsi="Calibri" w:cs="Calibri"/>
                <w:color w:val="000000"/>
              </w:rPr>
            </w:pPr>
          </w:p>
        </w:tc>
        <w:tc>
          <w:tcPr>
            <w:tcW w:w="0" w:type="auto"/>
            <w:hideMark/>
          </w:tcPr>
          <w:p w:rsidR="00E524A9" w:rsidRPr="00E524A9" w:rsidRDefault="00E524A9" w:rsidP="00E524A9">
            <w:pPr>
              <w:rPr>
                <w:rFonts w:ascii="Calibri" w:eastAsia="Times New Roman" w:hAnsi="Calibri" w:cs="Calibri"/>
                <w:color w:val="000000"/>
              </w:rPr>
            </w:pPr>
            <w:r w:rsidRPr="00E524A9">
              <w:rPr>
                <w:rFonts w:ascii="Calibri" w:eastAsia="Times New Roman" w:hAnsi="Calibri" w:cs="Calibri"/>
                <w:color w:val="000000"/>
              </w:rPr>
              <w:t>Perawat Ruang Perinatologi 2 orang</w:t>
            </w:r>
          </w:p>
        </w:tc>
      </w:tr>
      <w:tr w:rsidR="001F60F9" w:rsidRPr="00E524A9" w:rsidTr="001F60F9">
        <w:trPr>
          <w:cantSplit/>
          <w:trHeight w:val="144"/>
        </w:trPr>
        <w:tc>
          <w:tcPr>
            <w:tcW w:w="625" w:type="dxa"/>
            <w:vMerge/>
            <w:hideMark/>
          </w:tcPr>
          <w:p w:rsidR="00E524A9" w:rsidRPr="00E524A9" w:rsidRDefault="00E524A9" w:rsidP="00E524A9">
            <w:pPr>
              <w:rPr>
                <w:rFonts w:ascii="Calibri" w:eastAsia="Times New Roman" w:hAnsi="Calibri" w:cs="Calibri"/>
                <w:color w:val="000000"/>
                <w:sz w:val="40"/>
                <w:szCs w:val="40"/>
              </w:rPr>
            </w:pPr>
          </w:p>
        </w:tc>
        <w:tc>
          <w:tcPr>
            <w:tcW w:w="2761" w:type="dxa"/>
            <w:vMerge/>
            <w:hideMark/>
          </w:tcPr>
          <w:p w:rsidR="00E524A9" w:rsidRPr="00E524A9" w:rsidRDefault="00E524A9" w:rsidP="00E524A9">
            <w:pPr>
              <w:rPr>
                <w:rFonts w:ascii="Calibri" w:eastAsia="Times New Roman" w:hAnsi="Calibri" w:cs="Calibri"/>
                <w:color w:val="000000"/>
              </w:rPr>
            </w:pPr>
          </w:p>
        </w:tc>
        <w:tc>
          <w:tcPr>
            <w:tcW w:w="0" w:type="auto"/>
            <w:hideMark/>
          </w:tcPr>
          <w:p w:rsidR="00E524A9" w:rsidRPr="00E524A9" w:rsidRDefault="00E524A9" w:rsidP="00E524A9">
            <w:pPr>
              <w:rPr>
                <w:rFonts w:ascii="Calibri" w:eastAsia="Times New Roman" w:hAnsi="Calibri" w:cs="Calibri"/>
                <w:color w:val="000000"/>
              </w:rPr>
            </w:pPr>
            <w:r w:rsidRPr="00E524A9">
              <w:rPr>
                <w:rFonts w:ascii="Calibri" w:eastAsia="Times New Roman" w:hAnsi="Calibri" w:cs="Calibri"/>
                <w:color w:val="000000"/>
              </w:rPr>
              <w:t>Perawat Rawat Jalan 2 orang</w:t>
            </w:r>
          </w:p>
        </w:tc>
      </w:tr>
      <w:tr w:rsidR="001F60F9" w:rsidRPr="00E524A9" w:rsidTr="001F60F9">
        <w:trPr>
          <w:cantSplit/>
          <w:trHeight w:val="144"/>
        </w:trPr>
        <w:tc>
          <w:tcPr>
            <w:tcW w:w="625" w:type="dxa"/>
            <w:vMerge/>
            <w:hideMark/>
          </w:tcPr>
          <w:p w:rsidR="00E524A9" w:rsidRPr="00E524A9" w:rsidRDefault="00E524A9" w:rsidP="00E524A9">
            <w:pPr>
              <w:rPr>
                <w:rFonts w:ascii="Calibri" w:eastAsia="Times New Roman" w:hAnsi="Calibri" w:cs="Calibri"/>
                <w:color w:val="000000"/>
                <w:sz w:val="40"/>
                <w:szCs w:val="40"/>
              </w:rPr>
            </w:pPr>
          </w:p>
        </w:tc>
        <w:tc>
          <w:tcPr>
            <w:tcW w:w="2761" w:type="dxa"/>
            <w:vMerge/>
            <w:hideMark/>
          </w:tcPr>
          <w:p w:rsidR="00E524A9" w:rsidRPr="00E524A9" w:rsidRDefault="00E524A9" w:rsidP="00E524A9">
            <w:pPr>
              <w:rPr>
                <w:rFonts w:ascii="Calibri" w:eastAsia="Times New Roman" w:hAnsi="Calibri" w:cs="Calibri"/>
                <w:color w:val="000000"/>
              </w:rPr>
            </w:pPr>
          </w:p>
        </w:tc>
        <w:tc>
          <w:tcPr>
            <w:tcW w:w="0" w:type="auto"/>
            <w:hideMark/>
          </w:tcPr>
          <w:p w:rsidR="00E524A9" w:rsidRPr="00E524A9" w:rsidRDefault="00E524A9" w:rsidP="00E524A9">
            <w:pPr>
              <w:rPr>
                <w:rFonts w:ascii="Calibri" w:eastAsia="Times New Roman" w:hAnsi="Calibri" w:cs="Calibri"/>
                <w:color w:val="000000"/>
              </w:rPr>
            </w:pPr>
            <w:r w:rsidRPr="00E524A9">
              <w:rPr>
                <w:rFonts w:ascii="Calibri" w:eastAsia="Times New Roman" w:hAnsi="Calibri" w:cs="Calibri"/>
                <w:color w:val="000000"/>
              </w:rPr>
              <w:t>Perawat Ruang Bersalin/Bidan 1 orang</w:t>
            </w:r>
          </w:p>
        </w:tc>
      </w:tr>
      <w:tr w:rsidR="001F60F9" w:rsidRPr="00E524A9" w:rsidTr="001F60F9">
        <w:trPr>
          <w:cantSplit/>
          <w:trHeight w:val="144"/>
        </w:trPr>
        <w:tc>
          <w:tcPr>
            <w:tcW w:w="625" w:type="dxa"/>
            <w:vMerge/>
            <w:hideMark/>
          </w:tcPr>
          <w:p w:rsidR="00E524A9" w:rsidRPr="00E524A9" w:rsidRDefault="00E524A9" w:rsidP="00E524A9">
            <w:pPr>
              <w:rPr>
                <w:rFonts w:ascii="Calibri" w:eastAsia="Times New Roman" w:hAnsi="Calibri" w:cs="Calibri"/>
                <w:color w:val="000000"/>
                <w:sz w:val="40"/>
                <w:szCs w:val="40"/>
              </w:rPr>
            </w:pPr>
          </w:p>
        </w:tc>
        <w:tc>
          <w:tcPr>
            <w:tcW w:w="2761" w:type="dxa"/>
            <w:vMerge/>
            <w:hideMark/>
          </w:tcPr>
          <w:p w:rsidR="00E524A9" w:rsidRPr="00E524A9" w:rsidRDefault="00E524A9" w:rsidP="00E524A9">
            <w:pPr>
              <w:rPr>
                <w:rFonts w:ascii="Calibri" w:eastAsia="Times New Roman" w:hAnsi="Calibri" w:cs="Calibri"/>
                <w:color w:val="000000"/>
              </w:rPr>
            </w:pPr>
          </w:p>
        </w:tc>
        <w:tc>
          <w:tcPr>
            <w:tcW w:w="0" w:type="auto"/>
            <w:hideMark/>
          </w:tcPr>
          <w:p w:rsidR="00E524A9" w:rsidRPr="00E524A9" w:rsidRDefault="00E524A9" w:rsidP="00E524A9">
            <w:pPr>
              <w:rPr>
                <w:rFonts w:ascii="Calibri" w:eastAsia="Times New Roman" w:hAnsi="Calibri" w:cs="Calibri"/>
                <w:color w:val="000000"/>
              </w:rPr>
            </w:pPr>
            <w:r w:rsidRPr="00E524A9">
              <w:rPr>
                <w:rFonts w:ascii="Calibri" w:eastAsia="Times New Roman" w:hAnsi="Calibri" w:cs="Calibri"/>
                <w:b/>
                <w:bCs/>
                <w:color w:val="000000"/>
              </w:rPr>
              <w:t>Rekruitmen Tenaga Paramedis Non Perawatan,</w:t>
            </w:r>
            <w:r w:rsidRPr="00E524A9">
              <w:rPr>
                <w:rFonts w:ascii="Calibri" w:eastAsia="Times New Roman" w:hAnsi="Calibri" w:cs="Calibri"/>
                <w:color w:val="000000"/>
              </w:rPr>
              <w:t xml:space="preserve"> dengan rincian sebagai berikut:</w:t>
            </w:r>
          </w:p>
        </w:tc>
      </w:tr>
      <w:tr w:rsidR="001F60F9" w:rsidRPr="00E524A9" w:rsidTr="001F60F9">
        <w:trPr>
          <w:cantSplit/>
          <w:trHeight w:val="144"/>
        </w:trPr>
        <w:tc>
          <w:tcPr>
            <w:tcW w:w="625" w:type="dxa"/>
            <w:vMerge/>
            <w:hideMark/>
          </w:tcPr>
          <w:p w:rsidR="00E524A9" w:rsidRPr="00E524A9" w:rsidRDefault="00E524A9" w:rsidP="00E524A9">
            <w:pPr>
              <w:rPr>
                <w:rFonts w:ascii="Calibri" w:eastAsia="Times New Roman" w:hAnsi="Calibri" w:cs="Calibri"/>
                <w:color w:val="000000"/>
                <w:sz w:val="40"/>
                <w:szCs w:val="40"/>
              </w:rPr>
            </w:pPr>
          </w:p>
        </w:tc>
        <w:tc>
          <w:tcPr>
            <w:tcW w:w="2761" w:type="dxa"/>
            <w:vMerge/>
            <w:hideMark/>
          </w:tcPr>
          <w:p w:rsidR="00E524A9" w:rsidRPr="00E524A9" w:rsidRDefault="00E524A9" w:rsidP="00E524A9">
            <w:pPr>
              <w:rPr>
                <w:rFonts w:ascii="Calibri" w:eastAsia="Times New Roman" w:hAnsi="Calibri" w:cs="Calibri"/>
                <w:color w:val="000000"/>
              </w:rPr>
            </w:pPr>
          </w:p>
        </w:tc>
        <w:tc>
          <w:tcPr>
            <w:tcW w:w="0" w:type="auto"/>
            <w:hideMark/>
          </w:tcPr>
          <w:p w:rsidR="00E524A9" w:rsidRPr="00E524A9" w:rsidRDefault="00E524A9" w:rsidP="00E524A9">
            <w:pPr>
              <w:rPr>
                <w:rFonts w:ascii="Calibri" w:eastAsia="Times New Roman" w:hAnsi="Calibri" w:cs="Calibri"/>
                <w:color w:val="000000"/>
              </w:rPr>
            </w:pPr>
            <w:r w:rsidRPr="00E524A9">
              <w:rPr>
                <w:rFonts w:ascii="Calibri" w:eastAsia="Times New Roman" w:hAnsi="Calibri" w:cs="Calibri"/>
                <w:color w:val="000000"/>
              </w:rPr>
              <w:t>Assisten Apoteker 2 orang</w:t>
            </w:r>
          </w:p>
        </w:tc>
      </w:tr>
      <w:tr w:rsidR="001F60F9" w:rsidRPr="00E524A9" w:rsidTr="001F60F9">
        <w:trPr>
          <w:cantSplit/>
          <w:trHeight w:val="144"/>
        </w:trPr>
        <w:tc>
          <w:tcPr>
            <w:tcW w:w="625" w:type="dxa"/>
            <w:vMerge/>
            <w:hideMark/>
          </w:tcPr>
          <w:p w:rsidR="00E524A9" w:rsidRPr="00E524A9" w:rsidRDefault="00E524A9" w:rsidP="00E524A9">
            <w:pPr>
              <w:rPr>
                <w:rFonts w:ascii="Calibri" w:eastAsia="Times New Roman" w:hAnsi="Calibri" w:cs="Calibri"/>
                <w:color w:val="000000"/>
                <w:sz w:val="40"/>
                <w:szCs w:val="40"/>
              </w:rPr>
            </w:pPr>
          </w:p>
        </w:tc>
        <w:tc>
          <w:tcPr>
            <w:tcW w:w="2761" w:type="dxa"/>
            <w:vMerge/>
            <w:hideMark/>
          </w:tcPr>
          <w:p w:rsidR="00E524A9" w:rsidRPr="00E524A9" w:rsidRDefault="00E524A9" w:rsidP="00E524A9">
            <w:pPr>
              <w:rPr>
                <w:rFonts w:ascii="Calibri" w:eastAsia="Times New Roman" w:hAnsi="Calibri" w:cs="Calibri"/>
                <w:color w:val="000000"/>
              </w:rPr>
            </w:pPr>
          </w:p>
        </w:tc>
        <w:tc>
          <w:tcPr>
            <w:tcW w:w="0" w:type="auto"/>
            <w:hideMark/>
          </w:tcPr>
          <w:p w:rsidR="00E524A9" w:rsidRPr="00E524A9" w:rsidRDefault="00E524A9" w:rsidP="00E524A9">
            <w:pPr>
              <w:rPr>
                <w:rFonts w:ascii="Calibri" w:eastAsia="Times New Roman" w:hAnsi="Calibri" w:cs="Calibri"/>
                <w:color w:val="000000"/>
              </w:rPr>
            </w:pPr>
            <w:r w:rsidRPr="00E524A9">
              <w:rPr>
                <w:rFonts w:ascii="Calibri" w:eastAsia="Times New Roman" w:hAnsi="Calibri" w:cs="Calibri"/>
                <w:color w:val="000000"/>
              </w:rPr>
              <w:t>D3. Analis Kesehatan 1 orang</w:t>
            </w:r>
          </w:p>
        </w:tc>
      </w:tr>
      <w:tr w:rsidR="001F60F9" w:rsidRPr="00E524A9" w:rsidTr="001F60F9">
        <w:trPr>
          <w:cantSplit/>
          <w:trHeight w:val="144"/>
        </w:trPr>
        <w:tc>
          <w:tcPr>
            <w:tcW w:w="625" w:type="dxa"/>
            <w:vMerge/>
            <w:hideMark/>
          </w:tcPr>
          <w:p w:rsidR="00E524A9" w:rsidRPr="00E524A9" w:rsidRDefault="00E524A9" w:rsidP="00E524A9">
            <w:pPr>
              <w:rPr>
                <w:rFonts w:ascii="Calibri" w:eastAsia="Times New Roman" w:hAnsi="Calibri" w:cs="Calibri"/>
                <w:color w:val="000000"/>
                <w:sz w:val="40"/>
                <w:szCs w:val="40"/>
              </w:rPr>
            </w:pPr>
          </w:p>
        </w:tc>
        <w:tc>
          <w:tcPr>
            <w:tcW w:w="2761" w:type="dxa"/>
            <w:vMerge/>
            <w:hideMark/>
          </w:tcPr>
          <w:p w:rsidR="00E524A9" w:rsidRPr="00E524A9" w:rsidRDefault="00E524A9" w:rsidP="00E524A9">
            <w:pPr>
              <w:rPr>
                <w:rFonts w:ascii="Calibri" w:eastAsia="Times New Roman" w:hAnsi="Calibri" w:cs="Calibri"/>
                <w:color w:val="000000"/>
              </w:rPr>
            </w:pPr>
          </w:p>
        </w:tc>
        <w:tc>
          <w:tcPr>
            <w:tcW w:w="0" w:type="auto"/>
            <w:hideMark/>
          </w:tcPr>
          <w:p w:rsidR="00E524A9" w:rsidRPr="00E524A9" w:rsidRDefault="00E524A9" w:rsidP="00E524A9">
            <w:pPr>
              <w:rPr>
                <w:rFonts w:ascii="Calibri" w:eastAsia="Times New Roman" w:hAnsi="Calibri" w:cs="Calibri"/>
                <w:color w:val="000000"/>
              </w:rPr>
            </w:pPr>
            <w:r w:rsidRPr="00E524A9">
              <w:rPr>
                <w:rFonts w:ascii="Calibri" w:eastAsia="Times New Roman" w:hAnsi="Calibri" w:cs="Calibri"/>
                <w:b/>
                <w:bCs/>
                <w:color w:val="000000"/>
              </w:rPr>
              <w:t>Rekruitmen Tenaga Non Medis (Administrasi),</w:t>
            </w:r>
            <w:r w:rsidRPr="00E524A9">
              <w:rPr>
                <w:rFonts w:ascii="Calibri" w:eastAsia="Times New Roman" w:hAnsi="Calibri" w:cs="Calibri"/>
                <w:color w:val="000000"/>
              </w:rPr>
              <w:t xml:space="preserve"> dengan rincian sebagai berikut:</w:t>
            </w:r>
          </w:p>
        </w:tc>
      </w:tr>
      <w:tr w:rsidR="001F60F9" w:rsidRPr="00E524A9" w:rsidTr="001F60F9">
        <w:trPr>
          <w:cantSplit/>
          <w:trHeight w:val="144"/>
        </w:trPr>
        <w:tc>
          <w:tcPr>
            <w:tcW w:w="625" w:type="dxa"/>
            <w:vMerge/>
            <w:hideMark/>
          </w:tcPr>
          <w:p w:rsidR="00E524A9" w:rsidRPr="00E524A9" w:rsidRDefault="00E524A9" w:rsidP="00E524A9">
            <w:pPr>
              <w:rPr>
                <w:rFonts w:ascii="Calibri" w:eastAsia="Times New Roman" w:hAnsi="Calibri" w:cs="Calibri"/>
                <w:color w:val="000000"/>
                <w:sz w:val="40"/>
                <w:szCs w:val="40"/>
              </w:rPr>
            </w:pPr>
          </w:p>
        </w:tc>
        <w:tc>
          <w:tcPr>
            <w:tcW w:w="2761" w:type="dxa"/>
            <w:vMerge/>
            <w:hideMark/>
          </w:tcPr>
          <w:p w:rsidR="00E524A9" w:rsidRPr="00E524A9" w:rsidRDefault="00E524A9" w:rsidP="00E524A9">
            <w:pPr>
              <w:rPr>
                <w:rFonts w:ascii="Calibri" w:eastAsia="Times New Roman" w:hAnsi="Calibri" w:cs="Calibri"/>
                <w:color w:val="000000"/>
              </w:rPr>
            </w:pPr>
          </w:p>
        </w:tc>
        <w:tc>
          <w:tcPr>
            <w:tcW w:w="0" w:type="auto"/>
            <w:hideMark/>
          </w:tcPr>
          <w:p w:rsidR="00E524A9" w:rsidRPr="00E524A9" w:rsidRDefault="00E524A9" w:rsidP="00E524A9">
            <w:pPr>
              <w:rPr>
                <w:rFonts w:ascii="Calibri" w:eastAsia="Times New Roman" w:hAnsi="Calibri" w:cs="Calibri"/>
                <w:color w:val="000000"/>
              </w:rPr>
            </w:pPr>
            <w:r w:rsidRPr="00E524A9">
              <w:rPr>
                <w:rFonts w:ascii="Calibri" w:eastAsia="Times New Roman" w:hAnsi="Calibri" w:cs="Calibri"/>
                <w:color w:val="000000"/>
              </w:rPr>
              <w:t>S1. Akuntansi 1 orang</w:t>
            </w:r>
          </w:p>
        </w:tc>
      </w:tr>
      <w:tr w:rsidR="001F60F9" w:rsidRPr="00E524A9" w:rsidTr="001F60F9">
        <w:trPr>
          <w:cantSplit/>
          <w:trHeight w:val="144"/>
        </w:trPr>
        <w:tc>
          <w:tcPr>
            <w:tcW w:w="625" w:type="dxa"/>
            <w:vMerge/>
            <w:hideMark/>
          </w:tcPr>
          <w:p w:rsidR="00E524A9" w:rsidRPr="00E524A9" w:rsidRDefault="00E524A9" w:rsidP="00E524A9">
            <w:pPr>
              <w:rPr>
                <w:rFonts w:ascii="Calibri" w:eastAsia="Times New Roman" w:hAnsi="Calibri" w:cs="Calibri"/>
                <w:color w:val="000000"/>
                <w:sz w:val="40"/>
                <w:szCs w:val="40"/>
              </w:rPr>
            </w:pPr>
          </w:p>
        </w:tc>
        <w:tc>
          <w:tcPr>
            <w:tcW w:w="2761" w:type="dxa"/>
            <w:vMerge/>
            <w:hideMark/>
          </w:tcPr>
          <w:p w:rsidR="00E524A9" w:rsidRPr="00E524A9" w:rsidRDefault="00E524A9" w:rsidP="00E524A9">
            <w:pPr>
              <w:rPr>
                <w:rFonts w:ascii="Calibri" w:eastAsia="Times New Roman" w:hAnsi="Calibri" w:cs="Calibri"/>
                <w:color w:val="000000"/>
              </w:rPr>
            </w:pPr>
          </w:p>
        </w:tc>
        <w:tc>
          <w:tcPr>
            <w:tcW w:w="0" w:type="auto"/>
            <w:hideMark/>
          </w:tcPr>
          <w:p w:rsidR="00E524A9" w:rsidRPr="00E524A9" w:rsidRDefault="00E524A9" w:rsidP="00E524A9">
            <w:pPr>
              <w:rPr>
                <w:rFonts w:ascii="Calibri" w:eastAsia="Times New Roman" w:hAnsi="Calibri" w:cs="Calibri"/>
                <w:color w:val="000000"/>
              </w:rPr>
            </w:pPr>
            <w:r w:rsidRPr="00E524A9">
              <w:rPr>
                <w:rFonts w:ascii="Calibri" w:eastAsia="Times New Roman" w:hAnsi="Calibri" w:cs="Calibri"/>
                <w:color w:val="000000"/>
              </w:rPr>
              <w:t>D3./S1. Kesling/ Hiperkes 1 orang</w:t>
            </w:r>
          </w:p>
        </w:tc>
      </w:tr>
      <w:tr w:rsidR="001F60F9" w:rsidRPr="00E524A9" w:rsidTr="001F60F9">
        <w:trPr>
          <w:cantSplit/>
          <w:trHeight w:val="144"/>
        </w:trPr>
        <w:tc>
          <w:tcPr>
            <w:tcW w:w="625" w:type="dxa"/>
            <w:vMerge/>
            <w:hideMark/>
          </w:tcPr>
          <w:p w:rsidR="00E524A9" w:rsidRPr="00E524A9" w:rsidRDefault="00E524A9" w:rsidP="00E524A9">
            <w:pPr>
              <w:rPr>
                <w:rFonts w:ascii="Calibri" w:eastAsia="Times New Roman" w:hAnsi="Calibri" w:cs="Calibri"/>
                <w:color w:val="000000"/>
                <w:sz w:val="40"/>
                <w:szCs w:val="40"/>
              </w:rPr>
            </w:pPr>
          </w:p>
        </w:tc>
        <w:tc>
          <w:tcPr>
            <w:tcW w:w="2761" w:type="dxa"/>
            <w:vMerge/>
            <w:hideMark/>
          </w:tcPr>
          <w:p w:rsidR="00E524A9" w:rsidRPr="00E524A9" w:rsidRDefault="00E524A9" w:rsidP="00E524A9">
            <w:pPr>
              <w:rPr>
                <w:rFonts w:ascii="Calibri" w:eastAsia="Times New Roman" w:hAnsi="Calibri" w:cs="Calibri"/>
                <w:color w:val="000000"/>
              </w:rPr>
            </w:pPr>
          </w:p>
        </w:tc>
        <w:tc>
          <w:tcPr>
            <w:tcW w:w="0" w:type="auto"/>
            <w:hideMark/>
          </w:tcPr>
          <w:p w:rsidR="00E524A9" w:rsidRPr="00E524A9" w:rsidRDefault="00E524A9" w:rsidP="00E524A9">
            <w:pPr>
              <w:rPr>
                <w:rFonts w:ascii="Calibri" w:eastAsia="Times New Roman" w:hAnsi="Calibri" w:cs="Calibri"/>
                <w:color w:val="000000"/>
              </w:rPr>
            </w:pPr>
            <w:r w:rsidRPr="00E524A9">
              <w:rPr>
                <w:rFonts w:ascii="Calibri" w:eastAsia="Times New Roman" w:hAnsi="Calibri" w:cs="Calibri"/>
                <w:color w:val="000000"/>
              </w:rPr>
              <w:t>Melaksanakan orientasi kepada para tenaga baru, baik secara umum pengenalan mengenai rumah sakit secara keseluruhan maupun khusus sesuai dengan profesi.</w:t>
            </w:r>
          </w:p>
        </w:tc>
      </w:tr>
      <w:tr w:rsidR="001F60F9" w:rsidRPr="00E524A9" w:rsidTr="001F60F9">
        <w:trPr>
          <w:cantSplit/>
          <w:trHeight w:val="144"/>
        </w:trPr>
        <w:tc>
          <w:tcPr>
            <w:tcW w:w="625" w:type="dxa"/>
            <w:vMerge/>
            <w:hideMark/>
          </w:tcPr>
          <w:p w:rsidR="00E524A9" w:rsidRPr="00E524A9" w:rsidRDefault="00E524A9" w:rsidP="00E524A9">
            <w:pPr>
              <w:rPr>
                <w:rFonts w:ascii="Calibri" w:eastAsia="Times New Roman" w:hAnsi="Calibri" w:cs="Calibri"/>
                <w:color w:val="000000"/>
                <w:sz w:val="40"/>
                <w:szCs w:val="40"/>
              </w:rPr>
            </w:pPr>
          </w:p>
        </w:tc>
        <w:tc>
          <w:tcPr>
            <w:tcW w:w="2761" w:type="dxa"/>
            <w:vMerge/>
            <w:hideMark/>
          </w:tcPr>
          <w:p w:rsidR="00E524A9" w:rsidRPr="00E524A9" w:rsidRDefault="00E524A9" w:rsidP="00E524A9">
            <w:pPr>
              <w:rPr>
                <w:rFonts w:ascii="Calibri" w:eastAsia="Times New Roman" w:hAnsi="Calibri" w:cs="Calibri"/>
                <w:color w:val="000000"/>
              </w:rPr>
            </w:pPr>
          </w:p>
        </w:tc>
        <w:tc>
          <w:tcPr>
            <w:tcW w:w="0" w:type="auto"/>
            <w:hideMark/>
          </w:tcPr>
          <w:p w:rsidR="00E524A9" w:rsidRPr="00E524A9" w:rsidRDefault="00E524A9" w:rsidP="00E524A9">
            <w:pPr>
              <w:rPr>
                <w:rFonts w:ascii="Calibri" w:eastAsia="Times New Roman" w:hAnsi="Calibri" w:cs="Calibri"/>
                <w:color w:val="000000"/>
              </w:rPr>
            </w:pPr>
            <w:r w:rsidRPr="00E524A9">
              <w:rPr>
                <w:rFonts w:ascii="Calibri" w:eastAsia="Times New Roman" w:hAnsi="Calibri" w:cs="Calibri"/>
                <w:color w:val="000000"/>
              </w:rPr>
              <w:t>Melaksanakan pendidikan dan pelatihan In House sesuai dengan kebutuhan masing-masing unit kerja/ instalasi</w:t>
            </w:r>
          </w:p>
        </w:tc>
      </w:tr>
      <w:tr w:rsidR="001F60F9" w:rsidRPr="00E524A9" w:rsidTr="001F60F9">
        <w:trPr>
          <w:cantSplit/>
          <w:trHeight w:val="144"/>
        </w:trPr>
        <w:tc>
          <w:tcPr>
            <w:tcW w:w="625" w:type="dxa"/>
            <w:vMerge/>
            <w:hideMark/>
          </w:tcPr>
          <w:p w:rsidR="00E524A9" w:rsidRPr="00E524A9" w:rsidRDefault="00E524A9" w:rsidP="00E524A9">
            <w:pPr>
              <w:rPr>
                <w:rFonts w:ascii="Calibri" w:eastAsia="Times New Roman" w:hAnsi="Calibri" w:cs="Calibri"/>
                <w:color w:val="000000"/>
                <w:sz w:val="40"/>
                <w:szCs w:val="40"/>
              </w:rPr>
            </w:pPr>
          </w:p>
        </w:tc>
        <w:tc>
          <w:tcPr>
            <w:tcW w:w="2761" w:type="dxa"/>
            <w:vMerge/>
            <w:hideMark/>
          </w:tcPr>
          <w:p w:rsidR="00E524A9" w:rsidRPr="00E524A9" w:rsidRDefault="00E524A9" w:rsidP="00E524A9">
            <w:pPr>
              <w:rPr>
                <w:rFonts w:ascii="Calibri" w:eastAsia="Times New Roman" w:hAnsi="Calibri" w:cs="Calibri"/>
                <w:color w:val="000000"/>
              </w:rPr>
            </w:pPr>
          </w:p>
        </w:tc>
        <w:tc>
          <w:tcPr>
            <w:tcW w:w="0" w:type="auto"/>
            <w:hideMark/>
          </w:tcPr>
          <w:p w:rsidR="00E524A9" w:rsidRPr="00E524A9" w:rsidRDefault="00E524A9" w:rsidP="00E524A9">
            <w:pPr>
              <w:rPr>
                <w:rFonts w:ascii="Calibri" w:eastAsia="Times New Roman" w:hAnsi="Calibri" w:cs="Calibri"/>
                <w:color w:val="000000"/>
              </w:rPr>
            </w:pPr>
            <w:r w:rsidRPr="00E524A9">
              <w:rPr>
                <w:rFonts w:ascii="Calibri" w:eastAsia="Times New Roman" w:hAnsi="Calibri" w:cs="Calibri"/>
                <w:color w:val="000000"/>
              </w:rPr>
              <w:t>Mengikutsertakan karyawan dalam Diklat Ex House yang diselenggarakan oleh Lembaga Diklat yang profesional dan terakreditasi.</w:t>
            </w:r>
          </w:p>
        </w:tc>
      </w:tr>
      <w:tr w:rsidR="001F60F9" w:rsidRPr="00E524A9" w:rsidTr="001F60F9">
        <w:trPr>
          <w:cantSplit/>
          <w:trHeight w:val="144"/>
        </w:trPr>
        <w:tc>
          <w:tcPr>
            <w:tcW w:w="625" w:type="dxa"/>
            <w:vMerge w:val="restart"/>
            <w:noWrap/>
            <w:textDirection w:val="tbLrV"/>
            <w:hideMark/>
          </w:tcPr>
          <w:p w:rsidR="00E524A9" w:rsidRPr="00E524A9" w:rsidRDefault="00E524A9" w:rsidP="00E524A9">
            <w:pPr>
              <w:jc w:val="center"/>
              <w:rPr>
                <w:rFonts w:ascii="Calibri" w:eastAsia="Times New Roman" w:hAnsi="Calibri" w:cs="Calibri"/>
                <w:color w:val="000000"/>
                <w:sz w:val="40"/>
                <w:szCs w:val="40"/>
              </w:rPr>
            </w:pPr>
            <w:r w:rsidRPr="00E524A9">
              <w:rPr>
                <w:rFonts w:ascii="Calibri" w:eastAsia="Times New Roman" w:hAnsi="Calibri" w:cs="Calibri"/>
                <w:color w:val="000000"/>
                <w:sz w:val="40"/>
                <w:szCs w:val="40"/>
              </w:rPr>
              <w:t>2016</w:t>
            </w:r>
          </w:p>
        </w:tc>
        <w:tc>
          <w:tcPr>
            <w:tcW w:w="2761" w:type="dxa"/>
            <w:vMerge w:val="restart"/>
            <w:hideMark/>
          </w:tcPr>
          <w:p w:rsidR="00E524A9" w:rsidRPr="00E524A9" w:rsidRDefault="00E524A9" w:rsidP="00E524A9">
            <w:pPr>
              <w:jc w:val="center"/>
              <w:rPr>
                <w:rFonts w:ascii="Calibri" w:eastAsia="Times New Roman" w:hAnsi="Calibri" w:cs="Calibri"/>
                <w:color w:val="000000"/>
              </w:rPr>
            </w:pPr>
            <w:r w:rsidRPr="00E524A9">
              <w:rPr>
                <w:rFonts w:ascii="Calibri" w:eastAsia="Times New Roman" w:hAnsi="Calibri" w:cs="Calibri"/>
                <w:color w:val="000000"/>
              </w:rPr>
              <w:t>Melakukan rekruitmen dan mendapatkan tenaga kerja baru sekurang-kurangnya 6 orang, memiliki tenaga kerja yang kompeten sesuai dengan unit/ instalasi kerjanya dan memiliki soft skill.</w:t>
            </w:r>
          </w:p>
        </w:tc>
        <w:tc>
          <w:tcPr>
            <w:tcW w:w="0" w:type="auto"/>
            <w:hideMark/>
          </w:tcPr>
          <w:p w:rsidR="00E524A9" w:rsidRPr="00E524A9" w:rsidRDefault="00E524A9" w:rsidP="00E524A9">
            <w:pPr>
              <w:rPr>
                <w:rFonts w:ascii="Calibri" w:eastAsia="Times New Roman" w:hAnsi="Calibri" w:cs="Calibri"/>
                <w:color w:val="000000"/>
              </w:rPr>
            </w:pPr>
            <w:r w:rsidRPr="00E524A9">
              <w:rPr>
                <w:rFonts w:ascii="Calibri" w:eastAsia="Times New Roman" w:hAnsi="Calibri" w:cs="Calibri"/>
                <w:b/>
                <w:bCs/>
                <w:color w:val="000000"/>
              </w:rPr>
              <w:t>Rekruitmen Tenaga Paramedis Perawatan</w:t>
            </w:r>
            <w:r w:rsidRPr="00E524A9">
              <w:rPr>
                <w:rFonts w:ascii="Calibri" w:eastAsia="Times New Roman" w:hAnsi="Calibri" w:cs="Calibri"/>
                <w:color w:val="000000"/>
              </w:rPr>
              <w:t>, dengan rincian sebagai berikut:</w:t>
            </w:r>
          </w:p>
        </w:tc>
      </w:tr>
      <w:tr w:rsidR="001F60F9" w:rsidRPr="00E524A9" w:rsidTr="001F60F9">
        <w:trPr>
          <w:trHeight w:val="144"/>
        </w:trPr>
        <w:tc>
          <w:tcPr>
            <w:tcW w:w="625" w:type="dxa"/>
            <w:vMerge/>
            <w:hideMark/>
          </w:tcPr>
          <w:p w:rsidR="00E524A9" w:rsidRPr="00E524A9" w:rsidRDefault="00E524A9" w:rsidP="00E524A9">
            <w:pPr>
              <w:rPr>
                <w:rFonts w:ascii="Calibri" w:eastAsia="Times New Roman" w:hAnsi="Calibri" w:cs="Calibri"/>
                <w:color w:val="000000"/>
                <w:sz w:val="40"/>
                <w:szCs w:val="40"/>
              </w:rPr>
            </w:pPr>
          </w:p>
        </w:tc>
        <w:tc>
          <w:tcPr>
            <w:tcW w:w="2761" w:type="dxa"/>
            <w:vMerge/>
            <w:hideMark/>
          </w:tcPr>
          <w:p w:rsidR="00E524A9" w:rsidRPr="00E524A9" w:rsidRDefault="00E524A9" w:rsidP="00E524A9">
            <w:pPr>
              <w:rPr>
                <w:rFonts w:ascii="Calibri" w:eastAsia="Times New Roman" w:hAnsi="Calibri" w:cs="Calibri"/>
                <w:color w:val="000000"/>
              </w:rPr>
            </w:pPr>
          </w:p>
        </w:tc>
        <w:tc>
          <w:tcPr>
            <w:tcW w:w="0" w:type="auto"/>
            <w:hideMark/>
          </w:tcPr>
          <w:p w:rsidR="00E524A9" w:rsidRPr="00E524A9" w:rsidRDefault="00E524A9" w:rsidP="00E524A9">
            <w:pPr>
              <w:rPr>
                <w:rFonts w:ascii="Calibri" w:eastAsia="Times New Roman" w:hAnsi="Calibri" w:cs="Calibri"/>
                <w:color w:val="000000"/>
              </w:rPr>
            </w:pPr>
            <w:r w:rsidRPr="00E524A9">
              <w:rPr>
                <w:rFonts w:ascii="Calibri" w:eastAsia="Times New Roman" w:hAnsi="Calibri" w:cs="Calibri"/>
                <w:color w:val="000000"/>
              </w:rPr>
              <w:t>Perawat VIP dan VVIP 1 orang</w:t>
            </w:r>
          </w:p>
        </w:tc>
      </w:tr>
      <w:tr w:rsidR="001F60F9" w:rsidRPr="00E524A9" w:rsidTr="001F60F9">
        <w:trPr>
          <w:trHeight w:val="144"/>
        </w:trPr>
        <w:tc>
          <w:tcPr>
            <w:tcW w:w="625" w:type="dxa"/>
            <w:vMerge/>
            <w:hideMark/>
          </w:tcPr>
          <w:p w:rsidR="00E524A9" w:rsidRPr="00E524A9" w:rsidRDefault="00E524A9" w:rsidP="00E524A9">
            <w:pPr>
              <w:rPr>
                <w:rFonts w:ascii="Calibri" w:eastAsia="Times New Roman" w:hAnsi="Calibri" w:cs="Calibri"/>
                <w:color w:val="000000"/>
                <w:sz w:val="40"/>
                <w:szCs w:val="40"/>
              </w:rPr>
            </w:pPr>
          </w:p>
        </w:tc>
        <w:tc>
          <w:tcPr>
            <w:tcW w:w="2761" w:type="dxa"/>
            <w:vMerge/>
            <w:hideMark/>
          </w:tcPr>
          <w:p w:rsidR="00E524A9" w:rsidRPr="00E524A9" w:rsidRDefault="00E524A9" w:rsidP="00E524A9">
            <w:pPr>
              <w:rPr>
                <w:rFonts w:ascii="Calibri" w:eastAsia="Times New Roman" w:hAnsi="Calibri" w:cs="Calibri"/>
                <w:color w:val="000000"/>
              </w:rPr>
            </w:pPr>
          </w:p>
        </w:tc>
        <w:tc>
          <w:tcPr>
            <w:tcW w:w="0" w:type="auto"/>
            <w:hideMark/>
          </w:tcPr>
          <w:p w:rsidR="00E524A9" w:rsidRPr="00E524A9" w:rsidRDefault="00E524A9" w:rsidP="00E524A9">
            <w:pPr>
              <w:rPr>
                <w:rFonts w:ascii="Calibri" w:eastAsia="Times New Roman" w:hAnsi="Calibri" w:cs="Calibri"/>
                <w:color w:val="000000"/>
              </w:rPr>
            </w:pPr>
            <w:r w:rsidRPr="00E524A9">
              <w:rPr>
                <w:rFonts w:ascii="Calibri" w:eastAsia="Times New Roman" w:hAnsi="Calibri" w:cs="Calibri"/>
                <w:color w:val="000000"/>
              </w:rPr>
              <w:t>Perawatan Kamar Operasi/ tim bedah 1 orang</w:t>
            </w:r>
          </w:p>
        </w:tc>
      </w:tr>
      <w:tr w:rsidR="001F60F9" w:rsidRPr="00E524A9" w:rsidTr="001F60F9">
        <w:trPr>
          <w:trHeight w:val="144"/>
        </w:trPr>
        <w:tc>
          <w:tcPr>
            <w:tcW w:w="625" w:type="dxa"/>
            <w:vMerge/>
            <w:hideMark/>
          </w:tcPr>
          <w:p w:rsidR="00E524A9" w:rsidRPr="00E524A9" w:rsidRDefault="00E524A9" w:rsidP="00E524A9">
            <w:pPr>
              <w:rPr>
                <w:rFonts w:ascii="Calibri" w:eastAsia="Times New Roman" w:hAnsi="Calibri" w:cs="Calibri"/>
                <w:color w:val="000000"/>
                <w:sz w:val="40"/>
                <w:szCs w:val="40"/>
              </w:rPr>
            </w:pPr>
          </w:p>
        </w:tc>
        <w:tc>
          <w:tcPr>
            <w:tcW w:w="2761" w:type="dxa"/>
            <w:vMerge/>
            <w:hideMark/>
          </w:tcPr>
          <w:p w:rsidR="00E524A9" w:rsidRPr="00E524A9" w:rsidRDefault="00E524A9" w:rsidP="00E524A9">
            <w:pPr>
              <w:rPr>
                <w:rFonts w:ascii="Calibri" w:eastAsia="Times New Roman" w:hAnsi="Calibri" w:cs="Calibri"/>
                <w:color w:val="000000"/>
              </w:rPr>
            </w:pPr>
          </w:p>
        </w:tc>
        <w:tc>
          <w:tcPr>
            <w:tcW w:w="0" w:type="auto"/>
            <w:hideMark/>
          </w:tcPr>
          <w:p w:rsidR="00E524A9" w:rsidRPr="00E524A9" w:rsidRDefault="00E524A9" w:rsidP="00E524A9">
            <w:pPr>
              <w:rPr>
                <w:rFonts w:ascii="Calibri" w:eastAsia="Times New Roman" w:hAnsi="Calibri" w:cs="Calibri"/>
                <w:color w:val="000000"/>
              </w:rPr>
            </w:pPr>
            <w:r w:rsidRPr="00E524A9">
              <w:rPr>
                <w:rFonts w:ascii="Calibri" w:eastAsia="Times New Roman" w:hAnsi="Calibri" w:cs="Calibri"/>
                <w:color w:val="000000"/>
              </w:rPr>
              <w:t>Perawat Ruang Perinatologi 2 orang</w:t>
            </w:r>
          </w:p>
        </w:tc>
      </w:tr>
      <w:tr w:rsidR="001F60F9" w:rsidRPr="00E524A9" w:rsidTr="001F60F9">
        <w:trPr>
          <w:trHeight w:val="144"/>
        </w:trPr>
        <w:tc>
          <w:tcPr>
            <w:tcW w:w="625" w:type="dxa"/>
            <w:vMerge/>
            <w:hideMark/>
          </w:tcPr>
          <w:p w:rsidR="00E524A9" w:rsidRPr="00E524A9" w:rsidRDefault="00E524A9" w:rsidP="00E524A9">
            <w:pPr>
              <w:rPr>
                <w:rFonts w:ascii="Calibri" w:eastAsia="Times New Roman" w:hAnsi="Calibri" w:cs="Calibri"/>
                <w:color w:val="000000"/>
                <w:sz w:val="40"/>
                <w:szCs w:val="40"/>
              </w:rPr>
            </w:pPr>
          </w:p>
        </w:tc>
        <w:tc>
          <w:tcPr>
            <w:tcW w:w="2761" w:type="dxa"/>
            <w:vMerge/>
            <w:hideMark/>
          </w:tcPr>
          <w:p w:rsidR="00E524A9" w:rsidRPr="00E524A9" w:rsidRDefault="00E524A9" w:rsidP="00E524A9">
            <w:pPr>
              <w:rPr>
                <w:rFonts w:ascii="Calibri" w:eastAsia="Times New Roman" w:hAnsi="Calibri" w:cs="Calibri"/>
                <w:color w:val="000000"/>
              </w:rPr>
            </w:pPr>
          </w:p>
        </w:tc>
        <w:tc>
          <w:tcPr>
            <w:tcW w:w="0" w:type="auto"/>
            <w:hideMark/>
          </w:tcPr>
          <w:p w:rsidR="00E524A9" w:rsidRPr="00E524A9" w:rsidRDefault="00E524A9" w:rsidP="00E524A9">
            <w:pPr>
              <w:rPr>
                <w:rFonts w:ascii="Calibri" w:eastAsia="Times New Roman" w:hAnsi="Calibri" w:cs="Calibri"/>
                <w:color w:val="000000"/>
              </w:rPr>
            </w:pPr>
            <w:r w:rsidRPr="00E524A9">
              <w:rPr>
                <w:rFonts w:ascii="Calibri" w:eastAsia="Times New Roman" w:hAnsi="Calibri" w:cs="Calibri"/>
                <w:color w:val="000000"/>
              </w:rPr>
              <w:t>Perawat Ruang Anak 1 orang</w:t>
            </w:r>
          </w:p>
        </w:tc>
      </w:tr>
      <w:tr w:rsidR="001F60F9" w:rsidRPr="00E524A9" w:rsidTr="001F60F9">
        <w:trPr>
          <w:trHeight w:val="144"/>
        </w:trPr>
        <w:tc>
          <w:tcPr>
            <w:tcW w:w="625" w:type="dxa"/>
            <w:vMerge/>
            <w:hideMark/>
          </w:tcPr>
          <w:p w:rsidR="00E524A9" w:rsidRPr="00E524A9" w:rsidRDefault="00E524A9" w:rsidP="00E524A9">
            <w:pPr>
              <w:rPr>
                <w:rFonts w:ascii="Calibri" w:eastAsia="Times New Roman" w:hAnsi="Calibri" w:cs="Calibri"/>
                <w:color w:val="000000"/>
                <w:sz w:val="40"/>
                <w:szCs w:val="40"/>
              </w:rPr>
            </w:pPr>
          </w:p>
        </w:tc>
        <w:tc>
          <w:tcPr>
            <w:tcW w:w="2761" w:type="dxa"/>
            <w:vMerge/>
            <w:hideMark/>
          </w:tcPr>
          <w:p w:rsidR="00E524A9" w:rsidRPr="00E524A9" w:rsidRDefault="00E524A9" w:rsidP="00E524A9">
            <w:pPr>
              <w:rPr>
                <w:rFonts w:ascii="Calibri" w:eastAsia="Times New Roman" w:hAnsi="Calibri" w:cs="Calibri"/>
                <w:color w:val="000000"/>
              </w:rPr>
            </w:pPr>
          </w:p>
        </w:tc>
        <w:tc>
          <w:tcPr>
            <w:tcW w:w="0" w:type="auto"/>
            <w:hideMark/>
          </w:tcPr>
          <w:p w:rsidR="00E524A9" w:rsidRPr="00E524A9" w:rsidRDefault="00E524A9" w:rsidP="00E524A9">
            <w:pPr>
              <w:rPr>
                <w:rFonts w:ascii="Calibri" w:eastAsia="Times New Roman" w:hAnsi="Calibri" w:cs="Calibri"/>
                <w:color w:val="000000"/>
              </w:rPr>
            </w:pPr>
            <w:r w:rsidRPr="00E524A9">
              <w:rPr>
                <w:rFonts w:ascii="Calibri" w:eastAsia="Times New Roman" w:hAnsi="Calibri" w:cs="Calibri"/>
                <w:color w:val="000000"/>
              </w:rPr>
              <w:t>Perawat Ruang Bersalin/Bidan 1 orang</w:t>
            </w:r>
          </w:p>
        </w:tc>
      </w:tr>
      <w:tr w:rsidR="001F60F9" w:rsidRPr="00E524A9" w:rsidTr="001F60F9">
        <w:trPr>
          <w:trHeight w:val="144"/>
        </w:trPr>
        <w:tc>
          <w:tcPr>
            <w:tcW w:w="625" w:type="dxa"/>
            <w:vMerge/>
            <w:hideMark/>
          </w:tcPr>
          <w:p w:rsidR="00E524A9" w:rsidRPr="00E524A9" w:rsidRDefault="00E524A9" w:rsidP="00E524A9">
            <w:pPr>
              <w:rPr>
                <w:rFonts w:ascii="Calibri" w:eastAsia="Times New Roman" w:hAnsi="Calibri" w:cs="Calibri"/>
                <w:color w:val="000000"/>
                <w:sz w:val="40"/>
                <w:szCs w:val="40"/>
              </w:rPr>
            </w:pPr>
          </w:p>
        </w:tc>
        <w:tc>
          <w:tcPr>
            <w:tcW w:w="2761" w:type="dxa"/>
            <w:vMerge/>
            <w:hideMark/>
          </w:tcPr>
          <w:p w:rsidR="00E524A9" w:rsidRPr="00E524A9" w:rsidRDefault="00E524A9" w:rsidP="00E524A9">
            <w:pPr>
              <w:rPr>
                <w:rFonts w:ascii="Calibri" w:eastAsia="Times New Roman" w:hAnsi="Calibri" w:cs="Calibri"/>
                <w:color w:val="000000"/>
              </w:rPr>
            </w:pPr>
          </w:p>
        </w:tc>
        <w:tc>
          <w:tcPr>
            <w:tcW w:w="0" w:type="auto"/>
            <w:hideMark/>
          </w:tcPr>
          <w:p w:rsidR="00E524A9" w:rsidRPr="00E524A9" w:rsidRDefault="00E524A9" w:rsidP="00E524A9">
            <w:pPr>
              <w:rPr>
                <w:rFonts w:ascii="Calibri" w:eastAsia="Times New Roman" w:hAnsi="Calibri" w:cs="Calibri"/>
                <w:color w:val="000000"/>
              </w:rPr>
            </w:pPr>
            <w:r w:rsidRPr="00E524A9">
              <w:rPr>
                <w:rFonts w:ascii="Calibri" w:eastAsia="Times New Roman" w:hAnsi="Calibri" w:cs="Calibri"/>
                <w:b/>
                <w:bCs/>
                <w:color w:val="000000"/>
              </w:rPr>
              <w:t>Rekruitmen Tenaga Paramedis Non Perawatan,</w:t>
            </w:r>
            <w:r w:rsidRPr="00E524A9">
              <w:rPr>
                <w:rFonts w:ascii="Calibri" w:eastAsia="Times New Roman" w:hAnsi="Calibri" w:cs="Calibri"/>
                <w:color w:val="000000"/>
              </w:rPr>
              <w:t xml:space="preserve"> dengan rincian sebagai berikut:</w:t>
            </w:r>
          </w:p>
        </w:tc>
      </w:tr>
      <w:tr w:rsidR="001F60F9" w:rsidRPr="00E524A9" w:rsidTr="001F60F9">
        <w:trPr>
          <w:trHeight w:val="144"/>
        </w:trPr>
        <w:tc>
          <w:tcPr>
            <w:tcW w:w="625" w:type="dxa"/>
            <w:vMerge/>
            <w:hideMark/>
          </w:tcPr>
          <w:p w:rsidR="00E524A9" w:rsidRPr="00E524A9" w:rsidRDefault="00E524A9" w:rsidP="00E524A9">
            <w:pPr>
              <w:rPr>
                <w:rFonts w:ascii="Calibri" w:eastAsia="Times New Roman" w:hAnsi="Calibri" w:cs="Calibri"/>
                <w:color w:val="000000"/>
                <w:sz w:val="40"/>
                <w:szCs w:val="40"/>
              </w:rPr>
            </w:pPr>
          </w:p>
        </w:tc>
        <w:tc>
          <w:tcPr>
            <w:tcW w:w="2761" w:type="dxa"/>
            <w:vMerge/>
            <w:hideMark/>
          </w:tcPr>
          <w:p w:rsidR="00E524A9" w:rsidRPr="00E524A9" w:rsidRDefault="00E524A9" w:rsidP="00E524A9">
            <w:pPr>
              <w:rPr>
                <w:rFonts w:ascii="Calibri" w:eastAsia="Times New Roman" w:hAnsi="Calibri" w:cs="Calibri"/>
                <w:color w:val="000000"/>
              </w:rPr>
            </w:pPr>
          </w:p>
        </w:tc>
        <w:tc>
          <w:tcPr>
            <w:tcW w:w="0" w:type="auto"/>
            <w:hideMark/>
          </w:tcPr>
          <w:p w:rsidR="00E524A9" w:rsidRPr="00E524A9" w:rsidRDefault="00E524A9" w:rsidP="00E524A9">
            <w:pPr>
              <w:rPr>
                <w:rFonts w:ascii="Calibri" w:eastAsia="Times New Roman" w:hAnsi="Calibri" w:cs="Calibri"/>
                <w:color w:val="000000"/>
              </w:rPr>
            </w:pPr>
            <w:r w:rsidRPr="00E524A9">
              <w:rPr>
                <w:rFonts w:ascii="Calibri" w:eastAsia="Times New Roman" w:hAnsi="Calibri" w:cs="Calibri"/>
                <w:color w:val="000000"/>
              </w:rPr>
              <w:t>Apoteker dan Farmasi Klinis 1 orang</w:t>
            </w:r>
          </w:p>
        </w:tc>
      </w:tr>
      <w:tr w:rsidR="001F60F9" w:rsidRPr="00E524A9" w:rsidTr="001F60F9">
        <w:trPr>
          <w:trHeight w:val="144"/>
        </w:trPr>
        <w:tc>
          <w:tcPr>
            <w:tcW w:w="625" w:type="dxa"/>
            <w:vMerge/>
            <w:hideMark/>
          </w:tcPr>
          <w:p w:rsidR="00E524A9" w:rsidRPr="00E524A9" w:rsidRDefault="00E524A9" w:rsidP="00E524A9">
            <w:pPr>
              <w:rPr>
                <w:rFonts w:ascii="Calibri" w:eastAsia="Times New Roman" w:hAnsi="Calibri" w:cs="Calibri"/>
                <w:color w:val="000000"/>
                <w:sz w:val="40"/>
                <w:szCs w:val="40"/>
              </w:rPr>
            </w:pPr>
          </w:p>
        </w:tc>
        <w:tc>
          <w:tcPr>
            <w:tcW w:w="2761" w:type="dxa"/>
            <w:vMerge/>
            <w:hideMark/>
          </w:tcPr>
          <w:p w:rsidR="00E524A9" w:rsidRPr="00E524A9" w:rsidRDefault="00E524A9" w:rsidP="00E524A9">
            <w:pPr>
              <w:rPr>
                <w:rFonts w:ascii="Calibri" w:eastAsia="Times New Roman" w:hAnsi="Calibri" w:cs="Calibri"/>
                <w:color w:val="000000"/>
              </w:rPr>
            </w:pPr>
          </w:p>
        </w:tc>
        <w:tc>
          <w:tcPr>
            <w:tcW w:w="0" w:type="auto"/>
            <w:hideMark/>
          </w:tcPr>
          <w:p w:rsidR="00E524A9" w:rsidRPr="00E524A9" w:rsidRDefault="00E524A9" w:rsidP="00E524A9">
            <w:pPr>
              <w:rPr>
                <w:rFonts w:ascii="Calibri" w:eastAsia="Times New Roman" w:hAnsi="Calibri" w:cs="Calibri"/>
                <w:color w:val="000000"/>
              </w:rPr>
            </w:pPr>
            <w:r w:rsidRPr="00E524A9">
              <w:rPr>
                <w:rFonts w:ascii="Calibri" w:eastAsia="Times New Roman" w:hAnsi="Calibri" w:cs="Calibri"/>
                <w:b/>
                <w:bCs/>
                <w:color w:val="000000"/>
              </w:rPr>
              <w:t>Rekruitmen Tenaga Non Medis (Administrasi),</w:t>
            </w:r>
            <w:r w:rsidRPr="00E524A9">
              <w:rPr>
                <w:rFonts w:ascii="Calibri" w:eastAsia="Times New Roman" w:hAnsi="Calibri" w:cs="Calibri"/>
                <w:color w:val="000000"/>
              </w:rPr>
              <w:t xml:space="preserve"> dengan rincian sebagai berikut:</w:t>
            </w:r>
          </w:p>
        </w:tc>
      </w:tr>
      <w:tr w:rsidR="001F60F9" w:rsidRPr="00E524A9" w:rsidTr="001F60F9">
        <w:trPr>
          <w:trHeight w:val="144"/>
        </w:trPr>
        <w:tc>
          <w:tcPr>
            <w:tcW w:w="625" w:type="dxa"/>
            <w:vMerge/>
            <w:hideMark/>
          </w:tcPr>
          <w:p w:rsidR="00E524A9" w:rsidRPr="00E524A9" w:rsidRDefault="00E524A9" w:rsidP="00E524A9">
            <w:pPr>
              <w:rPr>
                <w:rFonts w:ascii="Calibri" w:eastAsia="Times New Roman" w:hAnsi="Calibri" w:cs="Calibri"/>
                <w:color w:val="000000"/>
                <w:sz w:val="40"/>
                <w:szCs w:val="40"/>
              </w:rPr>
            </w:pPr>
          </w:p>
        </w:tc>
        <w:tc>
          <w:tcPr>
            <w:tcW w:w="2761" w:type="dxa"/>
            <w:vMerge/>
            <w:hideMark/>
          </w:tcPr>
          <w:p w:rsidR="00E524A9" w:rsidRPr="00E524A9" w:rsidRDefault="00E524A9" w:rsidP="00E524A9">
            <w:pPr>
              <w:rPr>
                <w:rFonts w:ascii="Calibri" w:eastAsia="Times New Roman" w:hAnsi="Calibri" w:cs="Calibri"/>
                <w:color w:val="000000"/>
              </w:rPr>
            </w:pPr>
          </w:p>
        </w:tc>
        <w:tc>
          <w:tcPr>
            <w:tcW w:w="0" w:type="auto"/>
            <w:hideMark/>
          </w:tcPr>
          <w:p w:rsidR="00E524A9" w:rsidRPr="00E524A9" w:rsidRDefault="00E524A9" w:rsidP="00E524A9">
            <w:pPr>
              <w:rPr>
                <w:rFonts w:ascii="Calibri" w:eastAsia="Times New Roman" w:hAnsi="Calibri" w:cs="Calibri"/>
                <w:color w:val="000000"/>
              </w:rPr>
            </w:pPr>
            <w:r w:rsidRPr="00E524A9">
              <w:rPr>
                <w:rFonts w:ascii="Calibri" w:eastAsia="Times New Roman" w:hAnsi="Calibri" w:cs="Calibri"/>
                <w:color w:val="000000"/>
              </w:rPr>
              <w:t>D3./S1. Rekam Medis 1 orang</w:t>
            </w:r>
          </w:p>
        </w:tc>
      </w:tr>
      <w:tr w:rsidR="001F60F9" w:rsidRPr="00E524A9" w:rsidTr="001F60F9">
        <w:trPr>
          <w:trHeight w:val="144"/>
        </w:trPr>
        <w:tc>
          <w:tcPr>
            <w:tcW w:w="625" w:type="dxa"/>
            <w:vMerge/>
            <w:hideMark/>
          </w:tcPr>
          <w:p w:rsidR="00E524A9" w:rsidRPr="00E524A9" w:rsidRDefault="00E524A9" w:rsidP="00E524A9">
            <w:pPr>
              <w:rPr>
                <w:rFonts w:ascii="Calibri" w:eastAsia="Times New Roman" w:hAnsi="Calibri" w:cs="Calibri"/>
                <w:color w:val="000000"/>
                <w:sz w:val="40"/>
                <w:szCs w:val="40"/>
              </w:rPr>
            </w:pPr>
          </w:p>
        </w:tc>
        <w:tc>
          <w:tcPr>
            <w:tcW w:w="2761" w:type="dxa"/>
            <w:vMerge/>
            <w:hideMark/>
          </w:tcPr>
          <w:p w:rsidR="00E524A9" w:rsidRPr="00E524A9" w:rsidRDefault="00E524A9" w:rsidP="00E524A9">
            <w:pPr>
              <w:rPr>
                <w:rFonts w:ascii="Calibri" w:eastAsia="Times New Roman" w:hAnsi="Calibri" w:cs="Calibri"/>
                <w:color w:val="000000"/>
              </w:rPr>
            </w:pPr>
          </w:p>
        </w:tc>
        <w:tc>
          <w:tcPr>
            <w:tcW w:w="0" w:type="auto"/>
            <w:hideMark/>
          </w:tcPr>
          <w:p w:rsidR="00E524A9" w:rsidRPr="00E524A9" w:rsidRDefault="00E524A9" w:rsidP="00E524A9">
            <w:pPr>
              <w:rPr>
                <w:rFonts w:ascii="Calibri" w:eastAsia="Times New Roman" w:hAnsi="Calibri" w:cs="Calibri"/>
                <w:color w:val="000000"/>
              </w:rPr>
            </w:pPr>
            <w:r w:rsidRPr="00E524A9">
              <w:rPr>
                <w:rFonts w:ascii="Calibri" w:eastAsia="Times New Roman" w:hAnsi="Calibri" w:cs="Calibri"/>
                <w:color w:val="000000"/>
              </w:rPr>
              <w:t>Melaksanakan orientasi kepada para tenaga baru, baik secara umum pengenalan mengenai rumah sakit secara keseluruhan maupun khusus sesuai dengan profesi.</w:t>
            </w:r>
          </w:p>
        </w:tc>
      </w:tr>
      <w:tr w:rsidR="001F60F9" w:rsidRPr="00E524A9" w:rsidTr="001F60F9">
        <w:trPr>
          <w:trHeight w:val="144"/>
        </w:trPr>
        <w:tc>
          <w:tcPr>
            <w:tcW w:w="625" w:type="dxa"/>
            <w:vMerge/>
            <w:hideMark/>
          </w:tcPr>
          <w:p w:rsidR="00E524A9" w:rsidRPr="00E524A9" w:rsidRDefault="00E524A9" w:rsidP="00E524A9">
            <w:pPr>
              <w:rPr>
                <w:rFonts w:ascii="Calibri" w:eastAsia="Times New Roman" w:hAnsi="Calibri" w:cs="Calibri"/>
                <w:color w:val="000000"/>
                <w:sz w:val="40"/>
                <w:szCs w:val="40"/>
              </w:rPr>
            </w:pPr>
          </w:p>
        </w:tc>
        <w:tc>
          <w:tcPr>
            <w:tcW w:w="2761" w:type="dxa"/>
            <w:vMerge/>
            <w:hideMark/>
          </w:tcPr>
          <w:p w:rsidR="00E524A9" w:rsidRPr="00E524A9" w:rsidRDefault="00E524A9" w:rsidP="00E524A9">
            <w:pPr>
              <w:rPr>
                <w:rFonts w:ascii="Calibri" w:eastAsia="Times New Roman" w:hAnsi="Calibri" w:cs="Calibri"/>
                <w:color w:val="000000"/>
              </w:rPr>
            </w:pPr>
          </w:p>
        </w:tc>
        <w:tc>
          <w:tcPr>
            <w:tcW w:w="0" w:type="auto"/>
            <w:hideMark/>
          </w:tcPr>
          <w:p w:rsidR="00E524A9" w:rsidRPr="00E524A9" w:rsidRDefault="00E524A9" w:rsidP="00E524A9">
            <w:pPr>
              <w:rPr>
                <w:rFonts w:ascii="Calibri" w:eastAsia="Times New Roman" w:hAnsi="Calibri" w:cs="Calibri"/>
                <w:color w:val="000000"/>
              </w:rPr>
            </w:pPr>
            <w:r w:rsidRPr="00E524A9">
              <w:rPr>
                <w:rFonts w:ascii="Calibri" w:eastAsia="Times New Roman" w:hAnsi="Calibri" w:cs="Calibri"/>
                <w:color w:val="000000"/>
              </w:rPr>
              <w:t>Melaksanakan pendidikan dan pelatihan In House sesuai dengan kebutuhan masing-masing unit kerja/ instalasi</w:t>
            </w:r>
          </w:p>
        </w:tc>
      </w:tr>
      <w:tr w:rsidR="001F60F9" w:rsidRPr="00E524A9" w:rsidTr="001F60F9">
        <w:trPr>
          <w:trHeight w:val="144"/>
        </w:trPr>
        <w:tc>
          <w:tcPr>
            <w:tcW w:w="625" w:type="dxa"/>
            <w:vMerge/>
            <w:hideMark/>
          </w:tcPr>
          <w:p w:rsidR="00E524A9" w:rsidRPr="00E524A9" w:rsidRDefault="00E524A9" w:rsidP="00E524A9">
            <w:pPr>
              <w:rPr>
                <w:rFonts w:ascii="Calibri" w:eastAsia="Times New Roman" w:hAnsi="Calibri" w:cs="Calibri"/>
                <w:color w:val="000000"/>
                <w:sz w:val="40"/>
                <w:szCs w:val="40"/>
              </w:rPr>
            </w:pPr>
          </w:p>
        </w:tc>
        <w:tc>
          <w:tcPr>
            <w:tcW w:w="2761" w:type="dxa"/>
            <w:vMerge/>
            <w:hideMark/>
          </w:tcPr>
          <w:p w:rsidR="00E524A9" w:rsidRPr="00E524A9" w:rsidRDefault="00E524A9" w:rsidP="00E524A9">
            <w:pPr>
              <w:rPr>
                <w:rFonts w:ascii="Calibri" w:eastAsia="Times New Roman" w:hAnsi="Calibri" w:cs="Calibri"/>
                <w:color w:val="000000"/>
              </w:rPr>
            </w:pPr>
          </w:p>
        </w:tc>
        <w:tc>
          <w:tcPr>
            <w:tcW w:w="0" w:type="auto"/>
            <w:hideMark/>
          </w:tcPr>
          <w:p w:rsidR="00E524A9" w:rsidRPr="00E524A9" w:rsidRDefault="00E524A9" w:rsidP="00E524A9">
            <w:pPr>
              <w:rPr>
                <w:rFonts w:ascii="Calibri" w:eastAsia="Times New Roman" w:hAnsi="Calibri" w:cs="Calibri"/>
                <w:color w:val="000000"/>
              </w:rPr>
            </w:pPr>
            <w:r w:rsidRPr="00E524A9">
              <w:rPr>
                <w:rFonts w:ascii="Calibri" w:eastAsia="Times New Roman" w:hAnsi="Calibri" w:cs="Calibri"/>
                <w:color w:val="000000"/>
              </w:rPr>
              <w:t>Mengikutsertakan karyawan dalam Diklat Ex House yang diselenggarakan oleh Lembaga Diklat yang profesional dan terakreditasi.</w:t>
            </w:r>
          </w:p>
        </w:tc>
      </w:tr>
      <w:tr w:rsidR="001F60F9" w:rsidRPr="00E524A9" w:rsidTr="001F60F9">
        <w:trPr>
          <w:cantSplit/>
          <w:trHeight w:val="144"/>
        </w:trPr>
        <w:tc>
          <w:tcPr>
            <w:tcW w:w="625" w:type="dxa"/>
            <w:vMerge w:val="restart"/>
            <w:noWrap/>
            <w:textDirection w:val="tbLrV"/>
            <w:hideMark/>
          </w:tcPr>
          <w:p w:rsidR="00E524A9" w:rsidRPr="00E524A9" w:rsidRDefault="00E524A9" w:rsidP="00E524A9">
            <w:pPr>
              <w:jc w:val="center"/>
              <w:rPr>
                <w:rFonts w:ascii="Calibri" w:eastAsia="Times New Roman" w:hAnsi="Calibri" w:cs="Calibri"/>
                <w:color w:val="000000"/>
                <w:sz w:val="40"/>
                <w:szCs w:val="40"/>
              </w:rPr>
            </w:pPr>
            <w:r w:rsidRPr="00E524A9">
              <w:rPr>
                <w:rFonts w:ascii="Calibri" w:eastAsia="Times New Roman" w:hAnsi="Calibri" w:cs="Calibri"/>
                <w:color w:val="000000"/>
                <w:sz w:val="40"/>
                <w:szCs w:val="40"/>
              </w:rPr>
              <w:t>2017</w:t>
            </w:r>
          </w:p>
        </w:tc>
        <w:tc>
          <w:tcPr>
            <w:tcW w:w="2761" w:type="dxa"/>
            <w:vMerge w:val="restart"/>
            <w:hideMark/>
          </w:tcPr>
          <w:p w:rsidR="006613E0" w:rsidRDefault="006613E0" w:rsidP="00E524A9">
            <w:pPr>
              <w:jc w:val="center"/>
              <w:rPr>
                <w:rFonts w:ascii="Calibri" w:eastAsia="Times New Roman" w:hAnsi="Calibri" w:cs="Calibri"/>
                <w:color w:val="000000"/>
              </w:rPr>
            </w:pPr>
            <w:r>
              <w:rPr>
                <w:rFonts w:ascii="Calibri" w:eastAsia="Times New Roman" w:hAnsi="Calibri" w:cs="Calibri"/>
                <w:color w:val="000000"/>
              </w:rPr>
              <w:t>Telah memenuhi kriteria sebagai Rumah Sakit Tipe C</w:t>
            </w:r>
          </w:p>
          <w:p w:rsidR="00E524A9" w:rsidRPr="00E524A9" w:rsidRDefault="00E524A9" w:rsidP="00E524A9">
            <w:pPr>
              <w:jc w:val="center"/>
              <w:rPr>
                <w:rFonts w:ascii="Calibri" w:eastAsia="Times New Roman" w:hAnsi="Calibri" w:cs="Calibri"/>
                <w:color w:val="000000"/>
              </w:rPr>
            </w:pPr>
            <w:r w:rsidRPr="00E524A9">
              <w:rPr>
                <w:rFonts w:ascii="Calibri" w:eastAsia="Times New Roman" w:hAnsi="Calibri" w:cs="Calibri"/>
                <w:color w:val="000000"/>
              </w:rPr>
              <w:t>Melakukan rekruitmen dan mendapatkan tenaga kerja baru sekurang-kurangnya 9 orang, memiliki tenaga kerja yang kompeten sesuai dengan unit/ instalasi kerjanya dan memiliki soft skill.</w:t>
            </w:r>
          </w:p>
        </w:tc>
        <w:tc>
          <w:tcPr>
            <w:tcW w:w="0" w:type="auto"/>
            <w:hideMark/>
          </w:tcPr>
          <w:p w:rsidR="00E524A9" w:rsidRPr="00E524A9" w:rsidRDefault="00E524A9" w:rsidP="00E524A9">
            <w:pPr>
              <w:rPr>
                <w:rFonts w:ascii="Calibri" w:eastAsia="Times New Roman" w:hAnsi="Calibri" w:cs="Calibri"/>
                <w:b/>
                <w:bCs/>
                <w:color w:val="000000"/>
              </w:rPr>
            </w:pPr>
            <w:r w:rsidRPr="00E524A9">
              <w:rPr>
                <w:rFonts w:ascii="Calibri" w:eastAsia="Times New Roman" w:hAnsi="Calibri" w:cs="Calibri"/>
                <w:b/>
                <w:bCs/>
                <w:color w:val="000000"/>
              </w:rPr>
              <w:t xml:space="preserve">Rekruitmen Tenaga Medis, </w:t>
            </w:r>
            <w:r w:rsidRPr="00E524A9">
              <w:rPr>
                <w:rFonts w:ascii="Calibri" w:eastAsia="Times New Roman" w:hAnsi="Calibri" w:cs="Calibri"/>
                <w:color w:val="000000"/>
              </w:rPr>
              <w:t>dengan rincian sebagai berikut:</w:t>
            </w:r>
          </w:p>
        </w:tc>
      </w:tr>
      <w:tr w:rsidR="001F60F9" w:rsidRPr="00E524A9" w:rsidTr="001F60F9">
        <w:trPr>
          <w:trHeight w:val="144"/>
        </w:trPr>
        <w:tc>
          <w:tcPr>
            <w:tcW w:w="625" w:type="dxa"/>
            <w:vMerge/>
            <w:hideMark/>
          </w:tcPr>
          <w:p w:rsidR="00E524A9" w:rsidRPr="00E524A9" w:rsidRDefault="00E524A9" w:rsidP="00E524A9">
            <w:pPr>
              <w:rPr>
                <w:rFonts w:ascii="Calibri" w:eastAsia="Times New Roman" w:hAnsi="Calibri" w:cs="Calibri"/>
                <w:color w:val="000000"/>
                <w:sz w:val="40"/>
                <w:szCs w:val="40"/>
              </w:rPr>
            </w:pPr>
          </w:p>
        </w:tc>
        <w:tc>
          <w:tcPr>
            <w:tcW w:w="2761" w:type="dxa"/>
            <w:vMerge/>
            <w:hideMark/>
          </w:tcPr>
          <w:p w:rsidR="00E524A9" w:rsidRPr="00E524A9" w:rsidRDefault="00E524A9" w:rsidP="00E524A9">
            <w:pPr>
              <w:rPr>
                <w:rFonts w:ascii="Calibri" w:eastAsia="Times New Roman" w:hAnsi="Calibri" w:cs="Calibri"/>
                <w:color w:val="000000"/>
              </w:rPr>
            </w:pPr>
          </w:p>
        </w:tc>
        <w:tc>
          <w:tcPr>
            <w:tcW w:w="0" w:type="auto"/>
            <w:hideMark/>
          </w:tcPr>
          <w:p w:rsidR="00E524A9" w:rsidRPr="00E524A9" w:rsidRDefault="00E524A9" w:rsidP="00E524A9">
            <w:pPr>
              <w:rPr>
                <w:rFonts w:ascii="Calibri" w:eastAsia="Times New Roman" w:hAnsi="Calibri" w:cs="Calibri"/>
                <w:color w:val="000000"/>
              </w:rPr>
            </w:pPr>
            <w:r w:rsidRPr="00E524A9">
              <w:rPr>
                <w:rFonts w:ascii="Calibri" w:eastAsia="Times New Roman" w:hAnsi="Calibri" w:cs="Calibri"/>
                <w:color w:val="000000"/>
              </w:rPr>
              <w:t>Dokter Umum 2 orang</w:t>
            </w:r>
          </w:p>
        </w:tc>
      </w:tr>
      <w:tr w:rsidR="001F60F9" w:rsidRPr="00E524A9" w:rsidTr="001F60F9">
        <w:trPr>
          <w:trHeight w:val="144"/>
        </w:trPr>
        <w:tc>
          <w:tcPr>
            <w:tcW w:w="625" w:type="dxa"/>
            <w:vMerge/>
            <w:hideMark/>
          </w:tcPr>
          <w:p w:rsidR="00E524A9" w:rsidRPr="00E524A9" w:rsidRDefault="00E524A9" w:rsidP="00E524A9">
            <w:pPr>
              <w:rPr>
                <w:rFonts w:ascii="Calibri" w:eastAsia="Times New Roman" w:hAnsi="Calibri" w:cs="Calibri"/>
                <w:color w:val="000000"/>
                <w:sz w:val="40"/>
                <w:szCs w:val="40"/>
              </w:rPr>
            </w:pPr>
          </w:p>
        </w:tc>
        <w:tc>
          <w:tcPr>
            <w:tcW w:w="2761" w:type="dxa"/>
            <w:vMerge/>
            <w:hideMark/>
          </w:tcPr>
          <w:p w:rsidR="00E524A9" w:rsidRPr="00E524A9" w:rsidRDefault="00E524A9" w:rsidP="00E524A9">
            <w:pPr>
              <w:rPr>
                <w:rFonts w:ascii="Calibri" w:eastAsia="Times New Roman" w:hAnsi="Calibri" w:cs="Calibri"/>
                <w:color w:val="000000"/>
              </w:rPr>
            </w:pPr>
          </w:p>
        </w:tc>
        <w:tc>
          <w:tcPr>
            <w:tcW w:w="0" w:type="auto"/>
            <w:hideMark/>
          </w:tcPr>
          <w:p w:rsidR="00E524A9" w:rsidRPr="00E524A9" w:rsidRDefault="00E524A9" w:rsidP="00E524A9">
            <w:pPr>
              <w:rPr>
                <w:rFonts w:ascii="Calibri" w:eastAsia="Times New Roman" w:hAnsi="Calibri" w:cs="Calibri"/>
                <w:color w:val="000000"/>
              </w:rPr>
            </w:pPr>
            <w:r w:rsidRPr="00E524A9">
              <w:rPr>
                <w:rFonts w:ascii="Calibri" w:eastAsia="Times New Roman" w:hAnsi="Calibri" w:cs="Calibri"/>
                <w:color w:val="000000"/>
              </w:rPr>
              <w:t>Spesialis Anastesi 1 orang</w:t>
            </w:r>
          </w:p>
        </w:tc>
      </w:tr>
      <w:tr w:rsidR="001F60F9" w:rsidRPr="00E524A9" w:rsidTr="001F60F9">
        <w:trPr>
          <w:trHeight w:val="144"/>
        </w:trPr>
        <w:tc>
          <w:tcPr>
            <w:tcW w:w="625" w:type="dxa"/>
            <w:vMerge/>
            <w:hideMark/>
          </w:tcPr>
          <w:p w:rsidR="00E524A9" w:rsidRPr="00E524A9" w:rsidRDefault="00E524A9" w:rsidP="00E524A9">
            <w:pPr>
              <w:rPr>
                <w:rFonts w:ascii="Calibri" w:eastAsia="Times New Roman" w:hAnsi="Calibri" w:cs="Calibri"/>
                <w:color w:val="000000"/>
                <w:sz w:val="40"/>
                <w:szCs w:val="40"/>
              </w:rPr>
            </w:pPr>
          </w:p>
        </w:tc>
        <w:tc>
          <w:tcPr>
            <w:tcW w:w="2761" w:type="dxa"/>
            <w:vMerge/>
            <w:hideMark/>
          </w:tcPr>
          <w:p w:rsidR="00E524A9" w:rsidRPr="00E524A9" w:rsidRDefault="00E524A9" w:rsidP="00E524A9">
            <w:pPr>
              <w:rPr>
                <w:rFonts w:ascii="Calibri" w:eastAsia="Times New Roman" w:hAnsi="Calibri" w:cs="Calibri"/>
                <w:color w:val="000000"/>
              </w:rPr>
            </w:pPr>
          </w:p>
        </w:tc>
        <w:tc>
          <w:tcPr>
            <w:tcW w:w="0" w:type="auto"/>
            <w:hideMark/>
          </w:tcPr>
          <w:p w:rsidR="00E524A9" w:rsidRPr="00E524A9" w:rsidRDefault="00E524A9" w:rsidP="00E524A9">
            <w:pPr>
              <w:rPr>
                <w:rFonts w:ascii="Calibri" w:eastAsia="Times New Roman" w:hAnsi="Calibri" w:cs="Calibri"/>
                <w:color w:val="000000"/>
              </w:rPr>
            </w:pPr>
            <w:r w:rsidRPr="00E524A9">
              <w:rPr>
                <w:rFonts w:ascii="Calibri" w:eastAsia="Times New Roman" w:hAnsi="Calibri" w:cs="Calibri"/>
                <w:color w:val="000000"/>
              </w:rPr>
              <w:t>Spesialis Onkology Obsgyn 1 orang</w:t>
            </w:r>
          </w:p>
        </w:tc>
      </w:tr>
      <w:tr w:rsidR="001F60F9" w:rsidRPr="00E524A9" w:rsidTr="001F60F9">
        <w:trPr>
          <w:trHeight w:val="144"/>
        </w:trPr>
        <w:tc>
          <w:tcPr>
            <w:tcW w:w="625" w:type="dxa"/>
            <w:vMerge/>
            <w:hideMark/>
          </w:tcPr>
          <w:p w:rsidR="00E524A9" w:rsidRPr="00E524A9" w:rsidRDefault="00E524A9" w:rsidP="00E524A9">
            <w:pPr>
              <w:rPr>
                <w:rFonts w:ascii="Calibri" w:eastAsia="Times New Roman" w:hAnsi="Calibri" w:cs="Calibri"/>
                <w:color w:val="000000"/>
                <w:sz w:val="40"/>
                <w:szCs w:val="40"/>
              </w:rPr>
            </w:pPr>
          </w:p>
        </w:tc>
        <w:tc>
          <w:tcPr>
            <w:tcW w:w="2761" w:type="dxa"/>
            <w:vMerge/>
            <w:hideMark/>
          </w:tcPr>
          <w:p w:rsidR="00E524A9" w:rsidRPr="00E524A9" w:rsidRDefault="00E524A9" w:rsidP="00E524A9">
            <w:pPr>
              <w:rPr>
                <w:rFonts w:ascii="Calibri" w:eastAsia="Times New Roman" w:hAnsi="Calibri" w:cs="Calibri"/>
                <w:color w:val="000000"/>
              </w:rPr>
            </w:pPr>
          </w:p>
        </w:tc>
        <w:tc>
          <w:tcPr>
            <w:tcW w:w="0" w:type="auto"/>
            <w:hideMark/>
          </w:tcPr>
          <w:p w:rsidR="00E524A9" w:rsidRPr="00E524A9" w:rsidRDefault="00E524A9" w:rsidP="00E524A9">
            <w:pPr>
              <w:rPr>
                <w:rFonts w:ascii="Calibri" w:eastAsia="Times New Roman" w:hAnsi="Calibri" w:cs="Calibri"/>
                <w:color w:val="000000"/>
              </w:rPr>
            </w:pPr>
            <w:r w:rsidRPr="00E524A9">
              <w:rPr>
                <w:rFonts w:ascii="Calibri" w:eastAsia="Times New Roman" w:hAnsi="Calibri" w:cs="Calibri"/>
                <w:b/>
                <w:bCs/>
                <w:color w:val="000000"/>
              </w:rPr>
              <w:t>Rekruitmen Tenaga Paramedis Perawatan</w:t>
            </w:r>
            <w:r w:rsidRPr="00E524A9">
              <w:rPr>
                <w:rFonts w:ascii="Calibri" w:eastAsia="Times New Roman" w:hAnsi="Calibri" w:cs="Calibri"/>
                <w:color w:val="000000"/>
              </w:rPr>
              <w:t>, dengan rincian sebagai berikut:</w:t>
            </w:r>
          </w:p>
        </w:tc>
      </w:tr>
      <w:tr w:rsidR="001F60F9" w:rsidRPr="00E524A9" w:rsidTr="001F60F9">
        <w:trPr>
          <w:trHeight w:val="144"/>
        </w:trPr>
        <w:tc>
          <w:tcPr>
            <w:tcW w:w="625" w:type="dxa"/>
            <w:vMerge/>
            <w:hideMark/>
          </w:tcPr>
          <w:p w:rsidR="00E524A9" w:rsidRPr="00E524A9" w:rsidRDefault="00E524A9" w:rsidP="00E524A9">
            <w:pPr>
              <w:rPr>
                <w:rFonts w:ascii="Calibri" w:eastAsia="Times New Roman" w:hAnsi="Calibri" w:cs="Calibri"/>
                <w:color w:val="000000"/>
                <w:sz w:val="40"/>
                <w:szCs w:val="40"/>
              </w:rPr>
            </w:pPr>
          </w:p>
        </w:tc>
        <w:tc>
          <w:tcPr>
            <w:tcW w:w="2761" w:type="dxa"/>
            <w:vMerge/>
            <w:hideMark/>
          </w:tcPr>
          <w:p w:rsidR="00E524A9" w:rsidRPr="00E524A9" w:rsidRDefault="00E524A9" w:rsidP="00E524A9">
            <w:pPr>
              <w:rPr>
                <w:rFonts w:ascii="Calibri" w:eastAsia="Times New Roman" w:hAnsi="Calibri" w:cs="Calibri"/>
                <w:color w:val="000000"/>
              </w:rPr>
            </w:pPr>
          </w:p>
        </w:tc>
        <w:tc>
          <w:tcPr>
            <w:tcW w:w="0" w:type="auto"/>
            <w:hideMark/>
          </w:tcPr>
          <w:p w:rsidR="00E524A9" w:rsidRPr="00E524A9" w:rsidRDefault="00E524A9" w:rsidP="00E524A9">
            <w:pPr>
              <w:rPr>
                <w:rFonts w:ascii="Calibri" w:eastAsia="Times New Roman" w:hAnsi="Calibri" w:cs="Calibri"/>
                <w:color w:val="000000"/>
              </w:rPr>
            </w:pPr>
            <w:r w:rsidRPr="00E524A9">
              <w:rPr>
                <w:rFonts w:ascii="Calibri" w:eastAsia="Times New Roman" w:hAnsi="Calibri" w:cs="Calibri"/>
                <w:color w:val="000000"/>
              </w:rPr>
              <w:t>Perawat VIP dan VVIP 1 orang</w:t>
            </w:r>
          </w:p>
        </w:tc>
      </w:tr>
      <w:tr w:rsidR="001F60F9" w:rsidRPr="00E524A9" w:rsidTr="001F60F9">
        <w:trPr>
          <w:trHeight w:val="144"/>
        </w:trPr>
        <w:tc>
          <w:tcPr>
            <w:tcW w:w="625" w:type="dxa"/>
            <w:vMerge/>
            <w:hideMark/>
          </w:tcPr>
          <w:p w:rsidR="00E524A9" w:rsidRPr="00E524A9" w:rsidRDefault="00E524A9" w:rsidP="00E524A9">
            <w:pPr>
              <w:rPr>
                <w:rFonts w:ascii="Calibri" w:eastAsia="Times New Roman" w:hAnsi="Calibri" w:cs="Calibri"/>
                <w:color w:val="000000"/>
                <w:sz w:val="40"/>
                <w:szCs w:val="40"/>
              </w:rPr>
            </w:pPr>
          </w:p>
        </w:tc>
        <w:tc>
          <w:tcPr>
            <w:tcW w:w="2761" w:type="dxa"/>
            <w:vMerge/>
            <w:hideMark/>
          </w:tcPr>
          <w:p w:rsidR="00E524A9" w:rsidRPr="00E524A9" w:rsidRDefault="00E524A9" w:rsidP="00E524A9">
            <w:pPr>
              <w:rPr>
                <w:rFonts w:ascii="Calibri" w:eastAsia="Times New Roman" w:hAnsi="Calibri" w:cs="Calibri"/>
                <w:color w:val="000000"/>
              </w:rPr>
            </w:pPr>
          </w:p>
        </w:tc>
        <w:tc>
          <w:tcPr>
            <w:tcW w:w="0" w:type="auto"/>
            <w:hideMark/>
          </w:tcPr>
          <w:p w:rsidR="00E524A9" w:rsidRPr="00E524A9" w:rsidRDefault="00E524A9" w:rsidP="00E524A9">
            <w:pPr>
              <w:rPr>
                <w:rFonts w:ascii="Calibri" w:eastAsia="Times New Roman" w:hAnsi="Calibri" w:cs="Calibri"/>
                <w:color w:val="000000"/>
              </w:rPr>
            </w:pPr>
            <w:r w:rsidRPr="00E524A9">
              <w:rPr>
                <w:rFonts w:ascii="Calibri" w:eastAsia="Times New Roman" w:hAnsi="Calibri" w:cs="Calibri"/>
                <w:color w:val="000000"/>
              </w:rPr>
              <w:t>Perawatan Kamar Operasi/ tim bedah 2 orang</w:t>
            </w:r>
          </w:p>
        </w:tc>
      </w:tr>
      <w:tr w:rsidR="001F60F9" w:rsidRPr="00E524A9" w:rsidTr="001F60F9">
        <w:trPr>
          <w:trHeight w:val="144"/>
        </w:trPr>
        <w:tc>
          <w:tcPr>
            <w:tcW w:w="625" w:type="dxa"/>
            <w:vMerge/>
            <w:hideMark/>
          </w:tcPr>
          <w:p w:rsidR="00E524A9" w:rsidRPr="00E524A9" w:rsidRDefault="00E524A9" w:rsidP="00E524A9">
            <w:pPr>
              <w:rPr>
                <w:rFonts w:ascii="Calibri" w:eastAsia="Times New Roman" w:hAnsi="Calibri" w:cs="Calibri"/>
                <w:color w:val="000000"/>
                <w:sz w:val="40"/>
                <w:szCs w:val="40"/>
              </w:rPr>
            </w:pPr>
          </w:p>
        </w:tc>
        <w:tc>
          <w:tcPr>
            <w:tcW w:w="2761" w:type="dxa"/>
            <w:vMerge/>
            <w:hideMark/>
          </w:tcPr>
          <w:p w:rsidR="00E524A9" w:rsidRPr="00E524A9" w:rsidRDefault="00E524A9" w:rsidP="00E524A9">
            <w:pPr>
              <w:rPr>
                <w:rFonts w:ascii="Calibri" w:eastAsia="Times New Roman" w:hAnsi="Calibri" w:cs="Calibri"/>
                <w:color w:val="000000"/>
              </w:rPr>
            </w:pPr>
          </w:p>
        </w:tc>
        <w:tc>
          <w:tcPr>
            <w:tcW w:w="0" w:type="auto"/>
            <w:hideMark/>
          </w:tcPr>
          <w:p w:rsidR="00E524A9" w:rsidRPr="00E524A9" w:rsidRDefault="00E524A9" w:rsidP="00E524A9">
            <w:pPr>
              <w:rPr>
                <w:rFonts w:ascii="Calibri" w:eastAsia="Times New Roman" w:hAnsi="Calibri" w:cs="Calibri"/>
                <w:color w:val="000000"/>
              </w:rPr>
            </w:pPr>
            <w:r w:rsidRPr="00E524A9">
              <w:rPr>
                <w:rFonts w:ascii="Calibri" w:eastAsia="Times New Roman" w:hAnsi="Calibri" w:cs="Calibri"/>
                <w:color w:val="000000"/>
              </w:rPr>
              <w:t>Perawat Ruang Perinatologi 1 orang</w:t>
            </w:r>
          </w:p>
        </w:tc>
      </w:tr>
      <w:tr w:rsidR="001F60F9" w:rsidRPr="00E524A9" w:rsidTr="001F60F9">
        <w:trPr>
          <w:trHeight w:val="144"/>
        </w:trPr>
        <w:tc>
          <w:tcPr>
            <w:tcW w:w="625" w:type="dxa"/>
            <w:vMerge/>
            <w:hideMark/>
          </w:tcPr>
          <w:p w:rsidR="00E524A9" w:rsidRPr="00E524A9" w:rsidRDefault="00E524A9" w:rsidP="00E524A9">
            <w:pPr>
              <w:rPr>
                <w:rFonts w:ascii="Calibri" w:eastAsia="Times New Roman" w:hAnsi="Calibri" w:cs="Calibri"/>
                <w:color w:val="000000"/>
                <w:sz w:val="40"/>
                <w:szCs w:val="40"/>
              </w:rPr>
            </w:pPr>
          </w:p>
        </w:tc>
        <w:tc>
          <w:tcPr>
            <w:tcW w:w="2761" w:type="dxa"/>
            <w:vMerge/>
            <w:hideMark/>
          </w:tcPr>
          <w:p w:rsidR="00E524A9" w:rsidRPr="00E524A9" w:rsidRDefault="00E524A9" w:rsidP="00E524A9">
            <w:pPr>
              <w:rPr>
                <w:rFonts w:ascii="Calibri" w:eastAsia="Times New Roman" w:hAnsi="Calibri" w:cs="Calibri"/>
                <w:color w:val="000000"/>
              </w:rPr>
            </w:pPr>
          </w:p>
        </w:tc>
        <w:tc>
          <w:tcPr>
            <w:tcW w:w="0" w:type="auto"/>
            <w:hideMark/>
          </w:tcPr>
          <w:p w:rsidR="00E524A9" w:rsidRPr="00E524A9" w:rsidRDefault="00E524A9" w:rsidP="00E524A9">
            <w:pPr>
              <w:rPr>
                <w:rFonts w:ascii="Calibri" w:eastAsia="Times New Roman" w:hAnsi="Calibri" w:cs="Calibri"/>
                <w:color w:val="000000"/>
              </w:rPr>
            </w:pPr>
            <w:r w:rsidRPr="00E524A9">
              <w:rPr>
                <w:rFonts w:ascii="Calibri" w:eastAsia="Times New Roman" w:hAnsi="Calibri" w:cs="Calibri"/>
                <w:color w:val="000000"/>
              </w:rPr>
              <w:t>Perawat Ruang Anak 1 orang</w:t>
            </w:r>
          </w:p>
        </w:tc>
      </w:tr>
      <w:tr w:rsidR="001F60F9" w:rsidRPr="00E524A9" w:rsidTr="001F60F9">
        <w:trPr>
          <w:trHeight w:val="144"/>
        </w:trPr>
        <w:tc>
          <w:tcPr>
            <w:tcW w:w="625" w:type="dxa"/>
            <w:vMerge/>
            <w:hideMark/>
          </w:tcPr>
          <w:p w:rsidR="00E524A9" w:rsidRPr="00E524A9" w:rsidRDefault="00E524A9" w:rsidP="00E524A9">
            <w:pPr>
              <w:rPr>
                <w:rFonts w:ascii="Calibri" w:eastAsia="Times New Roman" w:hAnsi="Calibri" w:cs="Calibri"/>
                <w:color w:val="000000"/>
                <w:sz w:val="40"/>
                <w:szCs w:val="40"/>
              </w:rPr>
            </w:pPr>
          </w:p>
        </w:tc>
        <w:tc>
          <w:tcPr>
            <w:tcW w:w="2761" w:type="dxa"/>
            <w:vMerge/>
            <w:hideMark/>
          </w:tcPr>
          <w:p w:rsidR="00E524A9" w:rsidRPr="00E524A9" w:rsidRDefault="00E524A9" w:rsidP="00E524A9">
            <w:pPr>
              <w:rPr>
                <w:rFonts w:ascii="Calibri" w:eastAsia="Times New Roman" w:hAnsi="Calibri" w:cs="Calibri"/>
                <w:color w:val="000000"/>
              </w:rPr>
            </w:pPr>
          </w:p>
        </w:tc>
        <w:tc>
          <w:tcPr>
            <w:tcW w:w="0" w:type="auto"/>
            <w:hideMark/>
          </w:tcPr>
          <w:p w:rsidR="00E524A9" w:rsidRPr="00E524A9" w:rsidRDefault="00E524A9" w:rsidP="00E524A9">
            <w:pPr>
              <w:rPr>
                <w:rFonts w:ascii="Calibri" w:eastAsia="Times New Roman" w:hAnsi="Calibri" w:cs="Calibri"/>
                <w:color w:val="000000"/>
              </w:rPr>
            </w:pPr>
            <w:r w:rsidRPr="00E524A9">
              <w:rPr>
                <w:rFonts w:ascii="Calibri" w:eastAsia="Times New Roman" w:hAnsi="Calibri" w:cs="Calibri"/>
                <w:color w:val="000000"/>
              </w:rPr>
              <w:t>Perawat Rawat Jalan 1 orang</w:t>
            </w:r>
          </w:p>
        </w:tc>
      </w:tr>
      <w:tr w:rsidR="001F60F9" w:rsidRPr="00E524A9" w:rsidTr="001F60F9">
        <w:trPr>
          <w:trHeight w:val="144"/>
        </w:trPr>
        <w:tc>
          <w:tcPr>
            <w:tcW w:w="625" w:type="dxa"/>
            <w:vMerge/>
            <w:hideMark/>
          </w:tcPr>
          <w:p w:rsidR="00E524A9" w:rsidRPr="00E524A9" w:rsidRDefault="00E524A9" w:rsidP="00E524A9">
            <w:pPr>
              <w:rPr>
                <w:rFonts w:ascii="Calibri" w:eastAsia="Times New Roman" w:hAnsi="Calibri" w:cs="Calibri"/>
                <w:color w:val="000000"/>
                <w:sz w:val="40"/>
                <w:szCs w:val="40"/>
              </w:rPr>
            </w:pPr>
          </w:p>
        </w:tc>
        <w:tc>
          <w:tcPr>
            <w:tcW w:w="2761" w:type="dxa"/>
            <w:vMerge/>
            <w:hideMark/>
          </w:tcPr>
          <w:p w:rsidR="00E524A9" w:rsidRPr="00E524A9" w:rsidRDefault="00E524A9" w:rsidP="00E524A9">
            <w:pPr>
              <w:rPr>
                <w:rFonts w:ascii="Calibri" w:eastAsia="Times New Roman" w:hAnsi="Calibri" w:cs="Calibri"/>
                <w:color w:val="000000"/>
              </w:rPr>
            </w:pPr>
          </w:p>
        </w:tc>
        <w:tc>
          <w:tcPr>
            <w:tcW w:w="0" w:type="auto"/>
            <w:hideMark/>
          </w:tcPr>
          <w:p w:rsidR="00E524A9" w:rsidRPr="00E524A9" w:rsidRDefault="00E524A9" w:rsidP="00E524A9">
            <w:pPr>
              <w:rPr>
                <w:rFonts w:ascii="Calibri" w:eastAsia="Times New Roman" w:hAnsi="Calibri" w:cs="Calibri"/>
                <w:color w:val="000000"/>
              </w:rPr>
            </w:pPr>
            <w:r w:rsidRPr="00E524A9">
              <w:rPr>
                <w:rFonts w:ascii="Calibri" w:eastAsia="Times New Roman" w:hAnsi="Calibri" w:cs="Calibri"/>
                <w:b/>
                <w:bCs/>
                <w:color w:val="000000"/>
              </w:rPr>
              <w:t>Rekruitmen Tenaga Paramedis Non Perawatan,</w:t>
            </w:r>
            <w:r w:rsidRPr="00E524A9">
              <w:rPr>
                <w:rFonts w:ascii="Calibri" w:eastAsia="Times New Roman" w:hAnsi="Calibri" w:cs="Calibri"/>
                <w:color w:val="000000"/>
              </w:rPr>
              <w:t xml:space="preserve"> dengan rincian sebagai berikut:</w:t>
            </w:r>
          </w:p>
        </w:tc>
      </w:tr>
      <w:tr w:rsidR="001F60F9" w:rsidRPr="00E524A9" w:rsidTr="001F60F9">
        <w:trPr>
          <w:trHeight w:val="144"/>
        </w:trPr>
        <w:tc>
          <w:tcPr>
            <w:tcW w:w="625" w:type="dxa"/>
            <w:vMerge/>
            <w:hideMark/>
          </w:tcPr>
          <w:p w:rsidR="00E524A9" w:rsidRPr="00E524A9" w:rsidRDefault="00E524A9" w:rsidP="00E524A9">
            <w:pPr>
              <w:rPr>
                <w:rFonts w:ascii="Calibri" w:eastAsia="Times New Roman" w:hAnsi="Calibri" w:cs="Calibri"/>
                <w:color w:val="000000"/>
                <w:sz w:val="40"/>
                <w:szCs w:val="40"/>
              </w:rPr>
            </w:pPr>
          </w:p>
        </w:tc>
        <w:tc>
          <w:tcPr>
            <w:tcW w:w="2761" w:type="dxa"/>
            <w:vMerge/>
            <w:hideMark/>
          </w:tcPr>
          <w:p w:rsidR="00E524A9" w:rsidRPr="00E524A9" w:rsidRDefault="00E524A9" w:rsidP="00E524A9">
            <w:pPr>
              <w:rPr>
                <w:rFonts w:ascii="Calibri" w:eastAsia="Times New Roman" w:hAnsi="Calibri" w:cs="Calibri"/>
                <w:color w:val="000000"/>
              </w:rPr>
            </w:pPr>
          </w:p>
        </w:tc>
        <w:tc>
          <w:tcPr>
            <w:tcW w:w="0" w:type="auto"/>
            <w:hideMark/>
          </w:tcPr>
          <w:p w:rsidR="00E524A9" w:rsidRPr="00E524A9" w:rsidRDefault="00E524A9" w:rsidP="00E524A9">
            <w:pPr>
              <w:rPr>
                <w:rFonts w:ascii="Calibri" w:eastAsia="Times New Roman" w:hAnsi="Calibri" w:cs="Calibri"/>
                <w:color w:val="000000"/>
              </w:rPr>
            </w:pPr>
            <w:r w:rsidRPr="00E524A9">
              <w:rPr>
                <w:rFonts w:ascii="Calibri" w:eastAsia="Times New Roman" w:hAnsi="Calibri" w:cs="Calibri"/>
                <w:color w:val="000000"/>
              </w:rPr>
              <w:t>Asisten Apoteker 1 orang</w:t>
            </w:r>
          </w:p>
        </w:tc>
      </w:tr>
      <w:tr w:rsidR="001F60F9" w:rsidRPr="00E524A9" w:rsidTr="001F60F9">
        <w:trPr>
          <w:trHeight w:val="144"/>
        </w:trPr>
        <w:tc>
          <w:tcPr>
            <w:tcW w:w="625" w:type="dxa"/>
            <w:vMerge/>
            <w:hideMark/>
          </w:tcPr>
          <w:p w:rsidR="00E524A9" w:rsidRPr="00E524A9" w:rsidRDefault="00E524A9" w:rsidP="00E524A9">
            <w:pPr>
              <w:rPr>
                <w:rFonts w:ascii="Calibri" w:eastAsia="Times New Roman" w:hAnsi="Calibri" w:cs="Calibri"/>
                <w:color w:val="000000"/>
                <w:sz w:val="40"/>
                <w:szCs w:val="40"/>
              </w:rPr>
            </w:pPr>
          </w:p>
        </w:tc>
        <w:tc>
          <w:tcPr>
            <w:tcW w:w="2761" w:type="dxa"/>
            <w:vMerge/>
            <w:hideMark/>
          </w:tcPr>
          <w:p w:rsidR="00E524A9" w:rsidRPr="00E524A9" w:rsidRDefault="00E524A9" w:rsidP="00E524A9">
            <w:pPr>
              <w:rPr>
                <w:rFonts w:ascii="Calibri" w:eastAsia="Times New Roman" w:hAnsi="Calibri" w:cs="Calibri"/>
                <w:color w:val="000000"/>
              </w:rPr>
            </w:pPr>
          </w:p>
        </w:tc>
        <w:tc>
          <w:tcPr>
            <w:tcW w:w="0" w:type="auto"/>
            <w:hideMark/>
          </w:tcPr>
          <w:p w:rsidR="00E524A9" w:rsidRPr="00E524A9" w:rsidRDefault="00E524A9" w:rsidP="00E524A9">
            <w:pPr>
              <w:rPr>
                <w:rFonts w:ascii="Calibri" w:eastAsia="Times New Roman" w:hAnsi="Calibri" w:cs="Calibri"/>
                <w:color w:val="000000"/>
              </w:rPr>
            </w:pPr>
            <w:r w:rsidRPr="00E524A9">
              <w:rPr>
                <w:rFonts w:ascii="Calibri" w:eastAsia="Times New Roman" w:hAnsi="Calibri" w:cs="Calibri"/>
                <w:color w:val="000000"/>
              </w:rPr>
              <w:t>Melaksanakan orientasi kepada para tenaga baru, baik secara umum pengenalan mengenai rumah sakit secara keseluruhan maupun khusus sesuai dengan profesi.</w:t>
            </w:r>
          </w:p>
        </w:tc>
      </w:tr>
      <w:tr w:rsidR="001F60F9" w:rsidRPr="00E524A9" w:rsidTr="001F60F9">
        <w:trPr>
          <w:trHeight w:val="144"/>
        </w:trPr>
        <w:tc>
          <w:tcPr>
            <w:tcW w:w="625" w:type="dxa"/>
            <w:vMerge/>
            <w:hideMark/>
          </w:tcPr>
          <w:p w:rsidR="00E524A9" w:rsidRPr="00E524A9" w:rsidRDefault="00E524A9" w:rsidP="00E524A9">
            <w:pPr>
              <w:rPr>
                <w:rFonts w:ascii="Calibri" w:eastAsia="Times New Roman" w:hAnsi="Calibri" w:cs="Calibri"/>
                <w:color w:val="000000"/>
                <w:sz w:val="40"/>
                <w:szCs w:val="40"/>
              </w:rPr>
            </w:pPr>
          </w:p>
        </w:tc>
        <w:tc>
          <w:tcPr>
            <w:tcW w:w="2761" w:type="dxa"/>
            <w:vMerge/>
            <w:hideMark/>
          </w:tcPr>
          <w:p w:rsidR="00E524A9" w:rsidRPr="00E524A9" w:rsidRDefault="00E524A9" w:rsidP="00E524A9">
            <w:pPr>
              <w:rPr>
                <w:rFonts w:ascii="Calibri" w:eastAsia="Times New Roman" w:hAnsi="Calibri" w:cs="Calibri"/>
                <w:color w:val="000000"/>
              </w:rPr>
            </w:pPr>
          </w:p>
        </w:tc>
        <w:tc>
          <w:tcPr>
            <w:tcW w:w="0" w:type="auto"/>
            <w:hideMark/>
          </w:tcPr>
          <w:p w:rsidR="00E524A9" w:rsidRPr="00E524A9" w:rsidRDefault="00E524A9" w:rsidP="00E524A9">
            <w:pPr>
              <w:rPr>
                <w:rFonts w:ascii="Calibri" w:eastAsia="Times New Roman" w:hAnsi="Calibri" w:cs="Calibri"/>
                <w:color w:val="000000"/>
              </w:rPr>
            </w:pPr>
            <w:r w:rsidRPr="00E524A9">
              <w:rPr>
                <w:rFonts w:ascii="Calibri" w:eastAsia="Times New Roman" w:hAnsi="Calibri" w:cs="Calibri"/>
                <w:color w:val="000000"/>
              </w:rPr>
              <w:t>Melaksanakan pendidikan dan pelatihan In House sesuai dengan kebutuhan masing-masing unit kerja/ instalasi</w:t>
            </w:r>
          </w:p>
        </w:tc>
      </w:tr>
      <w:tr w:rsidR="001F60F9" w:rsidRPr="00E524A9" w:rsidTr="001F60F9">
        <w:trPr>
          <w:trHeight w:val="144"/>
        </w:trPr>
        <w:tc>
          <w:tcPr>
            <w:tcW w:w="625" w:type="dxa"/>
            <w:vMerge/>
            <w:hideMark/>
          </w:tcPr>
          <w:p w:rsidR="00E524A9" w:rsidRPr="00E524A9" w:rsidRDefault="00E524A9" w:rsidP="00E524A9">
            <w:pPr>
              <w:rPr>
                <w:rFonts w:ascii="Calibri" w:eastAsia="Times New Roman" w:hAnsi="Calibri" w:cs="Calibri"/>
                <w:color w:val="000000"/>
                <w:sz w:val="40"/>
                <w:szCs w:val="40"/>
              </w:rPr>
            </w:pPr>
          </w:p>
        </w:tc>
        <w:tc>
          <w:tcPr>
            <w:tcW w:w="2761" w:type="dxa"/>
            <w:vMerge/>
            <w:hideMark/>
          </w:tcPr>
          <w:p w:rsidR="00E524A9" w:rsidRPr="00E524A9" w:rsidRDefault="00E524A9" w:rsidP="00E524A9">
            <w:pPr>
              <w:rPr>
                <w:rFonts w:ascii="Calibri" w:eastAsia="Times New Roman" w:hAnsi="Calibri" w:cs="Calibri"/>
                <w:color w:val="000000"/>
              </w:rPr>
            </w:pPr>
          </w:p>
        </w:tc>
        <w:tc>
          <w:tcPr>
            <w:tcW w:w="0" w:type="auto"/>
            <w:hideMark/>
          </w:tcPr>
          <w:p w:rsidR="00E524A9" w:rsidRPr="00E524A9" w:rsidRDefault="00E524A9" w:rsidP="00E524A9">
            <w:pPr>
              <w:rPr>
                <w:rFonts w:ascii="Calibri" w:eastAsia="Times New Roman" w:hAnsi="Calibri" w:cs="Calibri"/>
                <w:color w:val="000000"/>
              </w:rPr>
            </w:pPr>
            <w:r w:rsidRPr="00E524A9">
              <w:rPr>
                <w:rFonts w:ascii="Calibri" w:eastAsia="Times New Roman" w:hAnsi="Calibri" w:cs="Calibri"/>
                <w:color w:val="000000"/>
              </w:rPr>
              <w:t>Mengikutsertakan karyawan dalam Diklat Ex House yang diselenggarakan oleh Lembaga Diklat yang profesional dan terakreditasi.</w:t>
            </w:r>
          </w:p>
        </w:tc>
      </w:tr>
    </w:tbl>
    <w:p w:rsidR="00153E97" w:rsidRDefault="00153E97" w:rsidP="00153E97"/>
    <w:p w:rsidR="006613E0" w:rsidRDefault="006613E0" w:rsidP="00153E97"/>
    <w:p w:rsidR="00591E6D" w:rsidRDefault="00591E6D">
      <w:r>
        <w:br w:type="page"/>
      </w:r>
    </w:p>
    <w:p w:rsidR="006613E0" w:rsidRDefault="00591E6D" w:rsidP="00591E6D">
      <w:pPr>
        <w:pStyle w:val="Heading1"/>
        <w:rPr>
          <w:sz w:val="24"/>
        </w:rPr>
      </w:pPr>
      <w:r w:rsidRPr="00591E6D">
        <w:rPr>
          <w:sz w:val="24"/>
        </w:rPr>
        <w:lastRenderedPageBreak/>
        <w:t>Strategi fungsi SDM</w:t>
      </w:r>
    </w:p>
    <w:p w:rsidR="00591E6D" w:rsidRDefault="00591E6D" w:rsidP="00591E6D">
      <w:pPr>
        <w:jc w:val="both"/>
        <w:rPr>
          <w:sz w:val="22"/>
        </w:rPr>
      </w:pPr>
      <w:r>
        <w:rPr>
          <w:sz w:val="22"/>
        </w:rPr>
        <w:t>Berikut ini merupakan strategi fungsi SDM yang disusun pada tahun 2016. Pada rencana strategi tahun 2016 ini, strategi yang akan dilakukan sudah dibuat secara lebih luas daripada rancangan rencana strategi yang dibuat pada tahun 2013.</w:t>
      </w:r>
    </w:p>
    <w:p w:rsidR="00591E6D" w:rsidRPr="00591E6D" w:rsidRDefault="00591E6D" w:rsidP="00591E6D">
      <w:pPr>
        <w:jc w:val="both"/>
        <w:rPr>
          <w:sz w:val="22"/>
        </w:rPr>
      </w:pPr>
      <w:r>
        <w:rPr>
          <w:sz w:val="22"/>
        </w:rPr>
        <w:t>Berikut adalah strategi fungsi SDM pada tahun 2016.</w:t>
      </w:r>
    </w:p>
    <w:p w:rsidR="006613E0" w:rsidRPr="00591E6D" w:rsidRDefault="006613E0" w:rsidP="00591E6D">
      <w:pPr>
        <w:pStyle w:val="ListParagraph"/>
        <w:numPr>
          <w:ilvl w:val="0"/>
          <w:numId w:val="14"/>
        </w:numPr>
        <w:jc w:val="both"/>
        <w:rPr>
          <w:sz w:val="22"/>
        </w:rPr>
      </w:pPr>
      <w:r w:rsidRPr="00591E6D">
        <w:rPr>
          <w:sz w:val="22"/>
        </w:rPr>
        <w:t>Peningkatan kapabilitas dan komitmen semua karyawan untuk peningkatan kinerja dan mutu pelayanan (terkait pemahaman job description dan peningkatan kemampuan soft skill).</w:t>
      </w:r>
    </w:p>
    <w:p w:rsidR="006613E0" w:rsidRPr="00591E6D" w:rsidRDefault="006613E0" w:rsidP="00591E6D">
      <w:pPr>
        <w:pStyle w:val="ListParagraph"/>
        <w:numPr>
          <w:ilvl w:val="0"/>
          <w:numId w:val="14"/>
        </w:numPr>
        <w:jc w:val="both"/>
        <w:rPr>
          <w:sz w:val="22"/>
        </w:rPr>
      </w:pPr>
      <w:r w:rsidRPr="00591E6D">
        <w:rPr>
          <w:sz w:val="22"/>
        </w:rPr>
        <w:t>Pembinaan rohani karyawan untuk meningkatkan ketaqwaan, motivasi kerja, dan kerjasama.</w:t>
      </w:r>
    </w:p>
    <w:p w:rsidR="006613E0" w:rsidRPr="00591E6D" w:rsidRDefault="006613E0" w:rsidP="00591E6D">
      <w:pPr>
        <w:pStyle w:val="ListParagraph"/>
        <w:numPr>
          <w:ilvl w:val="0"/>
          <w:numId w:val="14"/>
        </w:numPr>
        <w:jc w:val="both"/>
        <w:rPr>
          <w:sz w:val="22"/>
        </w:rPr>
      </w:pPr>
      <w:r w:rsidRPr="00591E6D">
        <w:rPr>
          <w:sz w:val="22"/>
        </w:rPr>
        <w:t>Pembinaan kepribadian, keramahan, dan hubungan interpesonal karyawan untuk menciptakan pelayanan yang “bersahabat”.</w:t>
      </w:r>
    </w:p>
    <w:p w:rsidR="006613E0" w:rsidRPr="00591E6D" w:rsidRDefault="006613E0" w:rsidP="00591E6D">
      <w:pPr>
        <w:pStyle w:val="ListParagraph"/>
        <w:numPr>
          <w:ilvl w:val="0"/>
          <w:numId w:val="14"/>
        </w:numPr>
        <w:jc w:val="both"/>
        <w:rPr>
          <w:sz w:val="22"/>
        </w:rPr>
      </w:pPr>
      <w:r w:rsidRPr="00591E6D">
        <w:rPr>
          <w:sz w:val="22"/>
        </w:rPr>
        <w:t>Penerimaan karyawan baru dengan kapabilitas tinggi sesuai job analysis, untuk pengembangan pelayanan.</w:t>
      </w:r>
    </w:p>
    <w:p w:rsidR="006613E0" w:rsidRPr="00591E6D" w:rsidRDefault="006613E0" w:rsidP="00591E6D">
      <w:pPr>
        <w:pStyle w:val="ListParagraph"/>
        <w:numPr>
          <w:ilvl w:val="0"/>
          <w:numId w:val="14"/>
        </w:numPr>
        <w:jc w:val="both"/>
        <w:rPr>
          <w:sz w:val="22"/>
        </w:rPr>
      </w:pPr>
      <w:r w:rsidRPr="00591E6D">
        <w:rPr>
          <w:sz w:val="22"/>
        </w:rPr>
        <w:t>Pembuatan sistem tunjangan hari tua dan lain-lain melalui asuransi.</w:t>
      </w:r>
    </w:p>
    <w:p w:rsidR="006613E0" w:rsidRPr="00591E6D" w:rsidRDefault="006613E0" w:rsidP="00591E6D">
      <w:pPr>
        <w:pStyle w:val="ListParagraph"/>
        <w:numPr>
          <w:ilvl w:val="0"/>
          <w:numId w:val="14"/>
        </w:numPr>
        <w:jc w:val="both"/>
        <w:rPr>
          <w:sz w:val="22"/>
        </w:rPr>
      </w:pPr>
      <w:r w:rsidRPr="00591E6D">
        <w:rPr>
          <w:sz w:val="22"/>
        </w:rPr>
        <w:t>Penerapan sistem reward dan punishment.</w:t>
      </w:r>
    </w:p>
    <w:p w:rsidR="006613E0" w:rsidRPr="00591E6D" w:rsidRDefault="006613E0" w:rsidP="00591E6D">
      <w:pPr>
        <w:pStyle w:val="ListParagraph"/>
        <w:numPr>
          <w:ilvl w:val="0"/>
          <w:numId w:val="14"/>
        </w:numPr>
        <w:jc w:val="both"/>
        <w:rPr>
          <w:sz w:val="22"/>
        </w:rPr>
      </w:pPr>
      <w:r w:rsidRPr="00591E6D">
        <w:rPr>
          <w:sz w:val="22"/>
        </w:rPr>
        <w:t>Pelaksanaan pelatihan medis dan non medis (melalui pengiriman peserta pada pelatihan eksternal/ kedinasan dan pelatihan internal RS) untuk meningkatkan kompetensi dan komitmen karyawan.</w:t>
      </w:r>
    </w:p>
    <w:p w:rsidR="00BA3E03" w:rsidRDefault="006613E0" w:rsidP="00591E6D">
      <w:pPr>
        <w:pStyle w:val="ListParagraph"/>
        <w:numPr>
          <w:ilvl w:val="0"/>
          <w:numId w:val="14"/>
        </w:numPr>
        <w:jc w:val="both"/>
        <w:rPr>
          <w:sz w:val="22"/>
        </w:rPr>
      </w:pPr>
      <w:r w:rsidRPr="00591E6D">
        <w:rPr>
          <w:sz w:val="22"/>
        </w:rPr>
        <w:t>Evaluasi jenjang karir pada karyawan tetap.</w:t>
      </w:r>
    </w:p>
    <w:p w:rsidR="00591E6D" w:rsidRPr="00591E6D" w:rsidRDefault="00591E6D" w:rsidP="00591E6D">
      <w:pPr>
        <w:jc w:val="both"/>
        <w:rPr>
          <w:sz w:val="22"/>
        </w:rPr>
      </w:pPr>
      <w:r>
        <w:rPr>
          <w:sz w:val="22"/>
        </w:rPr>
        <w:t>Berikut ini adalah penerapan strategi yang ditunjukkan dengan beberapa contoh program kerja yang dilakukan di tahun 2016.</w:t>
      </w:r>
    </w:p>
    <w:p w:rsidR="006613E0" w:rsidRPr="00591E6D" w:rsidRDefault="00BA3E03" w:rsidP="00BA3E03">
      <w:pPr>
        <w:rPr>
          <w:sz w:val="22"/>
        </w:rPr>
      </w:pPr>
      <w:r w:rsidRPr="00591E6D">
        <w:rPr>
          <w:sz w:val="22"/>
        </w:rPr>
        <w:t xml:space="preserve">Tabel </w:t>
      </w:r>
      <w:r w:rsidR="00591E6D">
        <w:rPr>
          <w:sz w:val="22"/>
        </w:rPr>
        <w:t xml:space="preserve">9. </w:t>
      </w:r>
      <w:r w:rsidRPr="00591E6D">
        <w:rPr>
          <w:sz w:val="22"/>
        </w:rPr>
        <w:t>Strategi, Program, Tujuan, dan Sasaran</w:t>
      </w:r>
    </w:p>
    <w:tbl>
      <w:tblPr>
        <w:tblStyle w:val="TableGridLight"/>
        <w:tblW w:w="4955" w:type="pct"/>
        <w:tblLook w:val="04A0" w:firstRow="1" w:lastRow="0" w:firstColumn="1" w:lastColumn="0" w:noHBand="0" w:noVBand="1"/>
      </w:tblPr>
      <w:tblGrid>
        <w:gridCol w:w="482"/>
        <w:gridCol w:w="2752"/>
        <w:gridCol w:w="2133"/>
        <w:gridCol w:w="1959"/>
        <w:gridCol w:w="1940"/>
      </w:tblGrid>
      <w:tr w:rsidR="00BA3E03" w:rsidRPr="00BA3E03" w:rsidTr="00BA3E03">
        <w:trPr>
          <w:trHeight w:val="144"/>
        </w:trPr>
        <w:tc>
          <w:tcPr>
            <w:tcW w:w="260" w:type="pct"/>
            <w:noWrap/>
            <w:hideMark/>
          </w:tcPr>
          <w:p w:rsidR="00BA3E03" w:rsidRPr="00BA3E03" w:rsidRDefault="00BA3E03" w:rsidP="00BA3E03">
            <w:pPr>
              <w:jc w:val="center"/>
              <w:rPr>
                <w:rFonts w:ascii="Calibri" w:eastAsia="Times New Roman" w:hAnsi="Calibri" w:cs="Calibri"/>
                <w:b/>
                <w:bCs/>
                <w:color w:val="000000"/>
              </w:rPr>
            </w:pPr>
            <w:r w:rsidRPr="00BA3E03">
              <w:rPr>
                <w:rFonts w:ascii="Calibri" w:eastAsia="Times New Roman" w:hAnsi="Calibri" w:cs="Calibri"/>
                <w:b/>
                <w:bCs/>
                <w:color w:val="000000"/>
              </w:rPr>
              <w:t>No</w:t>
            </w:r>
          </w:p>
        </w:tc>
        <w:tc>
          <w:tcPr>
            <w:tcW w:w="1485" w:type="pct"/>
            <w:noWrap/>
            <w:hideMark/>
          </w:tcPr>
          <w:p w:rsidR="00BA3E03" w:rsidRPr="00BA3E03" w:rsidRDefault="00BA3E03" w:rsidP="00BA3E03">
            <w:pPr>
              <w:jc w:val="center"/>
              <w:rPr>
                <w:rFonts w:ascii="Calibri" w:eastAsia="Times New Roman" w:hAnsi="Calibri" w:cs="Calibri"/>
                <w:b/>
                <w:bCs/>
                <w:color w:val="000000"/>
              </w:rPr>
            </w:pPr>
            <w:r w:rsidRPr="00BA3E03">
              <w:rPr>
                <w:rFonts w:ascii="Calibri" w:eastAsia="Times New Roman" w:hAnsi="Calibri" w:cs="Calibri"/>
                <w:b/>
                <w:bCs/>
                <w:color w:val="000000"/>
              </w:rPr>
              <w:t>Strategi</w:t>
            </w:r>
          </w:p>
        </w:tc>
        <w:tc>
          <w:tcPr>
            <w:tcW w:w="1151" w:type="pct"/>
            <w:hideMark/>
          </w:tcPr>
          <w:p w:rsidR="00BA3E03" w:rsidRPr="00BA3E03" w:rsidRDefault="00BA3E03" w:rsidP="00BA3E03">
            <w:pPr>
              <w:jc w:val="center"/>
              <w:rPr>
                <w:rFonts w:ascii="Calibri" w:eastAsia="Times New Roman" w:hAnsi="Calibri" w:cs="Calibri"/>
                <w:b/>
                <w:bCs/>
                <w:color w:val="000000"/>
              </w:rPr>
            </w:pPr>
            <w:r w:rsidRPr="00BA3E03">
              <w:rPr>
                <w:rFonts w:ascii="Calibri" w:eastAsia="Times New Roman" w:hAnsi="Calibri" w:cs="Calibri"/>
                <w:b/>
                <w:bCs/>
                <w:color w:val="000000"/>
              </w:rPr>
              <w:t>Program</w:t>
            </w:r>
          </w:p>
        </w:tc>
        <w:tc>
          <w:tcPr>
            <w:tcW w:w="1057" w:type="pct"/>
            <w:hideMark/>
          </w:tcPr>
          <w:p w:rsidR="00BA3E03" w:rsidRPr="00BA3E03" w:rsidRDefault="00BA3E03" w:rsidP="00BA3E03">
            <w:pPr>
              <w:jc w:val="center"/>
              <w:rPr>
                <w:rFonts w:ascii="Calibri" w:eastAsia="Times New Roman" w:hAnsi="Calibri" w:cs="Calibri"/>
                <w:b/>
                <w:bCs/>
                <w:color w:val="000000"/>
              </w:rPr>
            </w:pPr>
            <w:r w:rsidRPr="00BA3E03">
              <w:rPr>
                <w:rFonts w:ascii="Calibri" w:eastAsia="Times New Roman" w:hAnsi="Calibri" w:cs="Calibri"/>
                <w:b/>
                <w:bCs/>
                <w:color w:val="000000"/>
              </w:rPr>
              <w:t>Tujuan</w:t>
            </w:r>
          </w:p>
        </w:tc>
        <w:tc>
          <w:tcPr>
            <w:tcW w:w="1048" w:type="pct"/>
            <w:hideMark/>
          </w:tcPr>
          <w:p w:rsidR="00BA3E03" w:rsidRPr="00BA3E03" w:rsidRDefault="00BA3E03" w:rsidP="00BA3E03">
            <w:pPr>
              <w:jc w:val="center"/>
              <w:rPr>
                <w:rFonts w:ascii="Calibri" w:eastAsia="Times New Roman" w:hAnsi="Calibri" w:cs="Calibri"/>
                <w:b/>
                <w:bCs/>
                <w:color w:val="000000"/>
              </w:rPr>
            </w:pPr>
            <w:r w:rsidRPr="00BA3E03">
              <w:rPr>
                <w:rFonts w:ascii="Calibri" w:eastAsia="Times New Roman" w:hAnsi="Calibri" w:cs="Calibri"/>
                <w:b/>
                <w:bCs/>
                <w:color w:val="000000"/>
              </w:rPr>
              <w:t>Sasaran</w:t>
            </w:r>
          </w:p>
        </w:tc>
      </w:tr>
      <w:tr w:rsidR="00BA3E03" w:rsidRPr="00BA3E03" w:rsidTr="00BA3E03">
        <w:trPr>
          <w:trHeight w:val="144"/>
        </w:trPr>
        <w:tc>
          <w:tcPr>
            <w:tcW w:w="260" w:type="pct"/>
            <w:vMerge w:val="restart"/>
            <w:noWrap/>
            <w:hideMark/>
          </w:tcPr>
          <w:p w:rsidR="00BA3E03" w:rsidRPr="00BA3E03" w:rsidRDefault="00BA3E03" w:rsidP="00BA3E03">
            <w:pPr>
              <w:jc w:val="center"/>
              <w:rPr>
                <w:rFonts w:ascii="Calibri" w:eastAsia="Times New Roman" w:hAnsi="Calibri" w:cs="Calibri"/>
                <w:color w:val="000000"/>
              </w:rPr>
            </w:pPr>
            <w:r w:rsidRPr="00BA3E03">
              <w:rPr>
                <w:rFonts w:ascii="Calibri" w:eastAsia="Times New Roman" w:hAnsi="Calibri" w:cs="Calibri"/>
                <w:color w:val="000000"/>
              </w:rPr>
              <w:t>1</w:t>
            </w:r>
          </w:p>
        </w:tc>
        <w:tc>
          <w:tcPr>
            <w:tcW w:w="1485" w:type="pct"/>
            <w:vMerge w:val="restart"/>
            <w:hideMark/>
          </w:tcPr>
          <w:p w:rsidR="00BA3E03" w:rsidRPr="00BA3E03" w:rsidRDefault="00BA3E03" w:rsidP="00BA3E03">
            <w:pPr>
              <w:rPr>
                <w:rFonts w:ascii="Calibri" w:eastAsia="Times New Roman" w:hAnsi="Calibri" w:cs="Calibri"/>
                <w:color w:val="000000"/>
              </w:rPr>
            </w:pPr>
            <w:r w:rsidRPr="00BA3E03">
              <w:rPr>
                <w:rFonts w:ascii="Calibri" w:eastAsia="Times New Roman" w:hAnsi="Calibri" w:cs="Calibri"/>
                <w:color w:val="000000"/>
              </w:rPr>
              <w:t>Peningkatan kapabilitas dan komitmen semua karyawan untuk peningkatan kinerja dan mutu pelayanan (terkait pemahaman job description dan peningkatan kemampuan soft skill).</w:t>
            </w:r>
          </w:p>
        </w:tc>
        <w:tc>
          <w:tcPr>
            <w:tcW w:w="1151" w:type="pct"/>
            <w:hideMark/>
          </w:tcPr>
          <w:p w:rsidR="00BA3E03" w:rsidRPr="00BA3E03" w:rsidRDefault="00BA3E03" w:rsidP="00BA3E03">
            <w:pPr>
              <w:rPr>
                <w:rFonts w:ascii="Calibri" w:eastAsia="Times New Roman" w:hAnsi="Calibri" w:cs="Calibri"/>
                <w:color w:val="000000"/>
              </w:rPr>
            </w:pPr>
            <w:r w:rsidRPr="00BA3E03">
              <w:rPr>
                <w:rFonts w:ascii="Calibri" w:eastAsia="Times New Roman" w:hAnsi="Calibri" w:cs="Calibri"/>
                <w:color w:val="000000"/>
              </w:rPr>
              <w:t>AMT</w:t>
            </w:r>
          </w:p>
        </w:tc>
        <w:tc>
          <w:tcPr>
            <w:tcW w:w="1057" w:type="pct"/>
            <w:hideMark/>
          </w:tcPr>
          <w:p w:rsidR="00BA3E03" w:rsidRPr="00BA3E03" w:rsidRDefault="00BA3E03" w:rsidP="00BA3E03">
            <w:pPr>
              <w:rPr>
                <w:rFonts w:ascii="Calibri" w:eastAsia="Times New Roman" w:hAnsi="Calibri" w:cs="Calibri"/>
                <w:color w:val="000000"/>
              </w:rPr>
            </w:pPr>
            <w:r w:rsidRPr="00BA3E03">
              <w:rPr>
                <w:rFonts w:ascii="Calibri" w:eastAsia="Times New Roman" w:hAnsi="Calibri" w:cs="Calibri"/>
                <w:color w:val="000000"/>
              </w:rPr>
              <w:t>Karyawan mendapatkan motivasi dari Direksi / Narasumber luas RS</w:t>
            </w:r>
          </w:p>
        </w:tc>
        <w:tc>
          <w:tcPr>
            <w:tcW w:w="1048" w:type="pct"/>
            <w:hideMark/>
          </w:tcPr>
          <w:p w:rsidR="00BA3E03" w:rsidRPr="00BA3E03" w:rsidRDefault="00BA3E03" w:rsidP="00BA3E03">
            <w:pPr>
              <w:rPr>
                <w:rFonts w:ascii="Calibri" w:eastAsia="Times New Roman" w:hAnsi="Calibri" w:cs="Calibri"/>
                <w:color w:val="000000"/>
              </w:rPr>
            </w:pPr>
            <w:r w:rsidRPr="00BA3E03">
              <w:rPr>
                <w:rFonts w:ascii="Calibri" w:eastAsia="Times New Roman" w:hAnsi="Calibri" w:cs="Calibri"/>
                <w:color w:val="000000"/>
              </w:rPr>
              <w:t>Ada peningkatan kinerja sekaligus peningkatan mutu layanan</w:t>
            </w:r>
          </w:p>
        </w:tc>
      </w:tr>
      <w:tr w:rsidR="00BA3E03" w:rsidRPr="00BA3E03" w:rsidTr="00BA3E03">
        <w:trPr>
          <w:trHeight w:val="144"/>
        </w:trPr>
        <w:tc>
          <w:tcPr>
            <w:tcW w:w="260" w:type="pct"/>
            <w:vMerge/>
            <w:hideMark/>
          </w:tcPr>
          <w:p w:rsidR="00BA3E03" w:rsidRPr="00BA3E03" w:rsidRDefault="00BA3E03" w:rsidP="00BA3E03">
            <w:pPr>
              <w:rPr>
                <w:rFonts w:ascii="Calibri" w:eastAsia="Times New Roman" w:hAnsi="Calibri" w:cs="Calibri"/>
                <w:color w:val="000000"/>
              </w:rPr>
            </w:pPr>
          </w:p>
        </w:tc>
        <w:tc>
          <w:tcPr>
            <w:tcW w:w="1485" w:type="pct"/>
            <w:vMerge/>
            <w:hideMark/>
          </w:tcPr>
          <w:p w:rsidR="00BA3E03" w:rsidRPr="00BA3E03" w:rsidRDefault="00BA3E03" w:rsidP="00BA3E03">
            <w:pPr>
              <w:rPr>
                <w:rFonts w:ascii="Calibri" w:eastAsia="Times New Roman" w:hAnsi="Calibri" w:cs="Calibri"/>
                <w:color w:val="000000"/>
              </w:rPr>
            </w:pPr>
          </w:p>
        </w:tc>
        <w:tc>
          <w:tcPr>
            <w:tcW w:w="1151" w:type="pct"/>
            <w:hideMark/>
          </w:tcPr>
          <w:p w:rsidR="00BA3E03" w:rsidRPr="00BA3E03" w:rsidRDefault="00BA3E03" w:rsidP="00BA3E03">
            <w:pPr>
              <w:rPr>
                <w:rFonts w:ascii="Calibri" w:eastAsia="Times New Roman" w:hAnsi="Calibri" w:cs="Calibri"/>
                <w:color w:val="000000"/>
              </w:rPr>
            </w:pPr>
            <w:r w:rsidRPr="00BA3E03">
              <w:rPr>
                <w:rFonts w:ascii="Calibri" w:eastAsia="Times New Roman" w:hAnsi="Calibri" w:cs="Calibri"/>
                <w:color w:val="000000"/>
              </w:rPr>
              <w:t>Pelatihan soft skill/ servis excellent</w:t>
            </w:r>
          </w:p>
        </w:tc>
        <w:tc>
          <w:tcPr>
            <w:tcW w:w="1057" w:type="pct"/>
            <w:hideMark/>
          </w:tcPr>
          <w:p w:rsidR="00BA3E03" w:rsidRPr="00BA3E03" w:rsidRDefault="00BA3E03" w:rsidP="00BA3E03">
            <w:pPr>
              <w:rPr>
                <w:rFonts w:ascii="Calibri" w:eastAsia="Times New Roman" w:hAnsi="Calibri" w:cs="Calibri"/>
                <w:color w:val="000000"/>
              </w:rPr>
            </w:pPr>
            <w:r w:rsidRPr="00BA3E03">
              <w:rPr>
                <w:rFonts w:ascii="Calibri" w:eastAsia="Times New Roman" w:hAnsi="Calibri" w:cs="Calibri"/>
                <w:color w:val="000000"/>
              </w:rPr>
              <w:t>Karyawan mampu memberikan layanan sesuai yang diharapkan</w:t>
            </w:r>
          </w:p>
        </w:tc>
        <w:tc>
          <w:tcPr>
            <w:tcW w:w="1048" w:type="pct"/>
            <w:hideMark/>
          </w:tcPr>
          <w:p w:rsidR="00BA3E03" w:rsidRPr="00BA3E03" w:rsidRDefault="00BA3E03" w:rsidP="00BA3E03">
            <w:pPr>
              <w:rPr>
                <w:rFonts w:ascii="Calibri" w:eastAsia="Times New Roman" w:hAnsi="Calibri" w:cs="Calibri"/>
                <w:color w:val="000000"/>
              </w:rPr>
            </w:pPr>
            <w:r w:rsidRPr="00BA3E03">
              <w:rPr>
                <w:rFonts w:ascii="Calibri" w:eastAsia="Times New Roman" w:hAnsi="Calibri" w:cs="Calibri"/>
                <w:color w:val="000000"/>
              </w:rPr>
              <w:t>karywan mempuunyai keterampilan soft skill/ servis excellent sehingga kepuasan konsumen meningkat</w:t>
            </w:r>
          </w:p>
        </w:tc>
      </w:tr>
      <w:tr w:rsidR="00BA3E03" w:rsidRPr="00BA3E03" w:rsidTr="00BA3E03">
        <w:trPr>
          <w:trHeight w:val="144"/>
        </w:trPr>
        <w:tc>
          <w:tcPr>
            <w:tcW w:w="260" w:type="pct"/>
            <w:noWrap/>
            <w:hideMark/>
          </w:tcPr>
          <w:p w:rsidR="00BA3E03" w:rsidRPr="00BA3E03" w:rsidRDefault="00BA3E03" w:rsidP="00BA3E03">
            <w:pPr>
              <w:jc w:val="center"/>
              <w:rPr>
                <w:rFonts w:ascii="Calibri" w:eastAsia="Times New Roman" w:hAnsi="Calibri" w:cs="Calibri"/>
                <w:color w:val="000000"/>
              </w:rPr>
            </w:pPr>
            <w:r w:rsidRPr="00BA3E03">
              <w:rPr>
                <w:rFonts w:ascii="Calibri" w:eastAsia="Times New Roman" w:hAnsi="Calibri" w:cs="Calibri"/>
                <w:color w:val="000000"/>
              </w:rPr>
              <w:t>2</w:t>
            </w:r>
          </w:p>
        </w:tc>
        <w:tc>
          <w:tcPr>
            <w:tcW w:w="1485" w:type="pct"/>
            <w:hideMark/>
          </w:tcPr>
          <w:p w:rsidR="00BA3E03" w:rsidRPr="00BA3E03" w:rsidRDefault="00BA3E03" w:rsidP="00BA3E03">
            <w:pPr>
              <w:rPr>
                <w:rFonts w:ascii="Calibri" w:eastAsia="Times New Roman" w:hAnsi="Calibri" w:cs="Calibri"/>
                <w:color w:val="000000"/>
              </w:rPr>
            </w:pPr>
            <w:r w:rsidRPr="00BA3E03">
              <w:rPr>
                <w:rFonts w:ascii="Calibri" w:eastAsia="Times New Roman" w:hAnsi="Calibri" w:cs="Calibri"/>
                <w:color w:val="000000"/>
              </w:rPr>
              <w:t>Pembinaan rohani karyawan untuk meningkatkan ketaqwaan, motivasi kerja, dan kerjasama.</w:t>
            </w:r>
          </w:p>
        </w:tc>
        <w:tc>
          <w:tcPr>
            <w:tcW w:w="1151" w:type="pct"/>
            <w:hideMark/>
          </w:tcPr>
          <w:p w:rsidR="00BA3E03" w:rsidRPr="00BA3E03" w:rsidRDefault="00BA3E03" w:rsidP="00BA3E03">
            <w:pPr>
              <w:rPr>
                <w:rFonts w:ascii="Calibri" w:eastAsia="Times New Roman" w:hAnsi="Calibri" w:cs="Calibri"/>
                <w:color w:val="000000"/>
              </w:rPr>
            </w:pPr>
            <w:r w:rsidRPr="00BA3E03">
              <w:rPr>
                <w:rFonts w:ascii="Calibri" w:eastAsia="Times New Roman" w:hAnsi="Calibri" w:cs="Calibri"/>
                <w:color w:val="000000"/>
              </w:rPr>
              <w:t>Buka Bersama dengan materi bina rohani</w:t>
            </w:r>
          </w:p>
        </w:tc>
        <w:tc>
          <w:tcPr>
            <w:tcW w:w="1057" w:type="pct"/>
            <w:hideMark/>
          </w:tcPr>
          <w:p w:rsidR="00BA3E03" w:rsidRPr="00BA3E03" w:rsidRDefault="00BA3E03" w:rsidP="00BA3E03">
            <w:pPr>
              <w:rPr>
                <w:rFonts w:ascii="Calibri" w:eastAsia="Times New Roman" w:hAnsi="Calibri" w:cs="Calibri"/>
                <w:color w:val="000000"/>
              </w:rPr>
            </w:pPr>
            <w:r w:rsidRPr="00BA3E03">
              <w:rPr>
                <w:rFonts w:ascii="Calibri" w:eastAsia="Times New Roman" w:hAnsi="Calibri" w:cs="Calibri"/>
                <w:color w:val="000000"/>
              </w:rPr>
              <w:t>Pentingnya membangun kebersamaan, memberi pengertian bahwa sesama muslim bersaudara.</w:t>
            </w:r>
          </w:p>
        </w:tc>
        <w:tc>
          <w:tcPr>
            <w:tcW w:w="1048" w:type="pct"/>
            <w:hideMark/>
          </w:tcPr>
          <w:p w:rsidR="00BA3E03" w:rsidRPr="00BA3E03" w:rsidRDefault="00BA3E03" w:rsidP="00BA3E03">
            <w:pPr>
              <w:rPr>
                <w:rFonts w:ascii="Calibri" w:eastAsia="Times New Roman" w:hAnsi="Calibri" w:cs="Calibri"/>
                <w:color w:val="000000"/>
              </w:rPr>
            </w:pPr>
            <w:r w:rsidRPr="00BA3E03">
              <w:rPr>
                <w:rFonts w:ascii="Calibri" w:eastAsia="Times New Roman" w:hAnsi="Calibri" w:cs="Calibri"/>
                <w:color w:val="000000"/>
              </w:rPr>
              <w:t>Munculnya kerjasama yang baik dan saling membantu dalam satu unit maupun dengan unit lain</w:t>
            </w:r>
          </w:p>
        </w:tc>
      </w:tr>
      <w:tr w:rsidR="00BA3E03" w:rsidRPr="00BA3E03" w:rsidTr="00BA3E03">
        <w:trPr>
          <w:trHeight w:val="144"/>
        </w:trPr>
        <w:tc>
          <w:tcPr>
            <w:tcW w:w="260" w:type="pct"/>
            <w:noWrap/>
            <w:hideMark/>
          </w:tcPr>
          <w:p w:rsidR="00BA3E03" w:rsidRPr="00BA3E03" w:rsidRDefault="00BA3E03" w:rsidP="00BA3E03">
            <w:pPr>
              <w:jc w:val="center"/>
              <w:rPr>
                <w:rFonts w:ascii="Calibri" w:eastAsia="Times New Roman" w:hAnsi="Calibri" w:cs="Calibri"/>
                <w:color w:val="000000"/>
              </w:rPr>
            </w:pPr>
            <w:r w:rsidRPr="00BA3E03">
              <w:rPr>
                <w:rFonts w:ascii="Calibri" w:eastAsia="Times New Roman" w:hAnsi="Calibri" w:cs="Calibri"/>
                <w:color w:val="000000"/>
              </w:rPr>
              <w:lastRenderedPageBreak/>
              <w:t>3</w:t>
            </w:r>
          </w:p>
        </w:tc>
        <w:tc>
          <w:tcPr>
            <w:tcW w:w="1485" w:type="pct"/>
            <w:hideMark/>
          </w:tcPr>
          <w:p w:rsidR="00BA3E03" w:rsidRPr="00BA3E03" w:rsidRDefault="00BA3E03" w:rsidP="00BA3E03">
            <w:pPr>
              <w:rPr>
                <w:rFonts w:ascii="Calibri" w:eastAsia="Times New Roman" w:hAnsi="Calibri" w:cs="Calibri"/>
                <w:color w:val="000000"/>
              </w:rPr>
            </w:pPr>
            <w:r w:rsidRPr="00BA3E03">
              <w:rPr>
                <w:rFonts w:ascii="Calibri" w:eastAsia="Times New Roman" w:hAnsi="Calibri" w:cs="Calibri"/>
                <w:color w:val="000000"/>
              </w:rPr>
              <w:t>Pembinaan kepribadian, keramahan, dan hubungan interpesonal karyawan untuk menciptakan pelayanan yang “bersahabat”.</w:t>
            </w:r>
          </w:p>
        </w:tc>
        <w:tc>
          <w:tcPr>
            <w:tcW w:w="1151" w:type="pct"/>
            <w:hideMark/>
          </w:tcPr>
          <w:p w:rsidR="00BA3E03" w:rsidRPr="00BA3E03" w:rsidRDefault="00BA3E03" w:rsidP="00BA3E03">
            <w:pPr>
              <w:rPr>
                <w:rFonts w:ascii="Calibri" w:eastAsia="Times New Roman" w:hAnsi="Calibri" w:cs="Calibri"/>
                <w:color w:val="000000"/>
              </w:rPr>
            </w:pPr>
            <w:r w:rsidRPr="00BA3E03">
              <w:rPr>
                <w:rFonts w:ascii="Calibri" w:eastAsia="Times New Roman" w:hAnsi="Calibri" w:cs="Calibri"/>
                <w:color w:val="000000"/>
              </w:rPr>
              <w:t>Coaching dari Pimpinan ditingkatkan agar kepekaan dan kemauan baik karyawan meningkat</w:t>
            </w:r>
          </w:p>
        </w:tc>
        <w:tc>
          <w:tcPr>
            <w:tcW w:w="1057" w:type="pct"/>
            <w:hideMark/>
          </w:tcPr>
          <w:p w:rsidR="00BA3E03" w:rsidRPr="00BA3E03" w:rsidRDefault="00BA3E03" w:rsidP="00BA3E03">
            <w:pPr>
              <w:rPr>
                <w:rFonts w:ascii="Calibri" w:eastAsia="Times New Roman" w:hAnsi="Calibri" w:cs="Calibri"/>
                <w:color w:val="000000"/>
              </w:rPr>
            </w:pPr>
            <w:r w:rsidRPr="00BA3E03">
              <w:rPr>
                <w:rFonts w:ascii="Calibri" w:eastAsia="Times New Roman" w:hAnsi="Calibri" w:cs="Calibri"/>
                <w:color w:val="000000"/>
              </w:rPr>
              <w:t>Pengertian kepekaan dan kemauan baik termasuk prakteknya dalam bekerja sehari-hari dipahami karyawan</w:t>
            </w:r>
          </w:p>
        </w:tc>
        <w:tc>
          <w:tcPr>
            <w:tcW w:w="1048" w:type="pct"/>
            <w:hideMark/>
          </w:tcPr>
          <w:p w:rsidR="00BA3E03" w:rsidRPr="00BA3E03" w:rsidRDefault="00BA3E03" w:rsidP="00BA3E03">
            <w:pPr>
              <w:rPr>
                <w:rFonts w:ascii="Calibri" w:eastAsia="Times New Roman" w:hAnsi="Calibri" w:cs="Calibri"/>
                <w:color w:val="000000"/>
              </w:rPr>
            </w:pPr>
            <w:r w:rsidRPr="00BA3E03">
              <w:rPr>
                <w:rFonts w:ascii="Calibri" w:eastAsia="Times New Roman" w:hAnsi="Calibri" w:cs="Calibri"/>
                <w:color w:val="000000"/>
              </w:rPr>
              <w:t>kepekaan, kemauan baik, kepuasan konsumen, dan soft skill karyawan meningkat</w:t>
            </w:r>
          </w:p>
        </w:tc>
      </w:tr>
      <w:tr w:rsidR="00BA3E03" w:rsidRPr="00BA3E03" w:rsidTr="00BA3E03">
        <w:trPr>
          <w:trHeight w:val="144"/>
        </w:trPr>
        <w:tc>
          <w:tcPr>
            <w:tcW w:w="260" w:type="pct"/>
            <w:noWrap/>
            <w:hideMark/>
          </w:tcPr>
          <w:p w:rsidR="00BA3E03" w:rsidRPr="00BA3E03" w:rsidRDefault="00BA3E03" w:rsidP="00BA3E03">
            <w:pPr>
              <w:jc w:val="center"/>
              <w:rPr>
                <w:rFonts w:ascii="Calibri" w:eastAsia="Times New Roman" w:hAnsi="Calibri" w:cs="Calibri"/>
                <w:color w:val="000000"/>
              </w:rPr>
            </w:pPr>
            <w:r w:rsidRPr="00BA3E03">
              <w:rPr>
                <w:rFonts w:ascii="Calibri" w:eastAsia="Times New Roman" w:hAnsi="Calibri" w:cs="Calibri"/>
                <w:color w:val="000000"/>
              </w:rPr>
              <w:t>4</w:t>
            </w:r>
          </w:p>
        </w:tc>
        <w:tc>
          <w:tcPr>
            <w:tcW w:w="1485" w:type="pct"/>
            <w:hideMark/>
          </w:tcPr>
          <w:p w:rsidR="00BA3E03" w:rsidRPr="00BA3E03" w:rsidRDefault="00BA3E03" w:rsidP="00BA3E03">
            <w:pPr>
              <w:rPr>
                <w:rFonts w:ascii="Calibri" w:eastAsia="Times New Roman" w:hAnsi="Calibri" w:cs="Calibri"/>
                <w:color w:val="000000"/>
              </w:rPr>
            </w:pPr>
            <w:r w:rsidRPr="00BA3E03">
              <w:rPr>
                <w:rFonts w:ascii="Calibri" w:eastAsia="Times New Roman" w:hAnsi="Calibri" w:cs="Calibri"/>
                <w:color w:val="000000"/>
              </w:rPr>
              <w:t>Penerimaan karyawan baru dengan kapabilitas tinggi sesuai job analysis, untuk pengembangan pelayanan.</w:t>
            </w:r>
          </w:p>
        </w:tc>
        <w:tc>
          <w:tcPr>
            <w:tcW w:w="1151" w:type="pct"/>
            <w:hideMark/>
          </w:tcPr>
          <w:p w:rsidR="00BA3E03" w:rsidRPr="00BA3E03" w:rsidRDefault="00BA3E03" w:rsidP="00BA3E03">
            <w:pPr>
              <w:rPr>
                <w:rFonts w:ascii="Calibri" w:eastAsia="Times New Roman" w:hAnsi="Calibri" w:cs="Calibri"/>
                <w:color w:val="000000"/>
              </w:rPr>
            </w:pPr>
            <w:r w:rsidRPr="00BA3E03">
              <w:rPr>
                <w:rFonts w:ascii="Calibri" w:eastAsia="Times New Roman" w:hAnsi="Calibri" w:cs="Calibri"/>
                <w:color w:val="000000"/>
              </w:rPr>
              <w:t>Rekruitmen Karyawan</w:t>
            </w:r>
          </w:p>
        </w:tc>
        <w:tc>
          <w:tcPr>
            <w:tcW w:w="1057" w:type="pct"/>
            <w:hideMark/>
          </w:tcPr>
          <w:p w:rsidR="00BA3E03" w:rsidRPr="00BA3E03" w:rsidRDefault="00BA3E03" w:rsidP="00BA3E03">
            <w:pPr>
              <w:rPr>
                <w:rFonts w:ascii="Calibri" w:eastAsia="Times New Roman" w:hAnsi="Calibri" w:cs="Calibri"/>
                <w:color w:val="000000"/>
              </w:rPr>
            </w:pPr>
            <w:r w:rsidRPr="00BA3E03">
              <w:rPr>
                <w:rFonts w:ascii="Calibri" w:eastAsia="Times New Roman" w:hAnsi="Calibri" w:cs="Calibri"/>
                <w:color w:val="000000"/>
              </w:rPr>
              <w:t>Untuk mendapatkan karyawan yang kompeten, sesuai standar</w:t>
            </w:r>
          </w:p>
        </w:tc>
        <w:tc>
          <w:tcPr>
            <w:tcW w:w="1048" w:type="pct"/>
            <w:hideMark/>
          </w:tcPr>
          <w:p w:rsidR="00BA3E03" w:rsidRPr="00BA3E03" w:rsidRDefault="00BA3E03" w:rsidP="00BA3E03">
            <w:pPr>
              <w:rPr>
                <w:rFonts w:ascii="Calibri" w:eastAsia="Times New Roman" w:hAnsi="Calibri" w:cs="Calibri"/>
                <w:color w:val="000000"/>
              </w:rPr>
            </w:pPr>
            <w:r w:rsidRPr="00BA3E03">
              <w:rPr>
                <w:rFonts w:ascii="Calibri" w:eastAsia="Times New Roman" w:hAnsi="Calibri" w:cs="Calibri"/>
                <w:color w:val="000000"/>
              </w:rPr>
              <w:t>unit yang membutuhkan terpenuhi kebutuhan SDM nya sesuai kompetensi</w:t>
            </w:r>
          </w:p>
        </w:tc>
      </w:tr>
      <w:tr w:rsidR="00BA3E03" w:rsidRPr="00BA3E03" w:rsidTr="00BA3E03">
        <w:trPr>
          <w:trHeight w:val="144"/>
        </w:trPr>
        <w:tc>
          <w:tcPr>
            <w:tcW w:w="260" w:type="pct"/>
            <w:noWrap/>
            <w:hideMark/>
          </w:tcPr>
          <w:p w:rsidR="00BA3E03" w:rsidRPr="00BA3E03" w:rsidRDefault="00BA3E03" w:rsidP="00BA3E03">
            <w:pPr>
              <w:jc w:val="center"/>
              <w:rPr>
                <w:rFonts w:ascii="Calibri" w:eastAsia="Times New Roman" w:hAnsi="Calibri" w:cs="Calibri"/>
                <w:color w:val="000000"/>
              </w:rPr>
            </w:pPr>
            <w:r w:rsidRPr="00BA3E03">
              <w:rPr>
                <w:rFonts w:ascii="Calibri" w:eastAsia="Times New Roman" w:hAnsi="Calibri" w:cs="Calibri"/>
                <w:color w:val="000000"/>
              </w:rPr>
              <w:t>5</w:t>
            </w:r>
          </w:p>
        </w:tc>
        <w:tc>
          <w:tcPr>
            <w:tcW w:w="1485" w:type="pct"/>
            <w:hideMark/>
          </w:tcPr>
          <w:p w:rsidR="00BA3E03" w:rsidRPr="00BA3E03" w:rsidRDefault="00BA3E03" w:rsidP="00BA3E03">
            <w:pPr>
              <w:rPr>
                <w:rFonts w:ascii="Calibri" w:eastAsia="Times New Roman" w:hAnsi="Calibri" w:cs="Calibri"/>
                <w:color w:val="000000"/>
              </w:rPr>
            </w:pPr>
            <w:r w:rsidRPr="00BA3E03">
              <w:rPr>
                <w:rFonts w:ascii="Calibri" w:eastAsia="Times New Roman" w:hAnsi="Calibri" w:cs="Calibri"/>
                <w:color w:val="000000"/>
              </w:rPr>
              <w:t>Pembuatan sistem tunjangan hari tua dan lain-lain melalui asuransi.</w:t>
            </w:r>
          </w:p>
        </w:tc>
        <w:tc>
          <w:tcPr>
            <w:tcW w:w="1151" w:type="pct"/>
            <w:hideMark/>
          </w:tcPr>
          <w:p w:rsidR="00BA3E03" w:rsidRPr="00BA3E03" w:rsidRDefault="00BA3E03" w:rsidP="00BA3E03">
            <w:pPr>
              <w:rPr>
                <w:rFonts w:ascii="Calibri" w:eastAsia="Times New Roman" w:hAnsi="Calibri" w:cs="Calibri"/>
                <w:color w:val="000000"/>
              </w:rPr>
            </w:pPr>
            <w:r w:rsidRPr="00BA3E03">
              <w:rPr>
                <w:rFonts w:ascii="Calibri" w:eastAsia="Times New Roman" w:hAnsi="Calibri" w:cs="Calibri"/>
                <w:color w:val="000000"/>
              </w:rPr>
              <w:t>Penyusunan program rencana peningkatan kesejahteraan karyawan</w:t>
            </w:r>
          </w:p>
        </w:tc>
        <w:tc>
          <w:tcPr>
            <w:tcW w:w="1057" w:type="pct"/>
            <w:hideMark/>
          </w:tcPr>
          <w:p w:rsidR="00BA3E03" w:rsidRPr="00BA3E03" w:rsidRDefault="00BA3E03" w:rsidP="00BA3E03">
            <w:pPr>
              <w:rPr>
                <w:rFonts w:ascii="Calibri" w:eastAsia="Times New Roman" w:hAnsi="Calibri" w:cs="Calibri"/>
                <w:color w:val="000000"/>
              </w:rPr>
            </w:pPr>
            <w:r w:rsidRPr="00BA3E03">
              <w:rPr>
                <w:rFonts w:ascii="Calibri" w:eastAsia="Times New Roman" w:hAnsi="Calibri" w:cs="Calibri"/>
                <w:color w:val="000000"/>
              </w:rPr>
              <w:t>Ada perencanaan peningkatan kesejahteraan karyawan</w:t>
            </w:r>
          </w:p>
        </w:tc>
        <w:tc>
          <w:tcPr>
            <w:tcW w:w="1048" w:type="pct"/>
            <w:hideMark/>
          </w:tcPr>
          <w:p w:rsidR="00BA3E03" w:rsidRPr="00BA3E03" w:rsidRDefault="00BA3E03" w:rsidP="00BA3E03">
            <w:pPr>
              <w:rPr>
                <w:rFonts w:ascii="Calibri" w:eastAsia="Times New Roman" w:hAnsi="Calibri" w:cs="Calibri"/>
                <w:color w:val="000000"/>
              </w:rPr>
            </w:pPr>
            <w:r w:rsidRPr="00BA3E03">
              <w:rPr>
                <w:rFonts w:ascii="Calibri" w:eastAsia="Times New Roman" w:hAnsi="Calibri" w:cs="Calibri"/>
                <w:color w:val="000000"/>
              </w:rPr>
              <w:t>Karyawan mendapat kesejahteraan yang cukup sehingga kinerja meningkat</w:t>
            </w:r>
          </w:p>
        </w:tc>
      </w:tr>
      <w:tr w:rsidR="00BA3E03" w:rsidRPr="00BA3E03" w:rsidTr="00BA3E03">
        <w:trPr>
          <w:trHeight w:val="144"/>
        </w:trPr>
        <w:tc>
          <w:tcPr>
            <w:tcW w:w="260" w:type="pct"/>
            <w:noWrap/>
            <w:hideMark/>
          </w:tcPr>
          <w:p w:rsidR="00BA3E03" w:rsidRPr="00BA3E03" w:rsidRDefault="00BA3E03" w:rsidP="00BA3E03">
            <w:pPr>
              <w:jc w:val="center"/>
              <w:rPr>
                <w:rFonts w:ascii="Calibri" w:eastAsia="Times New Roman" w:hAnsi="Calibri" w:cs="Calibri"/>
                <w:color w:val="000000"/>
              </w:rPr>
            </w:pPr>
            <w:r w:rsidRPr="00BA3E03">
              <w:rPr>
                <w:rFonts w:ascii="Calibri" w:eastAsia="Times New Roman" w:hAnsi="Calibri" w:cs="Calibri"/>
                <w:color w:val="000000"/>
              </w:rPr>
              <w:t>6</w:t>
            </w:r>
          </w:p>
        </w:tc>
        <w:tc>
          <w:tcPr>
            <w:tcW w:w="1485" w:type="pct"/>
            <w:hideMark/>
          </w:tcPr>
          <w:p w:rsidR="00BA3E03" w:rsidRPr="00BA3E03" w:rsidRDefault="00BA3E03" w:rsidP="00BA3E03">
            <w:pPr>
              <w:rPr>
                <w:rFonts w:ascii="Calibri" w:eastAsia="Times New Roman" w:hAnsi="Calibri" w:cs="Calibri"/>
                <w:color w:val="000000"/>
              </w:rPr>
            </w:pPr>
            <w:r w:rsidRPr="00BA3E03">
              <w:rPr>
                <w:rFonts w:ascii="Calibri" w:eastAsia="Times New Roman" w:hAnsi="Calibri" w:cs="Calibri"/>
                <w:color w:val="000000"/>
              </w:rPr>
              <w:t>Penerapan sistem reward dan punishment.</w:t>
            </w:r>
          </w:p>
        </w:tc>
        <w:tc>
          <w:tcPr>
            <w:tcW w:w="1151" w:type="pct"/>
            <w:hideMark/>
          </w:tcPr>
          <w:p w:rsidR="00BA3E03" w:rsidRPr="00BA3E03" w:rsidRDefault="00BA3E03" w:rsidP="00BA3E03">
            <w:pPr>
              <w:rPr>
                <w:rFonts w:ascii="Calibri" w:eastAsia="Times New Roman" w:hAnsi="Calibri" w:cs="Calibri"/>
                <w:color w:val="000000"/>
              </w:rPr>
            </w:pPr>
            <w:r w:rsidRPr="00BA3E03">
              <w:rPr>
                <w:rFonts w:ascii="Calibri" w:eastAsia="Times New Roman" w:hAnsi="Calibri" w:cs="Calibri"/>
                <w:color w:val="000000"/>
              </w:rPr>
              <w:t>Sosialisasi dan evaluasi sistem reward dan punishment</w:t>
            </w:r>
          </w:p>
        </w:tc>
        <w:tc>
          <w:tcPr>
            <w:tcW w:w="1057" w:type="pct"/>
            <w:hideMark/>
          </w:tcPr>
          <w:p w:rsidR="00BA3E03" w:rsidRPr="00BA3E03" w:rsidRDefault="00BA3E03" w:rsidP="00BA3E03">
            <w:pPr>
              <w:rPr>
                <w:rFonts w:ascii="Calibri" w:eastAsia="Times New Roman" w:hAnsi="Calibri" w:cs="Calibri"/>
                <w:color w:val="000000"/>
              </w:rPr>
            </w:pPr>
            <w:r w:rsidRPr="00BA3E03">
              <w:rPr>
                <w:rFonts w:ascii="Calibri" w:eastAsia="Times New Roman" w:hAnsi="Calibri" w:cs="Calibri"/>
                <w:color w:val="000000"/>
              </w:rPr>
              <w:t>sistem reward dan punishment dipahami karyawan</w:t>
            </w:r>
          </w:p>
        </w:tc>
        <w:tc>
          <w:tcPr>
            <w:tcW w:w="1048" w:type="pct"/>
            <w:hideMark/>
          </w:tcPr>
          <w:p w:rsidR="00BA3E03" w:rsidRPr="00BA3E03" w:rsidRDefault="00BA3E03" w:rsidP="00BA3E03">
            <w:pPr>
              <w:rPr>
                <w:rFonts w:ascii="Calibri" w:eastAsia="Times New Roman" w:hAnsi="Calibri" w:cs="Calibri"/>
                <w:color w:val="000000"/>
              </w:rPr>
            </w:pPr>
            <w:r w:rsidRPr="00BA3E03">
              <w:rPr>
                <w:rFonts w:ascii="Calibri" w:eastAsia="Times New Roman" w:hAnsi="Calibri" w:cs="Calibri"/>
                <w:color w:val="000000"/>
              </w:rPr>
              <w:t>reward dan punishment berjalan baik</w:t>
            </w:r>
          </w:p>
        </w:tc>
      </w:tr>
      <w:tr w:rsidR="00BA3E03" w:rsidRPr="00BA3E03" w:rsidTr="00BA3E03">
        <w:trPr>
          <w:trHeight w:val="144"/>
        </w:trPr>
        <w:tc>
          <w:tcPr>
            <w:tcW w:w="260" w:type="pct"/>
            <w:vMerge w:val="restart"/>
            <w:noWrap/>
            <w:hideMark/>
          </w:tcPr>
          <w:p w:rsidR="00BA3E03" w:rsidRPr="00BA3E03" w:rsidRDefault="00BA3E03" w:rsidP="00BA3E03">
            <w:pPr>
              <w:jc w:val="center"/>
              <w:rPr>
                <w:rFonts w:ascii="Calibri" w:eastAsia="Times New Roman" w:hAnsi="Calibri" w:cs="Calibri"/>
                <w:color w:val="000000"/>
              </w:rPr>
            </w:pPr>
            <w:r w:rsidRPr="00BA3E03">
              <w:rPr>
                <w:rFonts w:ascii="Calibri" w:eastAsia="Times New Roman" w:hAnsi="Calibri" w:cs="Calibri"/>
                <w:color w:val="000000"/>
              </w:rPr>
              <w:t>7</w:t>
            </w:r>
          </w:p>
        </w:tc>
        <w:tc>
          <w:tcPr>
            <w:tcW w:w="1485" w:type="pct"/>
            <w:vMerge w:val="restart"/>
            <w:hideMark/>
          </w:tcPr>
          <w:p w:rsidR="00BA3E03" w:rsidRPr="00BA3E03" w:rsidRDefault="00BA3E03" w:rsidP="00BA3E03">
            <w:pPr>
              <w:rPr>
                <w:rFonts w:ascii="Calibri" w:eastAsia="Times New Roman" w:hAnsi="Calibri" w:cs="Calibri"/>
                <w:color w:val="000000"/>
              </w:rPr>
            </w:pPr>
            <w:r w:rsidRPr="00BA3E03">
              <w:rPr>
                <w:rFonts w:ascii="Calibri" w:eastAsia="Times New Roman" w:hAnsi="Calibri" w:cs="Calibri"/>
                <w:color w:val="000000"/>
              </w:rPr>
              <w:t>Pelaksanaan pelatihan medis dan non medis (melalui pengiriman peserta pada pelatihan eksternal/ kedinasan dan pelatihan internal RS) untuk meningkatkan kompetensi dan komitmen karyawan.</w:t>
            </w:r>
          </w:p>
        </w:tc>
        <w:tc>
          <w:tcPr>
            <w:tcW w:w="3255" w:type="pct"/>
            <w:gridSpan w:val="3"/>
            <w:hideMark/>
          </w:tcPr>
          <w:p w:rsidR="00BA3E03" w:rsidRPr="00BA3E03" w:rsidRDefault="00BA3E03" w:rsidP="00BA3E03">
            <w:pPr>
              <w:rPr>
                <w:rFonts w:ascii="Calibri" w:eastAsia="Times New Roman" w:hAnsi="Calibri" w:cs="Calibri"/>
                <w:color w:val="000000"/>
              </w:rPr>
            </w:pPr>
            <w:r w:rsidRPr="00BA3E03">
              <w:rPr>
                <w:rFonts w:ascii="Calibri" w:eastAsia="Times New Roman" w:hAnsi="Calibri" w:cs="Calibri"/>
                <w:color w:val="000000"/>
              </w:rPr>
              <w:t>Pelatihan / In House Training :</w:t>
            </w:r>
          </w:p>
        </w:tc>
      </w:tr>
      <w:tr w:rsidR="00BA3E03" w:rsidRPr="00BA3E03" w:rsidTr="00BA3E03">
        <w:trPr>
          <w:trHeight w:val="144"/>
        </w:trPr>
        <w:tc>
          <w:tcPr>
            <w:tcW w:w="260" w:type="pct"/>
            <w:vMerge/>
            <w:hideMark/>
          </w:tcPr>
          <w:p w:rsidR="00BA3E03" w:rsidRPr="00BA3E03" w:rsidRDefault="00BA3E03" w:rsidP="00BA3E03">
            <w:pPr>
              <w:rPr>
                <w:rFonts w:ascii="Calibri" w:eastAsia="Times New Roman" w:hAnsi="Calibri" w:cs="Calibri"/>
                <w:color w:val="000000"/>
              </w:rPr>
            </w:pPr>
          </w:p>
        </w:tc>
        <w:tc>
          <w:tcPr>
            <w:tcW w:w="1485" w:type="pct"/>
            <w:vMerge/>
            <w:hideMark/>
          </w:tcPr>
          <w:p w:rsidR="00BA3E03" w:rsidRPr="00BA3E03" w:rsidRDefault="00BA3E03" w:rsidP="00BA3E03">
            <w:pPr>
              <w:rPr>
                <w:rFonts w:ascii="Calibri" w:eastAsia="Times New Roman" w:hAnsi="Calibri" w:cs="Calibri"/>
                <w:color w:val="000000"/>
              </w:rPr>
            </w:pPr>
          </w:p>
        </w:tc>
        <w:tc>
          <w:tcPr>
            <w:tcW w:w="1151" w:type="pct"/>
            <w:hideMark/>
          </w:tcPr>
          <w:p w:rsidR="00BA3E03" w:rsidRPr="00BA3E03" w:rsidRDefault="00BA3E03" w:rsidP="00BA3E03">
            <w:pPr>
              <w:rPr>
                <w:rFonts w:ascii="Calibri" w:eastAsia="Times New Roman" w:hAnsi="Calibri" w:cs="Calibri"/>
                <w:color w:val="000000"/>
              </w:rPr>
            </w:pPr>
            <w:r w:rsidRPr="00BA3E03">
              <w:rPr>
                <w:rFonts w:ascii="Calibri" w:eastAsia="Times New Roman" w:hAnsi="Calibri" w:cs="Calibri"/>
                <w:color w:val="000000"/>
              </w:rPr>
              <w:t>Pelatihan GELS/ACLS/ATLS</w:t>
            </w:r>
          </w:p>
        </w:tc>
        <w:tc>
          <w:tcPr>
            <w:tcW w:w="1057" w:type="pct"/>
            <w:hideMark/>
          </w:tcPr>
          <w:p w:rsidR="00BA3E03" w:rsidRPr="00BA3E03" w:rsidRDefault="00BA3E03" w:rsidP="00BA3E03">
            <w:pPr>
              <w:rPr>
                <w:rFonts w:ascii="Calibri" w:eastAsia="Times New Roman" w:hAnsi="Calibri" w:cs="Calibri"/>
                <w:color w:val="000000"/>
              </w:rPr>
            </w:pPr>
            <w:r w:rsidRPr="00BA3E03">
              <w:rPr>
                <w:rFonts w:ascii="Calibri" w:eastAsia="Times New Roman" w:hAnsi="Calibri" w:cs="Calibri"/>
                <w:color w:val="000000"/>
              </w:rPr>
              <w:t>Terdapat tenaga dokter yang handal</w:t>
            </w:r>
          </w:p>
        </w:tc>
        <w:tc>
          <w:tcPr>
            <w:tcW w:w="1048" w:type="pct"/>
            <w:hideMark/>
          </w:tcPr>
          <w:p w:rsidR="00BA3E03" w:rsidRPr="00BA3E03" w:rsidRDefault="00BA3E03" w:rsidP="00BA3E03">
            <w:pPr>
              <w:rPr>
                <w:rFonts w:ascii="Calibri" w:eastAsia="Times New Roman" w:hAnsi="Calibri" w:cs="Calibri"/>
                <w:color w:val="000000"/>
              </w:rPr>
            </w:pPr>
            <w:r w:rsidRPr="00BA3E03">
              <w:rPr>
                <w:rFonts w:ascii="Calibri" w:eastAsia="Times New Roman" w:hAnsi="Calibri" w:cs="Calibri"/>
                <w:color w:val="000000"/>
              </w:rPr>
              <w:t>Dokter memiliki sertifikat GELS/ATLS/ACLS</w:t>
            </w:r>
          </w:p>
        </w:tc>
      </w:tr>
      <w:tr w:rsidR="00BA3E03" w:rsidRPr="00BA3E03" w:rsidTr="00BA3E03">
        <w:trPr>
          <w:trHeight w:val="144"/>
        </w:trPr>
        <w:tc>
          <w:tcPr>
            <w:tcW w:w="260" w:type="pct"/>
            <w:vMerge/>
            <w:hideMark/>
          </w:tcPr>
          <w:p w:rsidR="00BA3E03" w:rsidRPr="00BA3E03" w:rsidRDefault="00BA3E03" w:rsidP="00BA3E03">
            <w:pPr>
              <w:rPr>
                <w:rFonts w:ascii="Calibri" w:eastAsia="Times New Roman" w:hAnsi="Calibri" w:cs="Calibri"/>
                <w:color w:val="000000"/>
              </w:rPr>
            </w:pPr>
          </w:p>
        </w:tc>
        <w:tc>
          <w:tcPr>
            <w:tcW w:w="1485" w:type="pct"/>
            <w:vMerge/>
            <w:hideMark/>
          </w:tcPr>
          <w:p w:rsidR="00BA3E03" w:rsidRPr="00BA3E03" w:rsidRDefault="00BA3E03" w:rsidP="00BA3E03">
            <w:pPr>
              <w:rPr>
                <w:rFonts w:ascii="Calibri" w:eastAsia="Times New Roman" w:hAnsi="Calibri" w:cs="Calibri"/>
                <w:color w:val="000000"/>
              </w:rPr>
            </w:pPr>
          </w:p>
        </w:tc>
        <w:tc>
          <w:tcPr>
            <w:tcW w:w="3255" w:type="pct"/>
            <w:gridSpan w:val="3"/>
            <w:hideMark/>
          </w:tcPr>
          <w:p w:rsidR="00BA3E03" w:rsidRPr="00BA3E03" w:rsidRDefault="00BA3E03" w:rsidP="00BA3E03">
            <w:pPr>
              <w:rPr>
                <w:rFonts w:ascii="Calibri" w:eastAsia="Times New Roman" w:hAnsi="Calibri" w:cs="Calibri"/>
                <w:color w:val="000000"/>
              </w:rPr>
            </w:pPr>
            <w:r w:rsidRPr="00BA3E03">
              <w:rPr>
                <w:rFonts w:ascii="Calibri" w:eastAsia="Times New Roman" w:hAnsi="Calibri" w:cs="Calibri"/>
                <w:color w:val="000000"/>
              </w:rPr>
              <w:t>Pelatihan / Ex House Training :</w:t>
            </w:r>
          </w:p>
        </w:tc>
      </w:tr>
      <w:tr w:rsidR="00BA3E03" w:rsidRPr="00BA3E03" w:rsidTr="00BA3E03">
        <w:trPr>
          <w:trHeight w:val="144"/>
        </w:trPr>
        <w:tc>
          <w:tcPr>
            <w:tcW w:w="260" w:type="pct"/>
            <w:vMerge/>
            <w:hideMark/>
          </w:tcPr>
          <w:p w:rsidR="00BA3E03" w:rsidRPr="00BA3E03" w:rsidRDefault="00BA3E03" w:rsidP="00BA3E03">
            <w:pPr>
              <w:rPr>
                <w:rFonts w:ascii="Calibri" w:eastAsia="Times New Roman" w:hAnsi="Calibri" w:cs="Calibri"/>
                <w:color w:val="000000"/>
              </w:rPr>
            </w:pPr>
          </w:p>
        </w:tc>
        <w:tc>
          <w:tcPr>
            <w:tcW w:w="1485" w:type="pct"/>
            <w:vMerge/>
            <w:hideMark/>
          </w:tcPr>
          <w:p w:rsidR="00BA3E03" w:rsidRPr="00BA3E03" w:rsidRDefault="00BA3E03" w:rsidP="00BA3E03">
            <w:pPr>
              <w:rPr>
                <w:rFonts w:ascii="Calibri" w:eastAsia="Times New Roman" w:hAnsi="Calibri" w:cs="Calibri"/>
                <w:color w:val="000000"/>
              </w:rPr>
            </w:pPr>
          </w:p>
        </w:tc>
        <w:tc>
          <w:tcPr>
            <w:tcW w:w="1151" w:type="pct"/>
            <w:hideMark/>
          </w:tcPr>
          <w:p w:rsidR="00BA3E03" w:rsidRPr="00BA3E03" w:rsidRDefault="00BA3E03" w:rsidP="00BA3E03">
            <w:pPr>
              <w:rPr>
                <w:rFonts w:ascii="Calibri" w:eastAsia="Times New Roman" w:hAnsi="Calibri" w:cs="Calibri"/>
                <w:color w:val="000000"/>
              </w:rPr>
            </w:pPr>
            <w:r w:rsidRPr="00BA3E03">
              <w:rPr>
                <w:rFonts w:ascii="Calibri" w:eastAsia="Times New Roman" w:hAnsi="Calibri" w:cs="Calibri"/>
                <w:color w:val="000000"/>
              </w:rPr>
              <w:t>Studi Banding</w:t>
            </w:r>
          </w:p>
        </w:tc>
        <w:tc>
          <w:tcPr>
            <w:tcW w:w="1057" w:type="pct"/>
            <w:hideMark/>
          </w:tcPr>
          <w:p w:rsidR="00BA3E03" w:rsidRPr="00BA3E03" w:rsidRDefault="00BA3E03" w:rsidP="00BA3E03">
            <w:pPr>
              <w:rPr>
                <w:rFonts w:ascii="Calibri" w:eastAsia="Times New Roman" w:hAnsi="Calibri" w:cs="Calibri"/>
                <w:color w:val="000000"/>
              </w:rPr>
            </w:pPr>
            <w:r w:rsidRPr="00BA3E03">
              <w:rPr>
                <w:rFonts w:ascii="Calibri" w:eastAsia="Times New Roman" w:hAnsi="Calibri" w:cs="Calibri"/>
                <w:color w:val="000000"/>
              </w:rPr>
              <w:t>Peningkatan keterampilan SDM</w:t>
            </w:r>
          </w:p>
        </w:tc>
        <w:tc>
          <w:tcPr>
            <w:tcW w:w="1048" w:type="pct"/>
            <w:hideMark/>
          </w:tcPr>
          <w:p w:rsidR="00BA3E03" w:rsidRPr="00BA3E03" w:rsidRDefault="00BA3E03" w:rsidP="00BA3E03">
            <w:pPr>
              <w:rPr>
                <w:rFonts w:ascii="Calibri" w:eastAsia="Times New Roman" w:hAnsi="Calibri" w:cs="Calibri"/>
                <w:color w:val="000000"/>
              </w:rPr>
            </w:pPr>
            <w:r w:rsidRPr="00BA3E03">
              <w:rPr>
                <w:rFonts w:ascii="Calibri" w:eastAsia="Times New Roman" w:hAnsi="Calibri" w:cs="Calibri"/>
                <w:color w:val="000000"/>
              </w:rPr>
              <w:t>Peningkatan pelayanan</w:t>
            </w:r>
          </w:p>
        </w:tc>
      </w:tr>
      <w:tr w:rsidR="00BA3E03" w:rsidRPr="00BA3E03" w:rsidTr="00BA3E03">
        <w:trPr>
          <w:trHeight w:val="144"/>
        </w:trPr>
        <w:tc>
          <w:tcPr>
            <w:tcW w:w="260" w:type="pct"/>
            <w:noWrap/>
            <w:hideMark/>
          </w:tcPr>
          <w:p w:rsidR="00BA3E03" w:rsidRPr="00BA3E03" w:rsidRDefault="00BA3E03" w:rsidP="00BA3E03">
            <w:pPr>
              <w:jc w:val="center"/>
              <w:rPr>
                <w:rFonts w:ascii="Calibri" w:eastAsia="Times New Roman" w:hAnsi="Calibri" w:cs="Calibri"/>
                <w:color w:val="000000"/>
              </w:rPr>
            </w:pPr>
            <w:r w:rsidRPr="00BA3E03">
              <w:rPr>
                <w:rFonts w:ascii="Calibri" w:eastAsia="Times New Roman" w:hAnsi="Calibri" w:cs="Calibri"/>
                <w:color w:val="000000"/>
              </w:rPr>
              <w:t>8</w:t>
            </w:r>
          </w:p>
        </w:tc>
        <w:tc>
          <w:tcPr>
            <w:tcW w:w="1485" w:type="pct"/>
            <w:hideMark/>
          </w:tcPr>
          <w:p w:rsidR="00BA3E03" w:rsidRPr="00BA3E03" w:rsidRDefault="00BA3E03" w:rsidP="00BA3E03">
            <w:pPr>
              <w:rPr>
                <w:rFonts w:ascii="Calibri" w:eastAsia="Times New Roman" w:hAnsi="Calibri" w:cs="Calibri"/>
                <w:color w:val="000000"/>
              </w:rPr>
            </w:pPr>
            <w:r w:rsidRPr="00BA3E03">
              <w:rPr>
                <w:rFonts w:ascii="Calibri" w:eastAsia="Times New Roman" w:hAnsi="Calibri" w:cs="Calibri"/>
                <w:color w:val="000000"/>
              </w:rPr>
              <w:t>Evaluasi jenjang karir pada karyawan tetap.</w:t>
            </w:r>
          </w:p>
        </w:tc>
        <w:tc>
          <w:tcPr>
            <w:tcW w:w="1151" w:type="pct"/>
            <w:hideMark/>
          </w:tcPr>
          <w:p w:rsidR="00BA3E03" w:rsidRPr="00BA3E03" w:rsidRDefault="00BA3E03" w:rsidP="00BA3E03">
            <w:pPr>
              <w:rPr>
                <w:rFonts w:ascii="Calibri" w:eastAsia="Times New Roman" w:hAnsi="Calibri" w:cs="Calibri"/>
                <w:color w:val="000000"/>
              </w:rPr>
            </w:pPr>
            <w:r w:rsidRPr="00BA3E03">
              <w:rPr>
                <w:rFonts w:ascii="Calibri" w:eastAsia="Times New Roman" w:hAnsi="Calibri" w:cs="Calibri"/>
                <w:color w:val="000000"/>
              </w:rPr>
              <w:t>Evaluasi Kinerja</w:t>
            </w:r>
          </w:p>
        </w:tc>
        <w:tc>
          <w:tcPr>
            <w:tcW w:w="1057" w:type="pct"/>
            <w:hideMark/>
          </w:tcPr>
          <w:p w:rsidR="00BA3E03" w:rsidRPr="00BA3E03" w:rsidRDefault="00BA3E03" w:rsidP="00BA3E03">
            <w:pPr>
              <w:rPr>
                <w:rFonts w:ascii="Calibri" w:eastAsia="Times New Roman" w:hAnsi="Calibri" w:cs="Calibri"/>
                <w:color w:val="000000"/>
              </w:rPr>
            </w:pPr>
            <w:r w:rsidRPr="00BA3E03">
              <w:rPr>
                <w:rFonts w:ascii="Calibri" w:eastAsia="Times New Roman" w:hAnsi="Calibri" w:cs="Calibri"/>
                <w:color w:val="000000"/>
              </w:rPr>
              <w:t>Untuk menilai prestasi kerja yang dicapai karyawan</w:t>
            </w:r>
          </w:p>
        </w:tc>
        <w:tc>
          <w:tcPr>
            <w:tcW w:w="1048" w:type="pct"/>
            <w:hideMark/>
          </w:tcPr>
          <w:p w:rsidR="00BA3E03" w:rsidRPr="00BA3E03" w:rsidRDefault="00BA3E03" w:rsidP="00BA3E03">
            <w:pPr>
              <w:rPr>
                <w:rFonts w:ascii="Calibri" w:eastAsia="Times New Roman" w:hAnsi="Calibri" w:cs="Calibri"/>
                <w:color w:val="000000"/>
              </w:rPr>
            </w:pPr>
            <w:r w:rsidRPr="00BA3E03">
              <w:rPr>
                <w:rFonts w:ascii="Calibri" w:eastAsia="Times New Roman" w:hAnsi="Calibri" w:cs="Calibri"/>
                <w:color w:val="000000"/>
              </w:rPr>
              <w:t>Muncul kesadaran dari karyawan untuk meningkatkan layanan/prestasi, mental positif</w:t>
            </w:r>
          </w:p>
        </w:tc>
      </w:tr>
    </w:tbl>
    <w:p w:rsidR="008C3493" w:rsidRDefault="008C3493" w:rsidP="008C3493"/>
    <w:p w:rsidR="008C3493" w:rsidRPr="009A5D92" w:rsidRDefault="008C3493" w:rsidP="008C3493">
      <w:pPr>
        <w:pStyle w:val="Heading1"/>
        <w:rPr>
          <w:sz w:val="24"/>
        </w:rPr>
      </w:pPr>
      <w:r w:rsidRPr="009A5D92">
        <w:rPr>
          <w:sz w:val="24"/>
        </w:rPr>
        <w:t>evaluasi strategi</w:t>
      </w:r>
    </w:p>
    <w:p w:rsidR="009A5D92" w:rsidRPr="009A5D92" w:rsidRDefault="009A5D92" w:rsidP="009A5D92">
      <w:pPr>
        <w:rPr>
          <w:sz w:val="22"/>
        </w:rPr>
      </w:pPr>
      <w:r>
        <w:rPr>
          <w:sz w:val="22"/>
        </w:rPr>
        <w:t>Tabel 10. Evaluasi Strategi yang sedang berjalan dan strategi hasil analisis VRIO</w:t>
      </w:r>
    </w:p>
    <w:tbl>
      <w:tblPr>
        <w:tblStyle w:val="TableGrid"/>
        <w:tblW w:w="9445" w:type="dxa"/>
        <w:tblLook w:val="04A0" w:firstRow="1" w:lastRow="0" w:firstColumn="1" w:lastColumn="0" w:noHBand="0" w:noVBand="1"/>
      </w:tblPr>
      <w:tblGrid>
        <w:gridCol w:w="4135"/>
        <w:gridCol w:w="1530"/>
        <w:gridCol w:w="3780"/>
      </w:tblGrid>
      <w:tr w:rsidR="008C3493" w:rsidTr="008C3493">
        <w:tc>
          <w:tcPr>
            <w:tcW w:w="4135" w:type="dxa"/>
          </w:tcPr>
          <w:p w:rsidR="008C3493" w:rsidRPr="008C3493" w:rsidRDefault="008C3493" w:rsidP="008C3493">
            <w:pPr>
              <w:jc w:val="center"/>
              <w:rPr>
                <w:b/>
              </w:rPr>
            </w:pPr>
            <w:r w:rsidRPr="008C3493">
              <w:rPr>
                <w:b/>
              </w:rPr>
              <w:t>STRATEGI EKSISTING</w:t>
            </w:r>
          </w:p>
        </w:tc>
        <w:tc>
          <w:tcPr>
            <w:tcW w:w="1530" w:type="dxa"/>
          </w:tcPr>
          <w:p w:rsidR="008C3493" w:rsidRPr="008C3493" w:rsidRDefault="008C3493" w:rsidP="008C3493">
            <w:pPr>
              <w:jc w:val="center"/>
              <w:rPr>
                <w:b/>
              </w:rPr>
            </w:pPr>
            <w:r w:rsidRPr="008C3493">
              <w:rPr>
                <w:b/>
              </w:rPr>
              <w:t>ORIENTASI</w:t>
            </w:r>
          </w:p>
        </w:tc>
        <w:tc>
          <w:tcPr>
            <w:tcW w:w="3780" w:type="dxa"/>
          </w:tcPr>
          <w:p w:rsidR="008C3493" w:rsidRPr="008C3493" w:rsidRDefault="008C3493" w:rsidP="008C3493">
            <w:pPr>
              <w:jc w:val="center"/>
              <w:rPr>
                <w:b/>
              </w:rPr>
            </w:pPr>
            <w:r w:rsidRPr="008C3493">
              <w:rPr>
                <w:b/>
              </w:rPr>
              <w:t>STRATEGI HASIL ANALISIS VRIO</w:t>
            </w:r>
          </w:p>
        </w:tc>
      </w:tr>
      <w:tr w:rsidR="008C3493" w:rsidTr="009A5D92">
        <w:tc>
          <w:tcPr>
            <w:tcW w:w="4135" w:type="dxa"/>
            <w:vMerge w:val="restart"/>
            <w:vAlign w:val="center"/>
          </w:tcPr>
          <w:p w:rsidR="008C3493" w:rsidRPr="00BA3E03" w:rsidRDefault="008C3493" w:rsidP="008C3493">
            <w:pPr>
              <w:rPr>
                <w:rFonts w:ascii="Calibri" w:eastAsia="Times New Roman" w:hAnsi="Calibri" w:cs="Calibri"/>
                <w:color w:val="000000"/>
              </w:rPr>
            </w:pPr>
            <w:r w:rsidRPr="00BA3E03">
              <w:rPr>
                <w:rFonts w:ascii="Calibri" w:eastAsia="Times New Roman" w:hAnsi="Calibri" w:cs="Calibri"/>
                <w:color w:val="000000"/>
              </w:rPr>
              <w:t>Peningkatan kapabilitas dan komitmen semua karyawan untuk peningkatan kinerja dan mutu pelayanan (terkait pemahaman job description dan peningkatan kemampuan soft skill).</w:t>
            </w:r>
          </w:p>
        </w:tc>
        <w:tc>
          <w:tcPr>
            <w:tcW w:w="1530" w:type="dxa"/>
            <w:vAlign w:val="center"/>
          </w:tcPr>
          <w:p w:rsidR="008C3493" w:rsidRDefault="008C3493" w:rsidP="009A5D92">
            <w:pPr>
              <w:jc w:val="center"/>
            </w:pPr>
            <w:r>
              <w:t>Organisasi</w:t>
            </w:r>
          </w:p>
        </w:tc>
        <w:tc>
          <w:tcPr>
            <w:tcW w:w="3780" w:type="dxa"/>
            <w:vAlign w:val="center"/>
          </w:tcPr>
          <w:p w:rsidR="008C3493" w:rsidRDefault="008C3493" w:rsidP="008C3493">
            <w:pPr>
              <w:rPr>
                <w:rFonts w:ascii="Calibri" w:eastAsia="Times New Roman" w:hAnsi="Calibri" w:cs="Calibri"/>
                <w:color w:val="000000"/>
              </w:rPr>
            </w:pPr>
            <w:r>
              <w:rPr>
                <w:rFonts w:ascii="Calibri" w:eastAsia="Times New Roman" w:hAnsi="Calibri" w:cs="Calibri"/>
                <w:color w:val="000000"/>
              </w:rPr>
              <w:t>Meningkatkan komitmen tenaga kerja pada rumah sakit agar kinerjanya dapat meningkat</w:t>
            </w:r>
          </w:p>
          <w:p w:rsidR="008C3493" w:rsidRPr="00347C11" w:rsidRDefault="008C3493" w:rsidP="008C3493">
            <w:pPr>
              <w:rPr>
                <w:rFonts w:ascii="Calibri" w:eastAsia="Times New Roman" w:hAnsi="Calibri" w:cs="Calibri"/>
                <w:color w:val="000000"/>
              </w:rPr>
            </w:pPr>
          </w:p>
        </w:tc>
      </w:tr>
      <w:tr w:rsidR="008C3493" w:rsidTr="009A5D92">
        <w:tc>
          <w:tcPr>
            <w:tcW w:w="4135" w:type="dxa"/>
            <w:vMerge/>
          </w:tcPr>
          <w:p w:rsidR="008C3493" w:rsidRPr="00BA3E03" w:rsidRDefault="008C3493" w:rsidP="008C3493">
            <w:pPr>
              <w:rPr>
                <w:rFonts w:ascii="Calibri" w:eastAsia="Times New Roman" w:hAnsi="Calibri" w:cs="Calibri"/>
                <w:color w:val="000000"/>
              </w:rPr>
            </w:pPr>
          </w:p>
        </w:tc>
        <w:tc>
          <w:tcPr>
            <w:tcW w:w="1530" w:type="dxa"/>
            <w:vAlign w:val="center"/>
          </w:tcPr>
          <w:p w:rsidR="008C3493" w:rsidRDefault="008C3493" w:rsidP="009A5D92">
            <w:pPr>
              <w:jc w:val="center"/>
            </w:pPr>
            <w:r>
              <w:t>Organisasi</w:t>
            </w:r>
          </w:p>
        </w:tc>
        <w:tc>
          <w:tcPr>
            <w:tcW w:w="3780" w:type="dxa"/>
            <w:vAlign w:val="center"/>
          </w:tcPr>
          <w:p w:rsidR="008C3493" w:rsidRDefault="008C3493" w:rsidP="008C3493">
            <w:pPr>
              <w:rPr>
                <w:rFonts w:ascii="Calibri" w:eastAsia="Times New Roman" w:hAnsi="Calibri" w:cs="Calibri"/>
                <w:color w:val="000000"/>
              </w:rPr>
            </w:pPr>
            <w:r>
              <w:rPr>
                <w:rFonts w:ascii="Calibri" w:eastAsia="Times New Roman" w:hAnsi="Calibri" w:cs="Calibri"/>
                <w:color w:val="000000"/>
              </w:rPr>
              <w:t>Membuat Job Description dengan jelas dan disosialisasikan kepada para tenaga kerja sehingga para tenaga kerja lebih memahai pekerjaannya dan dapat meningkat kinerjanya.</w:t>
            </w:r>
          </w:p>
        </w:tc>
      </w:tr>
      <w:tr w:rsidR="008C3493" w:rsidTr="009A5D92">
        <w:tc>
          <w:tcPr>
            <w:tcW w:w="4135" w:type="dxa"/>
            <w:vAlign w:val="center"/>
          </w:tcPr>
          <w:p w:rsidR="008C3493" w:rsidRPr="00BA3E03" w:rsidRDefault="008C3493" w:rsidP="008C3493">
            <w:pPr>
              <w:rPr>
                <w:rFonts w:ascii="Calibri" w:eastAsia="Times New Roman" w:hAnsi="Calibri" w:cs="Calibri"/>
                <w:color w:val="000000"/>
              </w:rPr>
            </w:pPr>
            <w:r w:rsidRPr="00BA3E03">
              <w:rPr>
                <w:rFonts w:ascii="Calibri" w:eastAsia="Times New Roman" w:hAnsi="Calibri" w:cs="Calibri"/>
                <w:color w:val="000000"/>
              </w:rPr>
              <w:lastRenderedPageBreak/>
              <w:t>Pembinaan rohani karyawan untuk meningkatkan ketaqwaan, motivasi kerja, dan kerjasama.</w:t>
            </w:r>
          </w:p>
        </w:tc>
        <w:tc>
          <w:tcPr>
            <w:tcW w:w="1530" w:type="dxa"/>
            <w:vAlign w:val="center"/>
          </w:tcPr>
          <w:p w:rsidR="008C3493" w:rsidRDefault="008C3493" w:rsidP="009A5D92">
            <w:pPr>
              <w:jc w:val="center"/>
            </w:pPr>
            <w:r>
              <w:t>Persnonal</w:t>
            </w:r>
          </w:p>
        </w:tc>
        <w:tc>
          <w:tcPr>
            <w:tcW w:w="3780" w:type="dxa"/>
            <w:vAlign w:val="center"/>
          </w:tcPr>
          <w:p w:rsidR="008C3493" w:rsidRPr="00347C11" w:rsidRDefault="008C3493" w:rsidP="008C3493">
            <w:pPr>
              <w:rPr>
                <w:rFonts w:ascii="Calibri" w:eastAsia="Times New Roman" w:hAnsi="Calibri" w:cs="Calibri"/>
                <w:color w:val="000000"/>
              </w:rPr>
            </w:pPr>
            <w:r>
              <w:rPr>
                <w:rFonts w:ascii="Calibri" w:eastAsia="Times New Roman" w:hAnsi="Calibri" w:cs="Calibri"/>
                <w:color w:val="000000"/>
              </w:rPr>
              <w:t>Memberikan motivasi kerja, penguatan ikatan kekeluargaan antar tenaga kerja, memberikan pelatihan baik sesuai kompetensi maupun soft skill.</w:t>
            </w:r>
          </w:p>
        </w:tc>
      </w:tr>
      <w:tr w:rsidR="008C3493" w:rsidTr="009A5D92">
        <w:tc>
          <w:tcPr>
            <w:tcW w:w="4135" w:type="dxa"/>
          </w:tcPr>
          <w:p w:rsidR="008C3493" w:rsidRPr="00BA3E03" w:rsidRDefault="008C3493" w:rsidP="008C3493">
            <w:pPr>
              <w:rPr>
                <w:rFonts w:ascii="Calibri" w:eastAsia="Times New Roman" w:hAnsi="Calibri" w:cs="Calibri"/>
                <w:color w:val="000000"/>
              </w:rPr>
            </w:pPr>
            <w:r w:rsidRPr="00BA3E03">
              <w:rPr>
                <w:rFonts w:ascii="Calibri" w:eastAsia="Times New Roman" w:hAnsi="Calibri" w:cs="Calibri"/>
                <w:color w:val="000000"/>
              </w:rPr>
              <w:t>Pembinaan kepribadian, keramahan, dan hubungan interpesonal karyawan untuk menciptakan pelayanan yang “bersahabat”.</w:t>
            </w:r>
          </w:p>
        </w:tc>
        <w:tc>
          <w:tcPr>
            <w:tcW w:w="1530" w:type="dxa"/>
            <w:vAlign w:val="center"/>
          </w:tcPr>
          <w:p w:rsidR="008C3493" w:rsidRDefault="008C3493" w:rsidP="009A5D92">
            <w:pPr>
              <w:jc w:val="center"/>
            </w:pPr>
            <w:r>
              <w:t>Personal</w:t>
            </w:r>
          </w:p>
        </w:tc>
        <w:tc>
          <w:tcPr>
            <w:tcW w:w="3780" w:type="dxa"/>
            <w:vAlign w:val="center"/>
          </w:tcPr>
          <w:p w:rsidR="008C3493" w:rsidRPr="00347C11" w:rsidRDefault="008C3493" w:rsidP="008C3493">
            <w:pPr>
              <w:rPr>
                <w:rFonts w:ascii="Calibri" w:eastAsia="Times New Roman" w:hAnsi="Calibri" w:cs="Calibri"/>
                <w:color w:val="000000"/>
              </w:rPr>
            </w:pPr>
            <w:r>
              <w:rPr>
                <w:rFonts w:ascii="Calibri" w:eastAsia="Times New Roman" w:hAnsi="Calibri" w:cs="Calibri"/>
                <w:color w:val="000000"/>
              </w:rPr>
              <w:t>Meningkatkan mutu tenaga kerja agar pelayanan semakin baik</w:t>
            </w:r>
          </w:p>
        </w:tc>
      </w:tr>
      <w:tr w:rsidR="008C3493" w:rsidTr="009A5D92">
        <w:tc>
          <w:tcPr>
            <w:tcW w:w="4135" w:type="dxa"/>
            <w:vAlign w:val="center"/>
          </w:tcPr>
          <w:p w:rsidR="008C3493" w:rsidRPr="00BA3E03" w:rsidRDefault="009A5D92" w:rsidP="009A5D92">
            <w:pPr>
              <w:rPr>
                <w:rFonts w:ascii="Calibri" w:eastAsia="Times New Roman" w:hAnsi="Calibri" w:cs="Calibri"/>
                <w:color w:val="000000"/>
              </w:rPr>
            </w:pPr>
            <w:r w:rsidRPr="00BA3E03">
              <w:rPr>
                <w:rFonts w:ascii="Calibri" w:eastAsia="Times New Roman" w:hAnsi="Calibri" w:cs="Calibri"/>
                <w:color w:val="000000"/>
              </w:rPr>
              <w:t>Evaluasi jenjang karir pada karyawan tetap.</w:t>
            </w:r>
          </w:p>
        </w:tc>
        <w:tc>
          <w:tcPr>
            <w:tcW w:w="1530" w:type="dxa"/>
            <w:vAlign w:val="center"/>
          </w:tcPr>
          <w:p w:rsidR="008C3493" w:rsidRDefault="008C3493" w:rsidP="009A5D92">
            <w:pPr>
              <w:jc w:val="center"/>
            </w:pPr>
            <w:r>
              <w:t>Organisasi</w:t>
            </w:r>
          </w:p>
        </w:tc>
        <w:tc>
          <w:tcPr>
            <w:tcW w:w="3780" w:type="dxa"/>
            <w:vAlign w:val="center"/>
          </w:tcPr>
          <w:p w:rsidR="008C3493" w:rsidRPr="00347C11" w:rsidRDefault="008C3493" w:rsidP="008C3493">
            <w:pPr>
              <w:rPr>
                <w:rFonts w:ascii="Calibri" w:eastAsia="Times New Roman" w:hAnsi="Calibri" w:cs="Calibri"/>
                <w:color w:val="000000"/>
              </w:rPr>
            </w:pPr>
            <w:r>
              <w:rPr>
                <w:rFonts w:ascii="Calibri" w:eastAsia="Times New Roman" w:hAnsi="Calibri" w:cs="Calibri"/>
                <w:color w:val="000000"/>
              </w:rPr>
              <w:t>Merancang evaluasi kinerja yang tepat dan sesuai, menerapkan reward dan punishment.</w:t>
            </w:r>
          </w:p>
        </w:tc>
      </w:tr>
      <w:tr w:rsidR="008C3493" w:rsidTr="009A5D92">
        <w:tc>
          <w:tcPr>
            <w:tcW w:w="4135" w:type="dxa"/>
          </w:tcPr>
          <w:p w:rsidR="008C3493" w:rsidRPr="00BA3E03" w:rsidRDefault="008C3493" w:rsidP="008C3493">
            <w:pPr>
              <w:rPr>
                <w:rFonts w:ascii="Calibri" w:eastAsia="Times New Roman" w:hAnsi="Calibri" w:cs="Calibri"/>
                <w:color w:val="000000"/>
              </w:rPr>
            </w:pPr>
            <w:r w:rsidRPr="00BA3E03">
              <w:rPr>
                <w:rFonts w:ascii="Calibri" w:eastAsia="Times New Roman" w:hAnsi="Calibri" w:cs="Calibri"/>
                <w:color w:val="000000"/>
              </w:rPr>
              <w:t>Pembuatan sistem tunjangan hari tua dan lain-lain melalui asuransi.</w:t>
            </w:r>
          </w:p>
        </w:tc>
        <w:tc>
          <w:tcPr>
            <w:tcW w:w="1530" w:type="dxa"/>
            <w:vAlign w:val="center"/>
          </w:tcPr>
          <w:p w:rsidR="008C3493" w:rsidRDefault="008C3493" w:rsidP="009A5D92">
            <w:pPr>
              <w:jc w:val="center"/>
            </w:pPr>
            <w:r>
              <w:t>Organisasi</w:t>
            </w:r>
          </w:p>
        </w:tc>
        <w:tc>
          <w:tcPr>
            <w:tcW w:w="3780" w:type="dxa"/>
            <w:vMerge w:val="restart"/>
            <w:vAlign w:val="center"/>
          </w:tcPr>
          <w:p w:rsidR="008C3493" w:rsidRPr="00347C11" w:rsidRDefault="008C3493" w:rsidP="008C3493">
            <w:pPr>
              <w:rPr>
                <w:rFonts w:ascii="Calibri" w:eastAsia="Times New Roman" w:hAnsi="Calibri" w:cs="Calibri"/>
                <w:color w:val="000000"/>
              </w:rPr>
            </w:pPr>
            <w:r>
              <w:rPr>
                <w:rFonts w:ascii="Calibri" w:eastAsia="Times New Roman" w:hAnsi="Calibri" w:cs="Calibri"/>
                <w:color w:val="000000"/>
              </w:rPr>
              <w:t>Peningkatan kualitas mutu dan kompetensi SDM baik medis dan non klinis agar tidak hanya jumlahnya saja yang memenuhi, namun juga mutu dan kompetensinya.</w:t>
            </w:r>
          </w:p>
        </w:tc>
      </w:tr>
      <w:tr w:rsidR="008C3493" w:rsidTr="009A5D92">
        <w:tc>
          <w:tcPr>
            <w:tcW w:w="4135" w:type="dxa"/>
          </w:tcPr>
          <w:p w:rsidR="008C3493" w:rsidRPr="00BA3E03" w:rsidRDefault="009A5D92" w:rsidP="008C3493">
            <w:pPr>
              <w:rPr>
                <w:rFonts w:ascii="Calibri" w:eastAsia="Times New Roman" w:hAnsi="Calibri" w:cs="Calibri"/>
                <w:color w:val="000000"/>
              </w:rPr>
            </w:pPr>
            <w:r w:rsidRPr="00BA3E03">
              <w:rPr>
                <w:rFonts w:ascii="Calibri" w:eastAsia="Times New Roman" w:hAnsi="Calibri" w:cs="Calibri"/>
                <w:color w:val="000000"/>
              </w:rPr>
              <w:t>Penerimaan karyawan baru dengan kapabilitas tinggi sesuai job analysis, untuk pengembangan pelayanan.</w:t>
            </w:r>
          </w:p>
        </w:tc>
        <w:tc>
          <w:tcPr>
            <w:tcW w:w="1530" w:type="dxa"/>
            <w:vAlign w:val="center"/>
          </w:tcPr>
          <w:p w:rsidR="008C3493" w:rsidRDefault="009A5D92" w:rsidP="009A5D92">
            <w:pPr>
              <w:jc w:val="center"/>
            </w:pPr>
            <w:r>
              <w:t>Organisasi</w:t>
            </w:r>
          </w:p>
        </w:tc>
        <w:tc>
          <w:tcPr>
            <w:tcW w:w="3780" w:type="dxa"/>
            <w:vMerge/>
            <w:vAlign w:val="center"/>
          </w:tcPr>
          <w:p w:rsidR="008C3493" w:rsidRPr="00347C11" w:rsidRDefault="008C3493" w:rsidP="008C3493">
            <w:pPr>
              <w:rPr>
                <w:rFonts w:ascii="Calibri" w:eastAsia="Times New Roman" w:hAnsi="Calibri" w:cs="Calibri"/>
                <w:color w:val="000000"/>
              </w:rPr>
            </w:pPr>
          </w:p>
        </w:tc>
      </w:tr>
      <w:tr w:rsidR="008C3493" w:rsidTr="009A5D92">
        <w:tc>
          <w:tcPr>
            <w:tcW w:w="4135" w:type="dxa"/>
          </w:tcPr>
          <w:p w:rsidR="008C3493" w:rsidRPr="00BA3E03" w:rsidRDefault="008C3493" w:rsidP="008C3493">
            <w:pPr>
              <w:rPr>
                <w:rFonts w:ascii="Calibri" w:eastAsia="Times New Roman" w:hAnsi="Calibri" w:cs="Calibri"/>
                <w:color w:val="000000"/>
              </w:rPr>
            </w:pPr>
            <w:r w:rsidRPr="00BA3E03">
              <w:rPr>
                <w:rFonts w:ascii="Calibri" w:eastAsia="Times New Roman" w:hAnsi="Calibri" w:cs="Calibri"/>
                <w:color w:val="000000"/>
              </w:rPr>
              <w:t>Pelaksanaan pelatihan medis dan non medis (melalui pengiriman peserta pada pelatihan eksternal/ kedinasan dan pelatihan internal RS) untuk meningkatkan kompetensi dan komitmen karyawan.</w:t>
            </w:r>
          </w:p>
        </w:tc>
        <w:tc>
          <w:tcPr>
            <w:tcW w:w="1530" w:type="dxa"/>
            <w:vAlign w:val="center"/>
          </w:tcPr>
          <w:p w:rsidR="009A5D92" w:rsidRDefault="009A5D92" w:rsidP="009A5D92">
            <w:pPr>
              <w:jc w:val="center"/>
            </w:pPr>
            <w:r>
              <w:t>Personal</w:t>
            </w:r>
          </w:p>
        </w:tc>
        <w:tc>
          <w:tcPr>
            <w:tcW w:w="3780" w:type="dxa"/>
            <w:vMerge w:val="restart"/>
            <w:vAlign w:val="center"/>
          </w:tcPr>
          <w:p w:rsidR="008C3493" w:rsidRDefault="008C3493" w:rsidP="008C3493">
            <w:r>
              <w:rPr>
                <w:rFonts w:ascii="Calibri" w:eastAsia="Times New Roman" w:hAnsi="Calibri" w:cs="Calibri"/>
                <w:color w:val="000000"/>
              </w:rPr>
              <w:t>Memberikan pelatihan soft skill maupun sesuai dengan profesi agar selain memiliki kompetensi yang baik dapat melayani pasien dengan baik pula.</w:t>
            </w:r>
          </w:p>
        </w:tc>
      </w:tr>
      <w:tr w:rsidR="008C3493" w:rsidTr="009A5D92">
        <w:tc>
          <w:tcPr>
            <w:tcW w:w="4135" w:type="dxa"/>
          </w:tcPr>
          <w:p w:rsidR="008C3493" w:rsidRPr="00BA3E03" w:rsidRDefault="009A5D92" w:rsidP="008C3493">
            <w:pPr>
              <w:rPr>
                <w:rFonts w:ascii="Calibri" w:eastAsia="Times New Roman" w:hAnsi="Calibri" w:cs="Calibri"/>
                <w:color w:val="000000"/>
              </w:rPr>
            </w:pPr>
            <w:r w:rsidRPr="00BA3E03">
              <w:rPr>
                <w:rFonts w:ascii="Calibri" w:eastAsia="Times New Roman" w:hAnsi="Calibri" w:cs="Calibri"/>
                <w:color w:val="000000"/>
              </w:rPr>
              <w:t>Penerapan sistem reward dan punishment.</w:t>
            </w:r>
          </w:p>
        </w:tc>
        <w:tc>
          <w:tcPr>
            <w:tcW w:w="1530" w:type="dxa"/>
            <w:vAlign w:val="center"/>
          </w:tcPr>
          <w:p w:rsidR="008C3493" w:rsidRDefault="009A5D92" w:rsidP="009A5D92">
            <w:pPr>
              <w:jc w:val="center"/>
            </w:pPr>
            <w:r>
              <w:t>Personal</w:t>
            </w:r>
          </w:p>
        </w:tc>
        <w:tc>
          <w:tcPr>
            <w:tcW w:w="3780" w:type="dxa"/>
            <w:vMerge/>
          </w:tcPr>
          <w:p w:rsidR="008C3493" w:rsidRDefault="008C3493" w:rsidP="008C3493"/>
        </w:tc>
      </w:tr>
    </w:tbl>
    <w:p w:rsidR="009A5D92" w:rsidRDefault="009A5D92" w:rsidP="009A5D92">
      <w:pPr>
        <w:jc w:val="both"/>
        <w:rPr>
          <w:sz w:val="22"/>
        </w:rPr>
      </w:pPr>
      <w:r>
        <w:rPr>
          <w:sz w:val="22"/>
        </w:rPr>
        <w:t>Berdasarkan perbandingan pada tabel 10, strategi yang sedang berlangsung diterapkan tersebut secara umum memiliki kesamaan dengan strategi dari hasil analisis VRIO. Strategi-strategi yang dibuat telah sesuai dengan kebutuhan dan kondisi yang dihadapi oleh RSU Queen Latifa. Strategi-strategi tersebut lebih menekankan kepada pengotimalan efisiensi tenaga kerja, juga menghindari terjadinya penurunan pada bidang SDM.</w:t>
      </w:r>
    </w:p>
    <w:p w:rsidR="009A5D92" w:rsidRDefault="009A5D92" w:rsidP="009A5D92">
      <w:pPr>
        <w:pStyle w:val="Heading1"/>
      </w:pPr>
      <w:r>
        <w:t>kesimpulan dan saran</w:t>
      </w:r>
    </w:p>
    <w:p w:rsidR="009A5D92" w:rsidRPr="00E84861" w:rsidRDefault="009A5D92" w:rsidP="00E84861">
      <w:pPr>
        <w:jc w:val="both"/>
        <w:rPr>
          <w:sz w:val="22"/>
        </w:rPr>
      </w:pPr>
      <w:r w:rsidRPr="00E84861">
        <w:rPr>
          <w:sz w:val="22"/>
        </w:rPr>
        <w:t xml:space="preserve">Kesimpulan dari paper ini adalah menurut hasil uji analisis IFAS dan EFAS, Rumah Sakit Umum Queen Latifa berada pada kuadran III yaitu Turn Around atau Memutar Balik. Pada strategi ini disarankan untuk menggunakan beberapa strategi, diantaranya yang paling tepat dengan kondisi RSU Queen Latifa adalah strategi menahan penurunan (orientasi usaha) dan strategi pemulihan (orientasi pada efisiensi). Berdasarkan hasil strategi dari hasil uji analisis VRIO dan startegi yang diterapkan oleh RSU Queen Latifa, secara umum sudah sama dan sesuai dengan hasil uji analis IFAS dan EFAS. </w:t>
      </w:r>
    </w:p>
    <w:p w:rsidR="00E84861" w:rsidRPr="00BC25D2" w:rsidRDefault="00E84861" w:rsidP="00BC25D2">
      <w:pPr>
        <w:jc w:val="both"/>
        <w:rPr>
          <w:sz w:val="22"/>
        </w:rPr>
      </w:pPr>
      <w:r w:rsidRPr="00E84861">
        <w:rPr>
          <w:sz w:val="22"/>
        </w:rPr>
        <w:t xml:space="preserve">Saran untuk RSU Queen Latifa adalah dengan tercapainya visi menjadi Rumah Sakit Umum Tipe C terbaik di Yogyakarta dan yang disukai oleh pelanggan, maka sebaiknya perencanaan RSU Queen Latifa dibuat dalam jangka waktu yang panjang, misal jangka waktu 20 tahun. Dalam jangka waktu tersebut dibagi menjadi jangka waktu pendek dan menengah, dapat disesuaikan dengan kebijakan RSU Queen Latifa. Dengan adanya rencana jangka panjang, maka RSU Queen Latifa akan lebih mudah dan tepat dalam membuat perencanaan dan tahapan-tahapan yang harus dicapai dalam kurun waktu tertentu. Perencanaan strategi yang dibuat juga harus lebih luas dan terperinci, mencakup semua hal yang berkaitan dengan SDM. </w:t>
      </w:r>
    </w:p>
    <w:p w:rsidR="00E84861" w:rsidRPr="00E84861" w:rsidRDefault="00E84861" w:rsidP="00E84861">
      <w:pPr>
        <w:pStyle w:val="Heading1"/>
        <w:rPr>
          <w:sz w:val="24"/>
        </w:rPr>
      </w:pPr>
      <w:r>
        <w:rPr>
          <w:sz w:val="24"/>
        </w:rPr>
        <w:lastRenderedPageBreak/>
        <w:t>lampiran</w:t>
      </w:r>
    </w:p>
    <w:p w:rsidR="00A840F1" w:rsidRDefault="00A840F1" w:rsidP="00E84861">
      <w:pPr>
        <w:pStyle w:val="Heading2"/>
        <w:rPr>
          <w:sz w:val="22"/>
        </w:rPr>
      </w:pPr>
      <w:r>
        <w:rPr>
          <w:sz w:val="22"/>
        </w:rPr>
        <w:t>profil</w:t>
      </w:r>
    </w:p>
    <w:p w:rsidR="00A840F1" w:rsidRDefault="00A840F1" w:rsidP="00830BF5">
      <w:pPr>
        <w:spacing w:line="240" w:lineRule="auto"/>
      </w:pPr>
      <w:r>
        <w:t>Nama</w:t>
      </w:r>
      <w:r>
        <w:tab/>
      </w:r>
      <w:r w:rsidR="00830BF5">
        <w:tab/>
      </w:r>
      <w:r>
        <w:t xml:space="preserve">: </w:t>
      </w:r>
      <w:r w:rsidR="00830BF5">
        <w:t>Rumah Sakit Umum Queen Latifa</w:t>
      </w:r>
    </w:p>
    <w:p w:rsidR="00A840F1" w:rsidRDefault="00A840F1" w:rsidP="00830BF5">
      <w:pPr>
        <w:spacing w:line="240" w:lineRule="auto"/>
      </w:pPr>
      <w:r>
        <w:t>Direktur</w:t>
      </w:r>
      <w:r>
        <w:tab/>
      </w:r>
      <w:r w:rsidR="00830BF5">
        <w:tab/>
      </w:r>
      <w:r>
        <w:t>:</w:t>
      </w:r>
      <w:r w:rsidR="00830BF5">
        <w:t xml:space="preserve"> dr. Hj. Niken Nawangsih, M. Kes.</w:t>
      </w:r>
    </w:p>
    <w:p w:rsidR="00A840F1" w:rsidRDefault="00A840F1" w:rsidP="00830BF5">
      <w:pPr>
        <w:spacing w:line="240" w:lineRule="auto"/>
      </w:pPr>
      <w:r>
        <w:t>Yayasan</w:t>
      </w:r>
      <w:r>
        <w:tab/>
      </w:r>
      <w:r w:rsidR="00830BF5">
        <w:tab/>
      </w:r>
      <w:r>
        <w:t>:</w:t>
      </w:r>
      <w:r w:rsidR="00830BF5">
        <w:t xml:space="preserve"> PT Queen Latifa Husada Jaya</w:t>
      </w:r>
    </w:p>
    <w:p w:rsidR="00830BF5" w:rsidRDefault="00830BF5" w:rsidP="00830BF5">
      <w:pPr>
        <w:spacing w:line="240" w:lineRule="auto"/>
      </w:pPr>
      <w:r>
        <w:t>Nomor telepo</w:t>
      </w:r>
      <w:r>
        <w:tab/>
        <w:t>: (0274) 581402</w:t>
      </w:r>
    </w:p>
    <w:p w:rsidR="00A840F1" w:rsidRPr="00A840F1" w:rsidRDefault="00A840F1" w:rsidP="00830BF5">
      <w:pPr>
        <w:spacing w:line="240" w:lineRule="auto"/>
      </w:pPr>
      <w:r>
        <w:t>Alamat</w:t>
      </w:r>
      <w:r>
        <w:tab/>
      </w:r>
      <w:r w:rsidR="00830BF5">
        <w:tab/>
      </w:r>
      <w:r>
        <w:t>:</w:t>
      </w:r>
      <w:r w:rsidR="00830BF5">
        <w:t xml:space="preserve"> Jalan Ringroad Barat, Mlangi, Nogotirto, Gamping, Sleman, DIY</w:t>
      </w:r>
    </w:p>
    <w:p w:rsidR="004466C4" w:rsidRPr="00E84861" w:rsidRDefault="004466C4" w:rsidP="00E84861">
      <w:pPr>
        <w:pStyle w:val="Heading2"/>
        <w:rPr>
          <w:sz w:val="22"/>
        </w:rPr>
      </w:pPr>
      <w:r w:rsidRPr="00E84861">
        <w:rPr>
          <w:sz w:val="22"/>
        </w:rPr>
        <w:t>Visi</w:t>
      </w:r>
    </w:p>
    <w:p w:rsidR="004466C4" w:rsidRPr="00E84861" w:rsidRDefault="004466C4" w:rsidP="00E84861">
      <w:pPr>
        <w:jc w:val="center"/>
        <w:rPr>
          <w:sz w:val="22"/>
        </w:rPr>
      </w:pPr>
      <w:r w:rsidRPr="00E84861">
        <w:rPr>
          <w:sz w:val="22"/>
        </w:rPr>
        <w:t xml:space="preserve">Menjadi Rumah Sakit Tipe C terbaik di Yogyakarta pada tahun 2016 </w:t>
      </w:r>
      <w:r w:rsidR="00E84861" w:rsidRPr="00E84861">
        <w:rPr>
          <w:sz w:val="22"/>
        </w:rPr>
        <w:t>dan yang disukai oleh pelanggan</w:t>
      </w:r>
    </w:p>
    <w:p w:rsidR="004466C4" w:rsidRPr="00E84861" w:rsidRDefault="004466C4" w:rsidP="00E84861">
      <w:pPr>
        <w:pStyle w:val="Heading2"/>
        <w:jc w:val="both"/>
        <w:rPr>
          <w:sz w:val="22"/>
        </w:rPr>
      </w:pPr>
      <w:r w:rsidRPr="00E84861">
        <w:rPr>
          <w:sz w:val="22"/>
        </w:rPr>
        <w:t>Misi</w:t>
      </w:r>
    </w:p>
    <w:p w:rsidR="004466C4" w:rsidRPr="00E84861" w:rsidRDefault="004466C4" w:rsidP="00E84861">
      <w:pPr>
        <w:pStyle w:val="ListParagraph"/>
        <w:numPr>
          <w:ilvl w:val="0"/>
          <w:numId w:val="1"/>
        </w:numPr>
        <w:jc w:val="both"/>
        <w:rPr>
          <w:sz w:val="22"/>
        </w:rPr>
      </w:pPr>
      <w:r w:rsidRPr="00E84861">
        <w:rPr>
          <w:sz w:val="22"/>
        </w:rPr>
        <w:t>Memberikan pelayanan kesehatan secara profesional, berkualitas, dan terpercaya dengan prinsip continuous improvement serta berorientasi pada keselamatan pasien dan kepuasan pelanggan.</w:t>
      </w:r>
    </w:p>
    <w:p w:rsidR="004466C4" w:rsidRPr="00E84861" w:rsidRDefault="004466C4" w:rsidP="00E84861">
      <w:pPr>
        <w:pStyle w:val="ListParagraph"/>
        <w:numPr>
          <w:ilvl w:val="0"/>
          <w:numId w:val="1"/>
        </w:numPr>
        <w:jc w:val="both"/>
        <w:rPr>
          <w:sz w:val="22"/>
        </w:rPr>
      </w:pPr>
      <w:r w:rsidRPr="00E84861">
        <w:rPr>
          <w:sz w:val="22"/>
        </w:rPr>
        <w:t>Menyelenggarakan Rumah Sakit yang dapat menjadi tempat pendidikan dan rujukan pelayanan di bawahnya.</w:t>
      </w:r>
    </w:p>
    <w:p w:rsidR="004466C4" w:rsidRPr="00E84861" w:rsidRDefault="004466C4" w:rsidP="00E84861">
      <w:pPr>
        <w:pStyle w:val="ListParagraph"/>
        <w:numPr>
          <w:ilvl w:val="0"/>
          <w:numId w:val="1"/>
        </w:numPr>
        <w:jc w:val="both"/>
        <w:rPr>
          <w:sz w:val="22"/>
        </w:rPr>
      </w:pPr>
      <w:r w:rsidRPr="00E84861">
        <w:rPr>
          <w:sz w:val="22"/>
        </w:rPr>
        <w:t>Merealisasikan Rumah Sakit Unggulan.</w:t>
      </w:r>
    </w:p>
    <w:p w:rsidR="004466C4" w:rsidRPr="00E84861" w:rsidRDefault="004466C4" w:rsidP="00E84861">
      <w:pPr>
        <w:pStyle w:val="ListParagraph"/>
        <w:numPr>
          <w:ilvl w:val="0"/>
          <w:numId w:val="1"/>
        </w:numPr>
        <w:jc w:val="both"/>
        <w:rPr>
          <w:sz w:val="22"/>
        </w:rPr>
      </w:pPr>
      <w:r w:rsidRPr="00E84861">
        <w:rPr>
          <w:sz w:val="22"/>
        </w:rPr>
        <w:t>Melaksanakan pelayanan yang bersifat kekeluargaan dan bertanggung jawab, sehingga disukai pelanggan.</w:t>
      </w:r>
    </w:p>
    <w:p w:rsidR="004466C4" w:rsidRPr="00E84861" w:rsidRDefault="004466C4" w:rsidP="00E84861">
      <w:pPr>
        <w:pStyle w:val="ListParagraph"/>
        <w:numPr>
          <w:ilvl w:val="0"/>
          <w:numId w:val="1"/>
        </w:numPr>
        <w:jc w:val="both"/>
        <w:rPr>
          <w:sz w:val="22"/>
        </w:rPr>
      </w:pPr>
      <w:r w:rsidRPr="00E84861">
        <w:rPr>
          <w:sz w:val="22"/>
        </w:rPr>
        <w:t>BENCHMARK ke rumah sakit lain yang baik dan berprestasi.</w:t>
      </w:r>
    </w:p>
    <w:p w:rsidR="004466C4" w:rsidRPr="00E84861" w:rsidRDefault="004466C4" w:rsidP="00E84861">
      <w:pPr>
        <w:pStyle w:val="Heading2"/>
        <w:rPr>
          <w:sz w:val="22"/>
        </w:rPr>
      </w:pPr>
      <w:r w:rsidRPr="00E84861">
        <w:rPr>
          <w:sz w:val="22"/>
        </w:rPr>
        <w:t>Susunan Direksi dan Dewan Pengawas Rumah Sakit</w:t>
      </w:r>
    </w:p>
    <w:p w:rsidR="004466C4" w:rsidRPr="00E84861" w:rsidRDefault="004466C4" w:rsidP="00E84861">
      <w:pPr>
        <w:jc w:val="both"/>
        <w:rPr>
          <w:sz w:val="22"/>
        </w:rPr>
      </w:pPr>
      <w:r w:rsidRPr="00E84861">
        <w:rPr>
          <w:sz w:val="22"/>
        </w:rPr>
        <w:t>Susunan Direksi Rumah Sakit dan Dewan Pengawas Rumah Sakit berdasarkan keputusan Direktur PT. Queen Latifa Husada Jaya adalah sebagai berikut:</w:t>
      </w:r>
    </w:p>
    <w:p w:rsidR="004466C4" w:rsidRPr="00E84861" w:rsidRDefault="004466C4" w:rsidP="00E84861">
      <w:pPr>
        <w:pStyle w:val="ListParagraph"/>
        <w:numPr>
          <w:ilvl w:val="0"/>
          <w:numId w:val="2"/>
        </w:numPr>
        <w:jc w:val="both"/>
        <w:rPr>
          <w:sz w:val="22"/>
        </w:rPr>
      </w:pPr>
      <w:r w:rsidRPr="00E84861">
        <w:rPr>
          <w:sz w:val="22"/>
        </w:rPr>
        <w:t>Direksi Rumah Sakit</w:t>
      </w:r>
    </w:p>
    <w:p w:rsidR="004466C4" w:rsidRPr="00E84861" w:rsidRDefault="004466C4" w:rsidP="00E84861">
      <w:pPr>
        <w:pStyle w:val="ListParagraph"/>
        <w:numPr>
          <w:ilvl w:val="1"/>
          <w:numId w:val="2"/>
        </w:numPr>
        <w:jc w:val="both"/>
        <w:rPr>
          <w:sz w:val="22"/>
        </w:rPr>
      </w:pPr>
      <w:r w:rsidRPr="00E84861">
        <w:rPr>
          <w:sz w:val="22"/>
        </w:rPr>
        <w:t>Direktur Utama</w:t>
      </w:r>
      <w:r w:rsidRPr="00E84861">
        <w:rPr>
          <w:sz w:val="22"/>
        </w:rPr>
        <w:tab/>
        <w:t>:</w:t>
      </w:r>
    </w:p>
    <w:p w:rsidR="004466C4" w:rsidRPr="00E84861" w:rsidRDefault="004466C4" w:rsidP="00E84861">
      <w:pPr>
        <w:pStyle w:val="ListParagraph"/>
        <w:ind w:left="1440"/>
        <w:jc w:val="both"/>
        <w:rPr>
          <w:sz w:val="22"/>
        </w:rPr>
      </w:pPr>
      <w:r w:rsidRPr="00E84861">
        <w:rPr>
          <w:sz w:val="22"/>
        </w:rPr>
        <w:t>dr. Hj. Niken Nawangsih, M. Kes</w:t>
      </w:r>
    </w:p>
    <w:p w:rsidR="004466C4" w:rsidRPr="00E84861" w:rsidRDefault="004466C4" w:rsidP="00E84861">
      <w:pPr>
        <w:pStyle w:val="ListParagraph"/>
        <w:numPr>
          <w:ilvl w:val="1"/>
          <w:numId w:val="2"/>
        </w:numPr>
        <w:jc w:val="both"/>
        <w:rPr>
          <w:sz w:val="22"/>
        </w:rPr>
      </w:pPr>
      <w:r w:rsidRPr="00E84861">
        <w:rPr>
          <w:sz w:val="22"/>
        </w:rPr>
        <w:t>Direktur I Bidang Pelayanan Medik dan Keperawatan :</w:t>
      </w:r>
    </w:p>
    <w:p w:rsidR="004466C4" w:rsidRPr="00E84861" w:rsidRDefault="004466C4" w:rsidP="00E84861">
      <w:pPr>
        <w:pStyle w:val="ListParagraph"/>
        <w:ind w:left="1440"/>
        <w:jc w:val="both"/>
        <w:rPr>
          <w:sz w:val="22"/>
        </w:rPr>
      </w:pPr>
      <w:r w:rsidRPr="00E84861">
        <w:rPr>
          <w:sz w:val="22"/>
        </w:rPr>
        <w:t>dr. Shelly Juliana Awwaline</w:t>
      </w:r>
    </w:p>
    <w:p w:rsidR="004466C4" w:rsidRPr="00E84861" w:rsidRDefault="004466C4" w:rsidP="00E84861">
      <w:pPr>
        <w:pStyle w:val="ListParagraph"/>
        <w:numPr>
          <w:ilvl w:val="1"/>
          <w:numId w:val="2"/>
        </w:numPr>
        <w:jc w:val="both"/>
        <w:rPr>
          <w:sz w:val="22"/>
        </w:rPr>
      </w:pPr>
      <w:r w:rsidRPr="00E84861">
        <w:rPr>
          <w:sz w:val="22"/>
        </w:rPr>
        <w:t>Direktur II Bidang Operasional, SDM, dan Keuangan :</w:t>
      </w:r>
    </w:p>
    <w:p w:rsidR="004466C4" w:rsidRPr="00E84861" w:rsidRDefault="004466C4" w:rsidP="00E84861">
      <w:pPr>
        <w:pStyle w:val="ListParagraph"/>
        <w:ind w:left="1440"/>
        <w:jc w:val="both"/>
        <w:rPr>
          <w:sz w:val="22"/>
        </w:rPr>
      </w:pPr>
      <w:r w:rsidRPr="00E84861">
        <w:rPr>
          <w:sz w:val="22"/>
        </w:rPr>
        <w:t>dr. Dhani Sahirul Alim</w:t>
      </w:r>
    </w:p>
    <w:p w:rsidR="004466C4" w:rsidRPr="00E84861" w:rsidRDefault="004466C4" w:rsidP="00E84861">
      <w:pPr>
        <w:pStyle w:val="ListParagraph"/>
        <w:numPr>
          <w:ilvl w:val="0"/>
          <w:numId w:val="2"/>
        </w:numPr>
        <w:jc w:val="both"/>
        <w:rPr>
          <w:sz w:val="22"/>
        </w:rPr>
      </w:pPr>
      <w:r w:rsidRPr="00E84861">
        <w:rPr>
          <w:sz w:val="22"/>
        </w:rPr>
        <w:t>Dewan Pengawas</w:t>
      </w:r>
    </w:p>
    <w:p w:rsidR="004466C4" w:rsidRPr="00E84861" w:rsidRDefault="004466C4" w:rsidP="00E84861">
      <w:pPr>
        <w:pStyle w:val="ListParagraph"/>
        <w:numPr>
          <w:ilvl w:val="1"/>
          <w:numId w:val="2"/>
        </w:numPr>
        <w:jc w:val="both"/>
        <w:rPr>
          <w:sz w:val="22"/>
        </w:rPr>
      </w:pPr>
      <w:r w:rsidRPr="00E84861">
        <w:rPr>
          <w:sz w:val="22"/>
        </w:rPr>
        <w:t>Ketua Dewan Pengawas :</w:t>
      </w:r>
    </w:p>
    <w:p w:rsidR="004466C4" w:rsidRPr="00E84861" w:rsidRDefault="004466C4" w:rsidP="00E84861">
      <w:pPr>
        <w:pStyle w:val="ListParagraph"/>
        <w:ind w:left="1440"/>
        <w:jc w:val="both"/>
        <w:rPr>
          <w:sz w:val="22"/>
        </w:rPr>
      </w:pPr>
      <w:r w:rsidRPr="00E84861">
        <w:rPr>
          <w:sz w:val="22"/>
        </w:rPr>
        <w:t>Syaifuddin, SPd, M. Kes</w:t>
      </w:r>
    </w:p>
    <w:p w:rsidR="004466C4" w:rsidRPr="00E84861" w:rsidRDefault="004466C4" w:rsidP="00E84861">
      <w:pPr>
        <w:pStyle w:val="ListParagraph"/>
        <w:numPr>
          <w:ilvl w:val="1"/>
          <w:numId w:val="2"/>
        </w:numPr>
        <w:jc w:val="both"/>
        <w:rPr>
          <w:sz w:val="22"/>
        </w:rPr>
      </w:pPr>
      <w:r w:rsidRPr="00E84861">
        <w:rPr>
          <w:sz w:val="22"/>
        </w:rPr>
        <w:t xml:space="preserve">Anggota </w:t>
      </w:r>
    </w:p>
    <w:p w:rsidR="004466C4" w:rsidRPr="00E84861" w:rsidRDefault="004466C4" w:rsidP="00E84861">
      <w:pPr>
        <w:pStyle w:val="ListParagraph"/>
        <w:ind w:left="1440"/>
        <w:jc w:val="both"/>
        <w:rPr>
          <w:sz w:val="22"/>
        </w:rPr>
      </w:pPr>
      <w:r w:rsidRPr="00E84861">
        <w:rPr>
          <w:sz w:val="22"/>
        </w:rPr>
        <w:t>Siti Purwanti, S.SIT</w:t>
      </w:r>
    </w:p>
    <w:p w:rsidR="004466C4" w:rsidRDefault="004466C4" w:rsidP="00E84861">
      <w:pPr>
        <w:pStyle w:val="ListParagraph"/>
        <w:ind w:left="1440"/>
        <w:jc w:val="both"/>
        <w:rPr>
          <w:sz w:val="22"/>
        </w:rPr>
      </w:pPr>
      <w:r w:rsidRPr="00E84861">
        <w:rPr>
          <w:sz w:val="22"/>
        </w:rPr>
        <w:t>Nurcholis Nawawi, SE</w:t>
      </w:r>
    </w:p>
    <w:p w:rsidR="00E84861" w:rsidRDefault="00E84861" w:rsidP="00E84861">
      <w:pPr>
        <w:pStyle w:val="Heading2"/>
        <w:rPr>
          <w:sz w:val="22"/>
        </w:rPr>
      </w:pPr>
      <w:r>
        <w:rPr>
          <w:sz w:val="22"/>
        </w:rPr>
        <w:lastRenderedPageBreak/>
        <w:t>tenaga kerja Rumah sakit</w:t>
      </w:r>
    </w:p>
    <w:p w:rsidR="00BC25D2" w:rsidRPr="00830BF5" w:rsidRDefault="00E84861" w:rsidP="00830BF5">
      <w:pPr>
        <w:jc w:val="both"/>
        <w:rPr>
          <w:sz w:val="22"/>
        </w:rPr>
      </w:pPr>
      <w:r w:rsidRPr="00BC25D2">
        <w:rPr>
          <w:sz w:val="22"/>
        </w:rPr>
        <w:t xml:space="preserve">Jumlah tenaga kerja sebanyak 150 orang. Terdiri dari  tenaga kerja </w:t>
      </w:r>
      <w:r w:rsidR="00BC25D2" w:rsidRPr="00BC25D2">
        <w:rPr>
          <w:sz w:val="22"/>
        </w:rPr>
        <w:t>medis, tenaga kerja paramedis perawat, tenaga kerja paramedis non perawat, tenaga kerja non medis (administrasi), serta tenaga kerja bagian keamanan.</w:t>
      </w:r>
      <w:r w:rsidR="00BC25D2">
        <w:br w:type="page"/>
      </w:r>
    </w:p>
    <w:p w:rsidR="00BC25D2" w:rsidRDefault="00830BF5" w:rsidP="00BC25D2">
      <w:pPr>
        <w:pStyle w:val="Heading1"/>
      </w:pPr>
      <w:bookmarkStart w:id="0" w:name="_GoBack"/>
      <w:bookmarkEnd w:id="0"/>
      <w:r>
        <w:lastRenderedPageBreak/>
        <w:t>referensi</w:t>
      </w:r>
    </w:p>
    <w:p w:rsidR="00BC25D2" w:rsidRPr="00E84861" w:rsidRDefault="00BC25D2" w:rsidP="00BC25D2">
      <w:pPr>
        <w:ind w:left="720" w:hanging="720"/>
        <w:rPr>
          <w:sz w:val="22"/>
        </w:rPr>
      </w:pPr>
      <w:r w:rsidRPr="00E84861">
        <w:rPr>
          <w:sz w:val="22"/>
        </w:rPr>
        <w:t>Rencana Strategis Bidang Sumber Daya Manusia Rumah Sakit Umum Queen Latifa Periode 2013 – 2017</w:t>
      </w:r>
    </w:p>
    <w:p w:rsidR="00BC25D2" w:rsidRPr="00E84861" w:rsidRDefault="00BC25D2" w:rsidP="00BC25D2">
      <w:pPr>
        <w:ind w:left="720" w:hanging="720"/>
        <w:rPr>
          <w:sz w:val="22"/>
        </w:rPr>
      </w:pPr>
      <w:r w:rsidRPr="00E84861">
        <w:rPr>
          <w:sz w:val="22"/>
        </w:rPr>
        <w:t>Rancangan Anggaran Kegiatan Rumah Sakit Umum Queen Latifa Tahun 2016</w:t>
      </w:r>
    </w:p>
    <w:p w:rsidR="00BC25D2" w:rsidRPr="00E84861" w:rsidRDefault="00BC25D2" w:rsidP="00BC25D2">
      <w:pPr>
        <w:ind w:left="720" w:hanging="720"/>
        <w:rPr>
          <w:sz w:val="22"/>
        </w:rPr>
      </w:pPr>
      <w:r w:rsidRPr="00E84861">
        <w:rPr>
          <w:sz w:val="22"/>
        </w:rPr>
        <w:t>Helms, M. M., &amp; Nixon, J. (2010). Exploring SWOT analysis-where are we now? A review of academic research from the last decade. Journal of strategy and management, 3(3), 215-251.</w:t>
      </w:r>
    </w:p>
    <w:p w:rsidR="00BC25D2" w:rsidRPr="00E84861" w:rsidRDefault="00BC25D2" w:rsidP="00BC25D2">
      <w:pPr>
        <w:ind w:left="720" w:hanging="720"/>
        <w:rPr>
          <w:sz w:val="22"/>
        </w:rPr>
      </w:pPr>
      <w:r w:rsidRPr="00E84861">
        <w:rPr>
          <w:sz w:val="22"/>
        </w:rPr>
        <w:t>Cardeal, N., &amp; Antonio, N. S. (2012). Valuable, rare, inimitable resources and organization (VRIO) resources or valuable, rare, inimitable resources (VRI) capabilities: What leads to competitive advantage?. Cardeal, N., António, (2012), 10159-10170.</w:t>
      </w:r>
    </w:p>
    <w:p w:rsidR="00BC25D2" w:rsidRPr="00E84861" w:rsidRDefault="00BC25D2" w:rsidP="00BC25D2">
      <w:pPr>
        <w:ind w:left="720" w:hanging="720"/>
        <w:rPr>
          <w:sz w:val="22"/>
        </w:rPr>
      </w:pPr>
      <w:r w:rsidRPr="00E84861">
        <w:rPr>
          <w:sz w:val="22"/>
        </w:rPr>
        <w:t>Prisecaru, B., Constantinescu, D., &amp; Purcarea, A. A. (2011). ESTABLISHING ORGANIZATIONAL QUALITY OBJECTIVES. Metalurgia, 63(1), 60-66. Retrieved from http://search.proquest.com/docview/922363438?accountid=62100</w:t>
      </w:r>
    </w:p>
    <w:p w:rsidR="00BC25D2" w:rsidRPr="00BC25D2" w:rsidRDefault="00BC25D2" w:rsidP="00BC25D2">
      <w:pPr>
        <w:jc w:val="both"/>
        <w:rPr>
          <w:sz w:val="22"/>
        </w:rPr>
      </w:pPr>
    </w:p>
    <w:p w:rsidR="0002306B" w:rsidRPr="00BC25D2" w:rsidRDefault="0002306B" w:rsidP="00153E97">
      <w:pPr>
        <w:rPr>
          <w:rFonts w:ascii="Arial" w:hAnsi="Arial" w:cs="Arial"/>
          <w:color w:val="222222"/>
          <w:shd w:val="clear" w:color="auto" w:fill="FFFFFF"/>
        </w:rPr>
      </w:pPr>
    </w:p>
    <w:sectPr w:rsidR="0002306B" w:rsidRPr="00BC25D2" w:rsidSect="001F60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B5E5F"/>
    <w:multiLevelType w:val="hybridMultilevel"/>
    <w:tmpl w:val="EB269C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BE7B06"/>
    <w:multiLevelType w:val="hybridMultilevel"/>
    <w:tmpl w:val="E7649A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C01B1A"/>
    <w:multiLevelType w:val="hybridMultilevel"/>
    <w:tmpl w:val="1A78E9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1E0918"/>
    <w:multiLevelType w:val="hybridMultilevel"/>
    <w:tmpl w:val="272061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B93657"/>
    <w:multiLevelType w:val="hybridMultilevel"/>
    <w:tmpl w:val="22AA30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BB206A"/>
    <w:multiLevelType w:val="hybridMultilevel"/>
    <w:tmpl w:val="248C89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45443D"/>
    <w:multiLevelType w:val="hybridMultilevel"/>
    <w:tmpl w:val="EB269C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8B33F6"/>
    <w:multiLevelType w:val="hybridMultilevel"/>
    <w:tmpl w:val="2EA86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7F1458"/>
    <w:multiLevelType w:val="hybridMultilevel"/>
    <w:tmpl w:val="37066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A53BA4"/>
    <w:multiLevelType w:val="hybridMultilevel"/>
    <w:tmpl w:val="272061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445EB6"/>
    <w:multiLevelType w:val="hybridMultilevel"/>
    <w:tmpl w:val="4C06DE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961B5C"/>
    <w:multiLevelType w:val="hybridMultilevel"/>
    <w:tmpl w:val="4788B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E44626"/>
    <w:multiLevelType w:val="hybridMultilevel"/>
    <w:tmpl w:val="7980AD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9D630B"/>
    <w:multiLevelType w:val="hybridMultilevel"/>
    <w:tmpl w:val="0054FDB6"/>
    <w:lvl w:ilvl="0" w:tplc="0409000F">
      <w:start w:val="1"/>
      <w:numFmt w:val="decimal"/>
      <w:lvlText w:val="%1."/>
      <w:lvlJc w:val="left"/>
      <w:pPr>
        <w:ind w:left="720" w:hanging="360"/>
      </w:pPr>
      <w:rPr>
        <w:rFonts w:hint="default"/>
        <w:b w:val="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EA0E8D"/>
    <w:multiLevelType w:val="hybridMultilevel"/>
    <w:tmpl w:val="CB7032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0"/>
  </w:num>
  <w:num w:numId="4">
    <w:abstractNumId w:val="2"/>
  </w:num>
  <w:num w:numId="5">
    <w:abstractNumId w:val="11"/>
  </w:num>
  <w:num w:numId="6">
    <w:abstractNumId w:val="14"/>
  </w:num>
  <w:num w:numId="7">
    <w:abstractNumId w:val="5"/>
  </w:num>
  <w:num w:numId="8">
    <w:abstractNumId w:val="9"/>
  </w:num>
  <w:num w:numId="9">
    <w:abstractNumId w:val="3"/>
  </w:num>
  <w:num w:numId="10">
    <w:abstractNumId w:val="0"/>
  </w:num>
  <w:num w:numId="11">
    <w:abstractNumId w:val="6"/>
  </w:num>
  <w:num w:numId="12">
    <w:abstractNumId w:val="12"/>
  </w:num>
  <w:num w:numId="13">
    <w:abstractNumId w:val="1"/>
  </w:num>
  <w:num w:numId="14">
    <w:abstractNumId w:val="8"/>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4"/>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816"/>
    <w:rsid w:val="00001EA4"/>
    <w:rsid w:val="00014816"/>
    <w:rsid w:val="0002306B"/>
    <w:rsid w:val="0005166B"/>
    <w:rsid w:val="0006522A"/>
    <w:rsid w:val="00153E97"/>
    <w:rsid w:val="001E4231"/>
    <w:rsid w:val="001F60F9"/>
    <w:rsid w:val="00215880"/>
    <w:rsid w:val="00347C11"/>
    <w:rsid w:val="003B240F"/>
    <w:rsid w:val="003D1900"/>
    <w:rsid w:val="004466C4"/>
    <w:rsid w:val="00467167"/>
    <w:rsid w:val="004A7D0A"/>
    <w:rsid w:val="00591E6D"/>
    <w:rsid w:val="005B1C57"/>
    <w:rsid w:val="006613E0"/>
    <w:rsid w:val="00716195"/>
    <w:rsid w:val="00751D65"/>
    <w:rsid w:val="00782B3A"/>
    <w:rsid w:val="00830BF5"/>
    <w:rsid w:val="00842597"/>
    <w:rsid w:val="008C3493"/>
    <w:rsid w:val="008D58C0"/>
    <w:rsid w:val="00946F2F"/>
    <w:rsid w:val="009A5D92"/>
    <w:rsid w:val="00A203DF"/>
    <w:rsid w:val="00A21568"/>
    <w:rsid w:val="00A840F1"/>
    <w:rsid w:val="00BA3E03"/>
    <w:rsid w:val="00BB7535"/>
    <w:rsid w:val="00BC25D2"/>
    <w:rsid w:val="00C4687F"/>
    <w:rsid w:val="00D31B88"/>
    <w:rsid w:val="00DF63D2"/>
    <w:rsid w:val="00E07E4A"/>
    <w:rsid w:val="00E11357"/>
    <w:rsid w:val="00E331F1"/>
    <w:rsid w:val="00E524A9"/>
    <w:rsid w:val="00E84861"/>
    <w:rsid w:val="00E86E6F"/>
    <w:rsid w:val="00FE1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E385A"/>
  <w15:chartTrackingRefBased/>
  <w15:docId w15:val="{D971F0D1-058B-425E-BAA5-839DDAB1E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466C4"/>
  </w:style>
  <w:style w:type="paragraph" w:styleId="Heading1">
    <w:name w:val="heading 1"/>
    <w:basedOn w:val="Normal"/>
    <w:next w:val="Normal"/>
    <w:link w:val="Heading1Char"/>
    <w:uiPriority w:val="9"/>
    <w:qFormat/>
    <w:rsid w:val="004466C4"/>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4466C4"/>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4466C4"/>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semiHidden/>
    <w:unhideWhenUsed/>
    <w:qFormat/>
    <w:rsid w:val="004466C4"/>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4466C4"/>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4466C4"/>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4466C4"/>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4466C4"/>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4466C4"/>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6F2F"/>
    <w:pPr>
      <w:ind w:left="720"/>
      <w:contextualSpacing/>
    </w:pPr>
  </w:style>
  <w:style w:type="table" w:styleId="TableGrid">
    <w:name w:val="Table Grid"/>
    <w:basedOn w:val="TableNormal"/>
    <w:uiPriority w:val="39"/>
    <w:rsid w:val="008D58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347C1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pple-converted-space">
    <w:name w:val="apple-converted-space"/>
    <w:basedOn w:val="DefaultParagraphFont"/>
    <w:rsid w:val="0002306B"/>
  </w:style>
  <w:style w:type="paragraph" w:styleId="NormalWeb">
    <w:name w:val="Normal (Web)"/>
    <w:basedOn w:val="Normal"/>
    <w:uiPriority w:val="99"/>
    <w:semiHidden/>
    <w:unhideWhenUsed/>
    <w:rsid w:val="00FE1BDE"/>
    <w:pPr>
      <w:spacing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466C4"/>
    <w:rPr>
      <w:caps/>
      <w:color w:val="FFFFFF" w:themeColor="background1"/>
      <w:spacing w:val="15"/>
      <w:sz w:val="22"/>
      <w:szCs w:val="22"/>
      <w:shd w:val="clear" w:color="auto" w:fill="4472C4" w:themeFill="accent1"/>
    </w:rPr>
  </w:style>
  <w:style w:type="character" w:customStyle="1" w:styleId="Heading2Char">
    <w:name w:val="Heading 2 Char"/>
    <w:basedOn w:val="DefaultParagraphFont"/>
    <w:link w:val="Heading2"/>
    <w:uiPriority w:val="9"/>
    <w:rsid w:val="004466C4"/>
    <w:rPr>
      <w:caps/>
      <w:spacing w:val="15"/>
      <w:shd w:val="clear" w:color="auto" w:fill="D9E2F3" w:themeFill="accent1" w:themeFillTint="33"/>
    </w:rPr>
  </w:style>
  <w:style w:type="character" w:customStyle="1" w:styleId="Heading3Char">
    <w:name w:val="Heading 3 Char"/>
    <w:basedOn w:val="DefaultParagraphFont"/>
    <w:link w:val="Heading3"/>
    <w:uiPriority w:val="9"/>
    <w:semiHidden/>
    <w:rsid w:val="004466C4"/>
    <w:rPr>
      <w:caps/>
      <w:color w:val="1F3763" w:themeColor="accent1" w:themeShade="7F"/>
      <w:spacing w:val="15"/>
    </w:rPr>
  </w:style>
  <w:style w:type="character" w:customStyle="1" w:styleId="Heading4Char">
    <w:name w:val="Heading 4 Char"/>
    <w:basedOn w:val="DefaultParagraphFont"/>
    <w:link w:val="Heading4"/>
    <w:uiPriority w:val="9"/>
    <w:semiHidden/>
    <w:rsid w:val="004466C4"/>
    <w:rPr>
      <w:caps/>
      <w:color w:val="2F5496" w:themeColor="accent1" w:themeShade="BF"/>
      <w:spacing w:val="10"/>
    </w:rPr>
  </w:style>
  <w:style w:type="character" w:customStyle="1" w:styleId="Heading5Char">
    <w:name w:val="Heading 5 Char"/>
    <w:basedOn w:val="DefaultParagraphFont"/>
    <w:link w:val="Heading5"/>
    <w:uiPriority w:val="9"/>
    <w:semiHidden/>
    <w:rsid w:val="004466C4"/>
    <w:rPr>
      <w:caps/>
      <w:color w:val="2F5496" w:themeColor="accent1" w:themeShade="BF"/>
      <w:spacing w:val="10"/>
    </w:rPr>
  </w:style>
  <w:style w:type="character" w:customStyle="1" w:styleId="Heading6Char">
    <w:name w:val="Heading 6 Char"/>
    <w:basedOn w:val="DefaultParagraphFont"/>
    <w:link w:val="Heading6"/>
    <w:uiPriority w:val="9"/>
    <w:semiHidden/>
    <w:rsid w:val="004466C4"/>
    <w:rPr>
      <w:caps/>
      <w:color w:val="2F5496" w:themeColor="accent1" w:themeShade="BF"/>
      <w:spacing w:val="10"/>
    </w:rPr>
  </w:style>
  <w:style w:type="character" w:customStyle="1" w:styleId="Heading7Char">
    <w:name w:val="Heading 7 Char"/>
    <w:basedOn w:val="DefaultParagraphFont"/>
    <w:link w:val="Heading7"/>
    <w:uiPriority w:val="9"/>
    <w:semiHidden/>
    <w:rsid w:val="004466C4"/>
    <w:rPr>
      <w:caps/>
      <w:color w:val="2F5496" w:themeColor="accent1" w:themeShade="BF"/>
      <w:spacing w:val="10"/>
    </w:rPr>
  </w:style>
  <w:style w:type="character" w:customStyle="1" w:styleId="Heading8Char">
    <w:name w:val="Heading 8 Char"/>
    <w:basedOn w:val="DefaultParagraphFont"/>
    <w:link w:val="Heading8"/>
    <w:uiPriority w:val="9"/>
    <w:semiHidden/>
    <w:rsid w:val="004466C4"/>
    <w:rPr>
      <w:caps/>
      <w:spacing w:val="10"/>
      <w:sz w:val="18"/>
      <w:szCs w:val="18"/>
    </w:rPr>
  </w:style>
  <w:style w:type="character" w:customStyle="1" w:styleId="Heading9Char">
    <w:name w:val="Heading 9 Char"/>
    <w:basedOn w:val="DefaultParagraphFont"/>
    <w:link w:val="Heading9"/>
    <w:uiPriority w:val="9"/>
    <w:semiHidden/>
    <w:rsid w:val="004466C4"/>
    <w:rPr>
      <w:i/>
      <w:iCs/>
      <w:caps/>
      <w:spacing w:val="10"/>
      <w:sz w:val="18"/>
      <w:szCs w:val="18"/>
    </w:rPr>
  </w:style>
  <w:style w:type="paragraph" w:styleId="Caption">
    <w:name w:val="caption"/>
    <w:basedOn w:val="Normal"/>
    <w:next w:val="Normal"/>
    <w:uiPriority w:val="35"/>
    <w:semiHidden/>
    <w:unhideWhenUsed/>
    <w:qFormat/>
    <w:rsid w:val="004466C4"/>
    <w:rPr>
      <w:b/>
      <w:bCs/>
      <w:color w:val="2F5496" w:themeColor="accent1" w:themeShade="BF"/>
      <w:sz w:val="16"/>
      <w:szCs w:val="16"/>
    </w:rPr>
  </w:style>
  <w:style w:type="paragraph" w:styleId="Title">
    <w:name w:val="Title"/>
    <w:basedOn w:val="Normal"/>
    <w:next w:val="Normal"/>
    <w:link w:val="TitleChar"/>
    <w:uiPriority w:val="10"/>
    <w:qFormat/>
    <w:rsid w:val="004466C4"/>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4466C4"/>
    <w:rPr>
      <w:rFonts w:asciiTheme="majorHAnsi" w:eastAsiaTheme="majorEastAsia" w:hAnsiTheme="majorHAnsi" w:cstheme="majorBidi"/>
      <w:caps/>
      <w:color w:val="4472C4" w:themeColor="accent1"/>
      <w:spacing w:val="10"/>
      <w:sz w:val="52"/>
      <w:szCs w:val="52"/>
    </w:rPr>
  </w:style>
  <w:style w:type="paragraph" w:styleId="Subtitle">
    <w:name w:val="Subtitle"/>
    <w:basedOn w:val="Normal"/>
    <w:next w:val="Normal"/>
    <w:link w:val="SubtitleChar"/>
    <w:uiPriority w:val="11"/>
    <w:qFormat/>
    <w:rsid w:val="004466C4"/>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4466C4"/>
    <w:rPr>
      <w:caps/>
      <w:color w:val="595959" w:themeColor="text1" w:themeTint="A6"/>
      <w:spacing w:val="10"/>
      <w:sz w:val="21"/>
      <w:szCs w:val="21"/>
    </w:rPr>
  </w:style>
  <w:style w:type="character" w:styleId="Strong">
    <w:name w:val="Strong"/>
    <w:uiPriority w:val="22"/>
    <w:qFormat/>
    <w:rsid w:val="004466C4"/>
    <w:rPr>
      <w:b/>
      <w:bCs/>
    </w:rPr>
  </w:style>
  <w:style w:type="character" w:styleId="Emphasis">
    <w:name w:val="Emphasis"/>
    <w:uiPriority w:val="20"/>
    <w:qFormat/>
    <w:rsid w:val="004466C4"/>
    <w:rPr>
      <w:caps/>
      <w:color w:val="1F3763" w:themeColor="accent1" w:themeShade="7F"/>
      <w:spacing w:val="5"/>
    </w:rPr>
  </w:style>
  <w:style w:type="paragraph" w:styleId="NoSpacing">
    <w:name w:val="No Spacing"/>
    <w:uiPriority w:val="1"/>
    <w:qFormat/>
    <w:rsid w:val="004466C4"/>
    <w:pPr>
      <w:spacing w:after="0" w:line="240" w:lineRule="auto"/>
    </w:pPr>
  </w:style>
  <w:style w:type="paragraph" w:styleId="Quote">
    <w:name w:val="Quote"/>
    <w:basedOn w:val="Normal"/>
    <w:next w:val="Normal"/>
    <w:link w:val="QuoteChar"/>
    <w:uiPriority w:val="29"/>
    <w:qFormat/>
    <w:rsid w:val="004466C4"/>
    <w:rPr>
      <w:i/>
      <w:iCs/>
      <w:sz w:val="24"/>
      <w:szCs w:val="24"/>
    </w:rPr>
  </w:style>
  <w:style w:type="character" w:customStyle="1" w:styleId="QuoteChar">
    <w:name w:val="Quote Char"/>
    <w:basedOn w:val="DefaultParagraphFont"/>
    <w:link w:val="Quote"/>
    <w:uiPriority w:val="29"/>
    <w:rsid w:val="004466C4"/>
    <w:rPr>
      <w:i/>
      <w:iCs/>
      <w:sz w:val="24"/>
      <w:szCs w:val="24"/>
    </w:rPr>
  </w:style>
  <w:style w:type="paragraph" w:styleId="IntenseQuote">
    <w:name w:val="Intense Quote"/>
    <w:basedOn w:val="Normal"/>
    <w:next w:val="Normal"/>
    <w:link w:val="IntenseQuoteChar"/>
    <w:uiPriority w:val="30"/>
    <w:qFormat/>
    <w:rsid w:val="004466C4"/>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4466C4"/>
    <w:rPr>
      <w:color w:val="4472C4" w:themeColor="accent1"/>
      <w:sz w:val="24"/>
      <w:szCs w:val="24"/>
    </w:rPr>
  </w:style>
  <w:style w:type="character" w:styleId="SubtleEmphasis">
    <w:name w:val="Subtle Emphasis"/>
    <w:uiPriority w:val="19"/>
    <w:qFormat/>
    <w:rsid w:val="004466C4"/>
    <w:rPr>
      <w:i/>
      <w:iCs/>
      <w:color w:val="1F3763" w:themeColor="accent1" w:themeShade="7F"/>
    </w:rPr>
  </w:style>
  <w:style w:type="character" w:styleId="IntenseEmphasis">
    <w:name w:val="Intense Emphasis"/>
    <w:uiPriority w:val="21"/>
    <w:qFormat/>
    <w:rsid w:val="004466C4"/>
    <w:rPr>
      <w:b/>
      <w:bCs/>
      <w:caps/>
      <w:color w:val="1F3763" w:themeColor="accent1" w:themeShade="7F"/>
      <w:spacing w:val="10"/>
    </w:rPr>
  </w:style>
  <w:style w:type="character" w:styleId="SubtleReference">
    <w:name w:val="Subtle Reference"/>
    <w:uiPriority w:val="31"/>
    <w:qFormat/>
    <w:rsid w:val="004466C4"/>
    <w:rPr>
      <w:b/>
      <w:bCs/>
      <w:color w:val="4472C4" w:themeColor="accent1"/>
    </w:rPr>
  </w:style>
  <w:style w:type="character" w:styleId="IntenseReference">
    <w:name w:val="Intense Reference"/>
    <w:uiPriority w:val="32"/>
    <w:qFormat/>
    <w:rsid w:val="004466C4"/>
    <w:rPr>
      <w:b/>
      <w:bCs/>
      <w:i/>
      <w:iCs/>
      <w:caps/>
      <w:color w:val="4472C4" w:themeColor="accent1"/>
    </w:rPr>
  </w:style>
  <w:style w:type="character" w:styleId="BookTitle">
    <w:name w:val="Book Title"/>
    <w:uiPriority w:val="33"/>
    <w:qFormat/>
    <w:rsid w:val="004466C4"/>
    <w:rPr>
      <w:b/>
      <w:bCs/>
      <w:i/>
      <w:iCs/>
      <w:spacing w:val="0"/>
    </w:rPr>
  </w:style>
  <w:style w:type="paragraph" w:styleId="TOCHeading">
    <w:name w:val="TOC Heading"/>
    <w:basedOn w:val="Heading1"/>
    <w:next w:val="Normal"/>
    <w:uiPriority w:val="39"/>
    <w:semiHidden/>
    <w:unhideWhenUsed/>
    <w:qFormat/>
    <w:rsid w:val="004466C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514241">
      <w:bodyDiv w:val="1"/>
      <w:marLeft w:val="0"/>
      <w:marRight w:val="0"/>
      <w:marTop w:val="0"/>
      <w:marBottom w:val="0"/>
      <w:divBdr>
        <w:top w:val="none" w:sz="0" w:space="0" w:color="auto"/>
        <w:left w:val="none" w:sz="0" w:space="0" w:color="auto"/>
        <w:bottom w:val="none" w:sz="0" w:space="0" w:color="auto"/>
        <w:right w:val="none" w:sz="0" w:space="0" w:color="auto"/>
      </w:divBdr>
    </w:div>
    <w:div w:id="253125410">
      <w:bodyDiv w:val="1"/>
      <w:marLeft w:val="0"/>
      <w:marRight w:val="0"/>
      <w:marTop w:val="0"/>
      <w:marBottom w:val="0"/>
      <w:divBdr>
        <w:top w:val="none" w:sz="0" w:space="0" w:color="auto"/>
        <w:left w:val="none" w:sz="0" w:space="0" w:color="auto"/>
        <w:bottom w:val="none" w:sz="0" w:space="0" w:color="auto"/>
        <w:right w:val="none" w:sz="0" w:space="0" w:color="auto"/>
      </w:divBdr>
    </w:div>
    <w:div w:id="344552226">
      <w:bodyDiv w:val="1"/>
      <w:marLeft w:val="0"/>
      <w:marRight w:val="0"/>
      <w:marTop w:val="0"/>
      <w:marBottom w:val="0"/>
      <w:divBdr>
        <w:top w:val="none" w:sz="0" w:space="0" w:color="auto"/>
        <w:left w:val="none" w:sz="0" w:space="0" w:color="auto"/>
        <w:bottom w:val="none" w:sz="0" w:space="0" w:color="auto"/>
        <w:right w:val="none" w:sz="0" w:space="0" w:color="auto"/>
      </w:divBdr>
    </w:div>
    <w:div w:id="522091982">
      <w:bodyDiv w:val="1"/>
      <w:marLeft w:val="0"/>
      <w:marRight w:val="0"/>
      <w:marTop w:val="0"/>
      <w:marBottom w:val="0"/>
      <w:divBdr>
        <w:top w:val="none" w:sz="0" w:space="0" w:color="auto"/>
        <w:left w:val="none" w:sz="0" w:space="0" w:color="auto"/>
        <w:bottom w:val="none" w:sz="0" w:space="0" w:color="auto"/>
        <w:right w:val="none" w:sz="0" w:space="0" w:color="auto"/>
      </w:divBdr>
    </w:div>
    <w:div w:id="561989596">
      <w:bodyDiv w:val="1"/>
      <w:marLeft w:val="0"/>
      <w:marRight w:val="0"/>
      <w:marTop w:val="0"/>
      <w:marBottom w:val="0"/>
      <w:divBdr>
        <w:top w:val="none" w:sz="0" w:space="0" w:color="auto"/>
        <w:left w:val="none" w:sz="0" w:space="0" w:color="auto"/>
        <w:bottom w:val="none" w:sz="0" w:space="0" w:color="auto"/>
        <w:right w:val="none" w:sz="0" w:space="0" w:color="auto"/>
      </w:divBdr>
    </w:div>
    <w:div w:id="809051685">
      <w:bodyDiv w:val="1"/>
      <w:marLeft w:val="0"/>
      <w:marRight w:val="0"/>
      <w:marTop w:val="0"/>
      <w:marBottom w:val="0"/>
      <w:divBdr>
        <w:top w:val="none" w:sz="0" w:space="0" w:color="auto"/>
        <w:left w:val="none" w:sz="0" w:space="0" w:color="auto"/>
        <w:bottom w:val="none" w:sz="0" w:space="0" w:color="auto"/>
        <w:right w:val="none" w:sz="0" w:space="0" w:color="auto"/>
      </w:divBdr>
      <w:divsChild>
        <w:div w:id="1104378711">
          <w:marLeft w:val="0"/>
          <w:marRight w:val="0"/>
          <w:marTop w:val="120"/>
          <w:marBottom w:val="120"/>
          <w:divBdr>
            <w:top w:val="none" w:sz="0" w:space="0" w:color="auto"/>
            <w:left w:val="none" w:sz="0" w:space="0" w:color="auto"/>
            <w:bottom w:val="none" w:sz="0" w:space="0" w:color="auto"/>
            <w:right w:val="none" w:sz="0" w:space="0" w:color="auto"/>
          </w:divBdr>
          <w:divsChild>
            <w:div w:id="397097149">
              <w:marLeft w:val="0"/>
              <w:marRight w:val="0"/>
              <w:marTop w:val="0"/>
              <w:marBottom w:val="0"/>
              <w:divBdr>
                <w:top w:val="none" w:sz="0" w:space="0" w:color="auto"/>
                <w:left w:val="none" w:sz="0" w:space="0" w:color="auto"/>
                <w:bottom w:val="none" w:sz="0" w:space="0" w:color="auto"/>
                <w:right w:val="none" w:sz="0" w:space="0" w:color="auto"/>
              </w:divBdr>
              <w:divsChild>
                <w:div w:id="1169061740">
                  <w:marLeft w:val="0"/>
                  <w:marRight w:val="0"/>
                  <w:marTop w:val="100"/>
                  <w:marBottom w:val="30"/>
                  <w:divBdr>
                    <w:top w:val="single" w:sz="6" w:space="0" w:color="CCCCCC"/>
                    <w:left w:val="single" w:sz="6" w:space="0" w:color="CCCCCC"/>
                    <w:bottom w:val="single" w:sz="6" w:space="0" w:color="CCCCCC"/>
                    <w:right w:val="single" w:sz="6" w:space="0" w:color="CCCCCC"/>
                  </w:divBdr>
                  <w:divsChild>
                    <w:div w:id="206993405">
                      <w:marLeft w:val="0"/>
                      <w:marRight w:val="0"/>
                      <w:marTop w:val="0"/>
                      <w:marBottom w:val="0"/>
                      <w:divBdr>
                        <w:top w:val="none" w:sz="0" w:space="0" w:color="auto"/>
                        <w:left w:val="none" w:sz="0" w:space="0" w:color="auto"/>
                        <w:bottom w:val="none" w:sz="0" w:space="0" w:color="auto"/>
                        <w:right w:val="none" w:sz="0" w:space="0" w:color="auto"/>
                      </w:divBdr>
                      <w:divsChild>
                        <w:div w:id="92807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3947115">
      <w:bodyDiv w:val="1"/>
      <w:marLeft w:val="0"/>
      <w:marRight w:val="0"/>
      <w:marTop w:val="0"/>
      <w:marBottom w:val="0"/>
      <w:divBdr>
        <w:top w:val="none" w:sz="0" w:space="0" w:color="auto"/>
        <w:left w:val="none" w:sz="0" w:space="0" w:color="auto"/>
        <w:bottom w:val="none" w:sz="0" w:space="0" w:color="auto"/>
        <w:right w:val="none" w:sz="0" w:space="0" w:color="auto"/>
      </w:divBdr>
    </w:div>
    <w:div w:id="1306084054">
      <w:bodyDiv w:val="1"/>
      <w:marLeft w:val="0"/>
      <w:marRight w:val="0"/>
      <w:marTop w:val="0"/>
      <w:marBottom w:val="0"/>
      <w:divBdr>
        <w:top w:val="none" w:sz="0" w:space="0" w:color="auto"/>
        <w:left w:val="none" w:sz="0" w:space="0" w:color="auto"/>
        <w:bottom w:val="none" w:sz="0" w:space="0" w:color="auto"/>
        <w:right w:val="none" w:sz="0" w:space="0" w:color="auto"/>
      </w:divBdr>
    </w:div>
    <w:div w:id="1471171353">
      <w:bodyDiv w:val="1"/>
      <w:marLeft w:val="0"/>
      <w:marRight w:val="0"/>
      <w:marTop w:val="0"/>
      <w:marBottom w:val="0"/>
      <w:divBdr>
        <w:top w:val="none" w:sz="0" w:space="0" w:color="auto"/>
        <w:left w:val="none" w:sz="0" w:space="0" w:color="auto"/>
        <w:bottom w:val="none" w:sz="0" w:space="0" w:color="auto"/>
        <w:right w:val="none" w:sz="0" w:space="0" w:color="auto"/>
      </w:divBdr>
    </w:div>
    <w:div w:id="2117023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theme" Target="theme/theme1.xml"/><Relationship Id="rId5" Type="http://schemas.openxmlformats.org/officeDocument/2006/relationships/diagramData" Target="diagrams/data1.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7123E05-B421-449D-B955-F3A3F96B9535}" type="doc">
      <dgm:prSet loTypeId="urn:microsoft.com/office/officeart/2011/layout/InterconnectedBlockProcess" loCatId="process" qsTypeId="urn:microsoft.com/office/officeart/2005/8/quickstyle/simple1" qsCatId="simple" csTypeId="urn:microsoft.com/office/officeart/2005/8/colors/accent1_2" csCatId="accent1" phldr="1"/>
      <dgm:spPr/>
      <dgm:t>
        <a:bodyPr/>
        <a:lstStyle/>
        <a:p>
          <a:endParaRPr lang="en-US"/>
        </a:p>
      </dgm:t>
    </dgm:pt>
    <dgm:pt modelId="{DA7ACB72-BF2E-48CD-B373-AC5745BC50C9}">
      <dgm:prSet phldrT="[Text]"/>
      <dgm:spPr/>
      <dgm:t>
        <a:bodyPr/>
        <a:lstStyle/>
        <a:p>
          <a:r>
            <a:rPr lang="en-US"/>
            <a:t>2013</a:t>
          </a:r>
        </a:p>
      </dgm:t>
    </dgm:pt>
    <dgm:pt modelId="{4CDD5D6E-D12B-46E7-9CE2-A2E8EE781250}" type="parTrans" cxnId="{75CA1472-D485-414F-90BD-36DC4B9C9867}">
      <dgm:prSet/>
      <dgm:spPr/>
      <dgm:t>
        <a:bodyPr/>
        <a:lstStyle/>
        <a:p>
          <a:endParaRPr lang="en-US"/>
        </a:p>
      </dgm:t>
    </dgm:pt>
    <dgm:pt modelId="{107FE5B5-B12B-48D0-ADDB-F4F4E2D28737}" type="sibTrans" cxnId="{75CA1472-D485-414F-90BD-36DC4B9C9867}">
      <dgm:prSet/>
      <dgm:spPr/>
      <dgm:t>
        <a:bodyPr/>
        <a:lstStyle/>
        <a:p>
          <a:endParaRPr lang="en-US"/>
        </a:p>
      </dgm:t>
    </dgm:pt>
    <dgm:pt modelId="{37C45D74-0C8B-4F20-9D7A-15D45DC16D58}">
      <dgm:prSet phldrT="[Text]" custT="1"/>
      <dgm:spPr/>
      <dgm:t>
        <a:bodyPr/>
        <a:lstStyle/>
        <a:p>
          <a:r>
            <a:rPr lang="en-US" sz="900"/>
            <a:t>Melakukan rekruitmen dan mendapatkan tenaga kerja baru sekurang-kurangnya </a:t>
          </a:r>
          <a:r>
            <a:rPr lang="en-US" sz="1200" b="1"/>
            <a:t>14</a:t>
          </a:r>
          <a:r>
            <a:rPr lang="en-US" sz="900"/>
            <a:t> orang, memiliki tenaga kerja yang kompeten sesuai dengan unit/ instalasi kerjanya dan memiliki soft skill.</a:t>
          </a:r>
          <a:endParaRPr lang="en-US" sz="900"/>
        </a:p>
      </dgm:t>
    </dgm:pt>
    <dgm:pt modelId="{4C5767DE-CC26-4D0D-AECF-0EAEDEDC3836}" type="parTrans" cxnId="{9EA6D0BA-2798-4329-ABFF-696B2DB685B6}">
      <dgm:prSet/>
      <dgm:spPr/>
      <dgm:t>
        <a:bodyPr/>
        <a:lstStyle/>
        <a:p>
          <a:endParaRPr lang="en-US"/>
        </a:p>
      </dgm:t>
    </dgm:pt>
    <dgm:pt modelId="{8C32E6E9-CE08-41D0-A69F-27FBBBAC63F4}" type="sibTrans" cxnId="{9EA6D0BA-2798-4329-ABFF-696B2DB685B6}">
      <dgm:prSet/>
      <dgm:spPr/>
      <dgm:t>
        <a:bodyPr/>
        <a:lstStyle/>
        <a:p>
          <a:endParaRPr lang="en-US"/>
        </a:p>
      </dgm:t>
    </dgm:pt>
    <dgm:pt modelId="{8DB76E69-0F9F-4278-B047-86D5377462FB}">
      <dgm:prSet phldrT="[Text]"/>
      <dgm:spPr/>
      <dgm:t>
        <a:bodyPr/>
        <a:lstStyle/>
        <a:p>
          <a:r>
            <a:rPr lang="en-US"/>
            <a:t>2014</a:t>
          </a:r>
        </a:p>
      </dgm:t>
    </dgm:pt>
    <dgm:pt modelId="{8FD15594-F4EE-49B8-AD04-DBE7A52F60B7}" type="parTrans" cxnId="{56CCC36B-CF39-4369-8494-6B0A54C43B57}">
      <dgm:prSet/>
      <dgm:spPr/>
      <dgm:t>
        <a:bodyPr/>
        <a:lstStyle/>
        <a:p>
          <a:endParaRPr lang="en-US"/>
        </a:p>
      </dgm:t>
    </dgm:pt>
    <dgm:pt modelId="{EE9EC600-5290-4565-87EC-8BCE03574CF2}" type="sibTrans" cxnId="{56CCC36B-CF39-4369-8494-6B0A54C43B57}">
      <dgm:prSet/>
      <dgm:spPr/>
      <dgm:t>
        <a:bodyPr/>
        <a:lstStyle/>
        <a:p>
          <a:endParaRPr lang="en-US"/>
        </a:p>
      </dgm:t>
    </dgm:pt>
    <dgm:pt modelId="{DEC42ED8-7429-4F1E-BBB4-1AB99ABEBD38}">
      <dgm:prSet phldrT="[Text]"/>
      <dgm:spPr/>
      <dgm:t>
        <a:bodyPr/>
        <a:lstStyle/>
        <a:p>
          <a:r>
            <a:rPr lang="en-US"/>
            <a:t>2015</a:t>
          </a:r>
        </a:p>
      </dgm:t>
    </dgm:pt>
    <dgm:pt modelId="{F1FD3B98-6405-4A88-8C80-0B0CD29343B1}" type="parTrans" cxnId="{DF87FF65-D9D9-41D7-8E31-E4BB46C37BD8}">
      <dgm:prSet/>
      <dgm:spPr/>
      <dgm:t>
        <a:bodyPr/>
        <a:lstStyle/>
        <a:p>
          <a:endParaRPr lang="en-US"/>
        </a:p>
      </dgm:t>
    </dgm:pt>
    <dgm:pt modelId="{FA7C4B5F-7C2A-4EEA-A9FD-51B5CEF22FBE}" type="sibTrans" cxnId="{DF87FF65-D9D9-41D7-8E31-E4BB46C37BD8}">
      <dgm:prSet/>
      <dgm:spPr/>
      <dgm:t>
        <a:bodyPr/>
        <a:lstStyle/>
        <a:p>
          <a:endParaRPr lang="en-US"/>
        </a:p>
      </dgm:t>
    </dgm:pt>
    <dgm:pt modelId="{FC5B541D-D32F-4B9B-9B03-4893FB8CDE75}">
      <dgm:prSet phldrT="[Text]"/>
      <dgm:spPr/>
      <dgm:t>
        <a:bodyPr/>
        <a:lstStyle/>
        <a:p>
          <a:r>
            <a:rPr lang="en-US"/>
            <a:t>2016</a:t>
          </a:r>
        </a:p>
      </dgm:t>
    </dgm:pt>
    <dgm:pt modelId="{6FBFA56F-F427-4E98-BF60-0774C427D8E6}" type="parTrans" cxnId="{7E5D2B1F-3641-4AA9-B0AC-7734C06A320B}">
      <dgm:prSet/>
      <dgm:spPr/>
      <dgm:t>
        <a:bodyPr/>
        <a:lstStyle/>
        <a:p>
          <a:endParaRPr lang="en-US"/>
        </a:p>
      </dgm:t>
    </dgm:pt>
    <dgm:pt modelId="{9C1509FD-8163-4C5F-B84A-5711A7CB5C0E}" type="sibTrans" cxnId="{7E5D2B1F-3641-4AA9-B0AC-7734C06A320B}">
      <dgm:prSet/>
      <dgm:spPr/>
      <dgm:t>
        <a:bodyPr/>
        <a:lstStyle/>
        <a:p>
          <a:endParaRPr lang="en-US"/>
        </a:p>
      </dgm:t>
    </dgm:pt>
    <dgm:pt modelId="{D5A7EE9C-090F-4D9D-A96F-81724EABB3EF}">
      <dgm:prSet phldrT="[Text]"/>
      <dgm:spPr/>
      <dgm:t>
        <a:bodyPr/>
        <a:lstStyle/>
        <a:p>
          <a:r>
            <a:rPr lang="en-US"/>
            <a:t>2017</a:t>
          </a:r>
        </a:p>
      </dgm:t>
    </dgm:pt>
    <dgm:pt modelId="{7D746BE9-DD62-499C-A640-AEAEE5EBDAF1}" type="parTrans" cxnId="{75DD63C1-94C1-4CC5-9FB3-9FE1C06D2A09}">
      <dgm:prSet/>
      <dgm:spPr/>
      <dgm:t>
        <a:bodyPr/>
        <a:lstStyle/>
        <a:p>
          <a:endParaRPr lang="en-US"/>
        </a:p>
      </dgm:t>
    </dgm:pt>
    <dgm:pt modelId="{D2F07BFA-5019-4AC2-AB8A-24F301C419BF}" type="sibTrans" cxnId="{75DD63C1-94C1-4CC5-9FB3-9FE1C06D2A09}">
      <dgm:prSet/>
      <dgm:spPr/>
      <dgm:t>
        <a:bodyPr/>
        <a:lstStyle/>
        <a:p>
          <a:endParaRPr lang="en-US"/>
        </a:p>
      </dgm:t>
    </dgm:pt>
    <dgm:pt modelId="{50F9E93A-6A52-4E4F-A3EB-B0945A299049}">
      <dgm:prSet custT="1"/>
      <dgm:spPr/>
      <dgm:t>
        <a:bodyPr/>
        <a:lstStyle/>
        <a:p>
          <a:r>
            <a:rPr lang="en-US" sz="900"/>
            <a:t>Melakukan rekruitmen dan mendapatkan tenaga kerja baru sekurang-kurangnya </a:t>
          </a:r>
          <a:r>
            <a:rPr lang="en-US" sz="1200" b="1"/>
            <a:t>15</a:t>
          </a:r>
          <a:r>
            <a:rPr lang="en-US" sz="900"/>
            <a:t> orang, memiliki tenaga kerja yang kompeten sesuai dengan unit/ instalasi kerjanya dan memiliki soft skill.</a:t>
          </a:r>
        </a:p>
      </dgm:t>
    </dgm:pt>
    <dgm:pt modelId="{B3B13CC4-7294-4E66-91CA-D4BBD6BC9346}" type="parTrans" cxnId="{BE6BF2C3-A7DB-4A39-9EEA-EA939D7105D7}">
      <dgm:prSet/>
      <dgm:spPr/>
      <dgm:t>
        <a:bodyPr/>
        <a:lstStyle/>
        <a:p>
          <a:endParaRPr lang="en-US"/>
        </a:p>
      </dgm:t>
    </dgm:pt>
    <dgm:pt modelId="{CA2A28BE-4F0C-41D1-966A-535FED679D9E}" type="sibTrans" cxnId="{BE6BF2C3-A7DB-4A39-9EEA-EA939D7105D7}">
      <dgm:prSet/>
      <dgm:spPr/>
      <dgm:t>
        <a:bodyPr/>
        <a:lstStyle/>
        <a:p>
          <a:endParaRPr lang="en-US"/>
        </a:p>
      </dgm:t>
    </dgm:pt>
    <dgm:pt modelId="{E7384960-4E74-47B3-96D7-9E3395DBE6BB}">
      <dgm:prSet custT="1"/>
      <dgm:spPr/>
      <dgm:t>
        <a:bodyPr/>
        <a:lstStyle/>
        <a:p>
          <a:r>
            <a:rPr lang="en-US" sz="900"/>
            <a:t>Melakukan rekruitmen dan mendapatkan tenaga kerja baru sekurang-kurangnya </a:t>
          </a:r>
          <a:r>
            <a:rPr lang="en-US" sz="1200" b="1"/>
            <a:t>12</a:t>
          </a:r>
          <a:r>
            <a:rPr lang="en-US" sz="900"/>
            <a:t> orang, memiliki tenaga kerja yang kompeten sesuai dengan unit/ instalasi kerjanya dan memiliki soft skill.</a:t>
          </a:r>
        </a:p>
      </dgm:t>
    </dgm:pt>
    <dgm:pt modelId="{79290C6F-72A1-448B-8BB0-815EE6948AF1}" type="parTrans" cxnId="{5DB3EF80-06CB-41BD-BA31-2AA67261A7B8}">
      <dgm:prSet/>
      <dgm:spPr/>
      <dgm:t>
        <a:bodyPr/>
        <a:lstStyle/>
        <a:p>
          <a:endParaRPr lang="en-US"/>
        </a:p>
      </dgm:t>
    </dgm:pt>
    <dgm:pt modelId="{DD016F1E-B05C-4D97-806A-971F6E1C9EC5}" type="sibTrans" cxnId="{5DB3EF80-06CB-41BD-BA31-2AA67261A7B8}">
      <dgm:prSet/>
      <dgm:spPr/>
      <dgm:t>
        <a:bodyPr/>
        <a:lstStyle/>
        <a:p>
          <a:endParaRPr lang="en-US"/>
        </a:p>
      </dgm:t>
    </dgm:pt>
    <dgm:pt modelId="{F2CAA13B-A0AB-48D6-B0D8-FDD236AAF8E5}">
      <dgm:prSet custT="1"/>
      <dgm:spPr/>
      <dgm:t>
        <a:bodyPr/>
        <a:lstStyle/>
        <a:p>
          <a:r>
            <a:rPr lang="en-US" sz="900"/>
            <a:t>Melakukan rekruitmen dan mendapatkan tenaga kerja baru sekurang-kurangnya</a:t>
          </a:r>
          <a:r>
            <a:rPr lang="en-US" sz="1200" b="1"/>
            <a:t> 6</a:t>
          </a:r>
          <a:r>
            <a:rPr lang="en-US" sz="900"/>
            <a:t> orang, memiliki tenaga kerja yang kompeten sesuai dengan unit/ instalasi kerjanya dan memiliki soft skill.</a:t>
          </a:r>
        </a:p>
      </dgm:t>
    </dgm:pt>
    <dgm:pt modelId="{2D7308D1-ED02-4F84-B3DB-70059856D5A4}" type="parTrans" cxnId="{7A1388AF-4DAA-4931-9446-B042DC9904B4}">
      <dgm:prSet/>
      <dgm:spPr/>
      <dgm:t>
        <a:bodyPr/>
        <a:lstStyle/>
        <a:p>
          <a:endParaRPr lang="en-US"/>
        </a:p>
      </dgm:t>
    </dgm:pt>
    <dgm:pt modelId="{B2CACB68-5534-4B28-B11C-5E66596EAB78}" type="sibTrans" cxnId="{7A1388AF-4DAA-4931-9446-B042DC9904B4}">
      <dgm:prSet/>
      <dgm:spPr/>
      <dgm:t>
        <a:bodyPr/>
        <a:lstStyle/>
        <a:p>
          <a:endParaRPr lang="en-US"/>
        </a:p>
      </dgm:t>
    </dgm:pt>
    <dgm:pt modelId="{8F1BC9D0-0936-4BD3-90CD-99CC89F05577}">
      <dgm:prSet custT="1"/>
      <dgm:spPr/>
      <dgm:t>
        <a:bodyPr/>
        <a:lstStyle/>
        <a:p>
          <a:r>
            <a:rPr lang="en-US" sz="900" b="1"/>
            <a:t>Telah memenuhi kriteria sebagai Rumah Sakit Tipe C</a:t>
          </a:r>
        </a:p>
        <a:p>
          <a:r>
            <a:rPr lang="en-US" sz="900"/>
            <a:t>Melakukan rekruitmen dan mendapatkan tenaga kerja baru sekurang-kurangnya </a:t>
          </a:r>
          <a:r>
            <a:rPr lang="en-US" sz="1200" b="1" i="0"/>
            <a:t>9</a:t>
          </a:r>
          <a:r>
            <a:rPr lang="en-US" sz="900"/>
            <a:t> orang, memiliki tenaga kerja yang kompeten sesuai dengan unit/ instalasi kerjanya dan memiliki soft skill.</a:t>
          </a:r>
        </a:p>
      </dgm:t>
    </dgm:pt>
    <dgm:pt modelId="{4E9DB5F6-3AC4-4CD9-8A0D-3250142AE492}" type="parTrans" cxnId="{611D7222-CFD4-48D6-B803-F378579416A1}">
      <dgm:prSet/>
      <dgm:spPr/>
      <dgm:t>
        <a:bodyPr/>
        <a:lstStyle/>
        <a:p>
          <a:endParaRPr lang="en-US"/>
        </a:p>
      </dgm:t>
    </dgm:pt>
    <dgm:pt modelId="{6A08B7A0-94E0-4138-B20B-D7CE8025D37F}" type="sibTrans" cxnId="{611D7222-CFD4-48D6-B803-F378579416A1}">
      <dgm:prSet/>
      <dgm:spPr/>
      <dgm:t>
        <a:bodyPr/>
        <a:lstStyle/>
        <a:p>
          <a:endParaRPr lang="en-US"/>
        </a:p>
      </dgm:t>
    </dgm:pt>
    <dgm:pt modelId="{0BA1C831-919F-48AA-88B4-F290A20B62FA}" type="pres">
      <dgm:prSet presAssocID="{97123E05-B421-449D-B955-F3A3F96B9535}" presName="Name0" presStyleCnt="0">
        <dgm:presLayoutVars>
          <dgm:chMax val="7"/>
          <dgm:chPref val="5"/>
          <dgm:dir/>
          <dgm:animOne val="branch"/>
          <dgm:animLvl val="lvl"/>
        </dgm:presLayoutVars>
      </dgm:prSet>
      <dgm:spPr/>
    </dgm:pt>
    <dgm:pt modelId="{7695D626-3E48-48AA-9319-5ABEED7BCE2C}" type="pres">
      <dgm:prSet presAssocID="{D5A7EE9C-090F-4D9D-A96F-81724EABB3EF}" presName="ChildAccent5" presStyleCnt="0"/>
      <dgm:spPr/>
    </dgm:pt>
    <dgm:pt modelId="{EE2F50BD-3419-46AF-AE60-3F42BB1A6576}" type="pres">
      <dgm:prSet presAssocID="{D5A7EE9C-090F-4D9D-A96F-81724EABB3EF}" presName="ChildAccent" presStyleLbl="alignImgPlace1" presStyleIdx="0" presStyleCnt="5"/>
      <dgm:spPr/>
    </dgm:pt>
    <dgm:pt modelId="{AEDEB9E6-DBCB-4F41-AA43-789810D08AB8}" type="pres">
      <dgm:prSet presAssocID="{D5A7EE9C-090F-4D9D-A96F-81724EABB3EF}" presName="Child5" presStyleLbl="revTx" presStyleIdx="0" presStyleCnt="0">
        <dgm:presLayoutVars>
          <dgm:chMax val="0"/>
          <dgm:chPref val="0"/>
          <dgm:bulletEnabled val="1"/>
        </dgm:presLayoutVars>
      </dgm:prSet>
      <dgm:spPr/>
    </dgm:pt>
    <dgm:pt modelId="{D51B789A-927D-4153-8536-95A7BC978167}" type="pres">
      <dgm:prSet presAssocID="{D5A7EE9C-090F-4D9D-A96F-81724EABB3EF}" presName="Parent5" presStyleLbl="node1" presStyleIdx="0" presStyleCnt="5">
        <dgm:presLayoutVars>
          <dgm:chMax val="2"/>
          <dgm:chPref val="1"/>
          <dgm:bulletEnabled val="1"/>
        </dgm:presLayoutVars>
      </dgm:prSet>
      <dgm:spPr/>
    </dgm:pt>
    <dgm:pt modelId="{CC310705-AF58-4C9A-B8B6-91B26A76A0D1}" type="pres">
      <dgm:prSet presAssocID="{FC5B541D-D32F-4B9B-9B03-4893FB8CDE75}" presName="ChildAccent4" presStyleCnt="0"/>
      <dgm:spPr/>
    </dgm:pt>
    <dgm:pt modelId="{BC5D2AEC-C553-4420-BE51-78E5A663D855}" type="pres">
      <dgm:prSet presAssocID="{FC5B541D-D32F-4B9B-9B03-4893FB8CDE75}" presName="ChildAccent" presStyleLbl="alignImgPlace1" presStyleIdx="1" presStyleCnt="5"/>
      <dgm:spPr/>
    </dgm:pt>
    <dgm:pt modelId="{8397F5CF-CF02-4049-8B09-FD643E93FE08}" type="pres">
      <dgm:prSet presAssocID="{FC5B541D-D32F-4B9B-9B03-4893FB8CDE75}" presName="Child4" presStyleLbl="revTx" presStyleIdx="0" presStyleCnt="0">
        <dgm:presLayoutVars>
          <dgm:chMax val="0"/>
          <dgm:chPref val="0"/>
          <dgm:bulletEnabled val="1"/>
        </dgm:presLayoutVars>
      </dgm:prSet>
      <dgm:spPr/>
    </dgm:pt>
    <dgm:pt modelId="{0BA80189-80C1-445C-8B85-97C07D091E07}" type="pres">
      <dgm:prSet presAssocID="{FC5B541D-D32F-4B9B-9B03-4893FB8CDE75}" presName="Parent4" presStyleLbl="node1" presStyleIdx="1" presStyleCnt="5">
        <dgm:presLayoutVars>
          <dgm:chMax val="2"/>
          <dgm:chPref val="1"/>
          <dgm:bulletEnabled val="1"/>
        </dgm:presLayoutVars>
      </dgm:prSet>
      <dgm:spPr/>
    </dgm:pt>
    <dgm:pt modelId="{725A6621-2A6F-44FA-A69E-519667A6CEEA}" type="pres">
      <dgm:prSet presAssocID="{DEC42ED8-7429-4F1E-BBB4-1AB99ABEBD38}" presName="ChildAccent3" presStyleCnt="0"/>
      <dgm:spPr/>
    </dgm:pt>
    <dgm:pt modelId="{A3D3D482-B6C5-4FA3-B2AC-466B804BEEE1}" type="pres">
      <dgm:prSet presAssocID="{DEC42ED8-7429-4F1E-BBB4-1AB99ABEBD38}" presName="ChildAccent" presStyleLbl="alignImgPlace1" presStyleIdx="2" presStyleCnt="5"/>
      <dgm:spPr/>
    </dgm:pt>
    <dgm:pt modelId="{E33ACD69-D2EB-418D-8397-D10FCB9CDCE4}" type="pres">
      <dgm:prSet presAssocID="{DEC42ED8-7429-4F1E-BBB4-1AB99ABEBD38}" presName="Child3" presStyleLbl="revTx" presStyleIdx="0" presStyleCnt="0">
        <dgm:presLayoutVars>
          <dgm:chMax val="0"/>
          <dgm:chPref val="0"/>
          <dgm:bulletEnabled val="1"/>
        </dgm:presLayoutVars>
      </dgm:prSet>
      <dgm:spPr/>
    </dgm:pt>
    <dgm:pt modelId="{AA8E0923-568A-4A86-A71F-B5F36412269E}" type="pres">
      <dgm:prSet presAssocID="{DEC42ED8-7429-4F1E-BBB4-1AB99ABEBD38}" presName="Parent3" presStyleLbl="node1" presStyleIdx="2" presStyleCnt="5">
        <dgm:presLayoutVars>
          <dgm:chMax val="2"/>
          <dgm:chPref val="1"/>
          <dgm:bulletEnabled val="1"/>
        </dgm:presLayoutVars>
      </dgm:prSet>
      <dgm:spPr/>
    </dgm:pt>
    <dgm:pt modelId="{D1250B71-DBFD-40D8-AF7D-63B7EAB76C0B}" type="pres">
      <dgm:prSet presAssocID="{8DB76E69-0F9F-4278-B047-86D5377462FB}" presName="ChildAccent2" presStyleCnt="0"/>
      <dgm:spPr/>
    </dgm:pt>
    <dgm:pt modelId="{716AB9FD-A283-4D84-A9A3-CC51783C7E8C}" type="pres">
      <dgm:prSet presAssocID="{8DB76E69-0F9F-4278-B047-86D5377462FB}" presName="ChildAccent" presStyleLbl="alignImgPlace1" presStyleIdx="3" presStyleCnt="5"/>
      <dgm:spPr/>
    </dgm:pt>
    <dgm:pt modelId="{E11088A8-2CDB-42BD-B3DD-69D708194703}" type="pres">
      <dgm:prSet presAssocID="{8DB76E69-0F9F-4278-B047-86D5377462FB}" presName="Child2" presStyleLbl="revTx" presStyleIdx="0" presStyleCnt="0">
        <dgm:presLayoutVars>
          <dgm:chMax val="0"/>
          <dgm:chPref val="0"/>
          <dgm:bulletEnabled val="1"/>
        </dgm:presLayoutVars>
      </dgm:prSet>
      <dgm:spPr/>
    </dgm:pt>
    <dgm:pt modelId="{12A49FB8-0D97-471A-A8B2-FF64B3713C2D}" type="pres">
      <dgm:prSet presAssocID="{8DB76E69-0F9F-4278-B047-86D5377462FB}" presName="Parent2" presStyleLbl="node1" presStyleIdx="3" presStyleCnt="5">
        <dgm:presLayoutVars>
          <dgm:chMax val="2"/>
          <dgm:chPref val="1"/>
          <dgm:bulletEnabled val="1"/>
        </dgm:presLayoutVars>
      </dgm:prSet>
      <dgm:spPr/>
    </dgm:pt>
    <dgm:pt modelId="{7ABA325D-4486-4657-9956-8DB53404215E}" type="pres">
      <dgm:prSet presAssocID="{DA7ACB72-BF2E-48CD-B373-AC5745BC50C9}" presName="ChildAccent1" presStyleCnt="0"/>
      <dgm:spPr/>
    </dgm:pt>
    <dgm:pt modelId="{4F409811-A2CF-4683-ACE3-4EA3898788DE}" type="pres">
      <dgm:prSet presAssocID="{DA7ACB72-BF2E-48CD-B373-AC5745BC50C9}" presName="ChildAccent" presStyleLbl="alignImgPlace1" presStyleIdx="4" presStyleCnt="5"/>
      <dgm:spPr/>
    </dgm:pt>
    <dgm:pt modelId="{F838EFB5-B8C8-4DC1-871E-7070694EBDF8}" type="pres">
      <dgm:prSet presAssocID="{DA7ACB72-BF2E-48CD-B373-AC5745BC50C9}" presName="Child1" presStyleLbl="revTx" presStyleIdx="0" presStyleCnt="0">
        <dgm:presLayoutVars>
          <dgm:chMax val="0"/>
          <dgm:chPref val="0"/>
          <dgm:bulletEnabled val="1"/>
        </dgm:presLayoutVars>
      </dgm:prSet>
      <dgm:spPr/>
    </dgm:pt>
    <dgm:pt modelId="{3003E4DE-F529-4696-9901-DFAC2DCB2DFF}" type="pres">
      <dgm:prSet presAssocID="{DA7ACB72-BF2E-48CD-B373-AC5745BC50C9}" presName="Parent1" presStyleLbl="node1" presStyleIdx="4" presStyleCnt="5">
        <dgm:presLayoutVars>
          <dgm:chMax val="2"/>
          <dgm:chPref val="1"/>
          <dgm:bulletEnabled val="1"/>
        </dgm:presLayoutVars>
      </dgm:prSet>
      <dgm:spPr/>
    </dgm:pt>
  </dgm:ptLst>
  <dgm:cxnLst>
    <dgm:cxn modelId="{5839891F-D1B9-4155-87A8-F1855F92F00E}" type="presOf" srcId="{8DB76E69-0F9F-4278-B047-86D5377462FB}" destId="{12A49FB8-0D97-471A-A8B2-FF64B3713C2D}" srcOrd="0" destOrd="0" presId="urn:microsoft.com/office/officeart/2011/layout/InterconnectedBlockProcess"/>
    <dgm:cxn modelId="{A77C0304-19E0-47E5-8C5A-2B79A4C1407C}" type="presOf" srcId="{DA7ACB72-BF2E-48CD-B373-AC5745BC50C9}" destId="{3003E4DE-F529-4696-9901-DFAC2DCB2DFF}" srcOrd="0" destOrd="0" presId="urn:microsoft.com/office/officeart/2011/layout/InterconnectedBlockProcess"/>
    <dgm:cxn modelId="{8CA2CB89-F3B5-4416-8A1D-F20DD5128469}" type="presOf" srcId="{37C45D74-0C8B-4F20-9D7A-15D45DC16D58}" destId="{F838EFB5-B8C8-4DC1-871E-7070694EBDF8}" srcOrd="1" destOrd="0" presId="urn:microsoft.com/office/officeart/2011/layout/InterconnectedBlockProcess"/>
    <dgm:cxn modelId="{CBD53CD2-CEFF-451F-8523-883B2F044A3F}" type="presOf" srcId="{50F9E93A-6A52-4E4F-A3EB-B0945A299049}" destId="{716AB9FD-A283-4D84-A9A3-CC51783C7E8C}" srcOrd="0" destOrd="0" presId="urn:microsoft.com/office/officeart/2011/layout/InterconnectedBlockProcess"/>
    <dgm:cxn modelId="{CE82DEC1-EC9C-43B1-88FE-F93FCA518BFA}" type="presOf" srcId="{8F1BC9D0-0936-4BD3-90CD-99CC89F05577}" destId="{AEDEB9E6-DBCB-4F41-AA43-789810D08AB8}" srcOrd="1" destOrd="0" presId="urn:microsoft.com/office/officeart/2011/layout/InterconnectedBlockProcess"/>
    <dgm:cxn modelId="{7A1388AF-4DAA-4931-9446-B042DC9904B4}" srcId="{FC5B541D-D32F-4B9B-9B03-4893FB8CDE75}" destId="{F2CAA13B-A0AB-48D6-B0D8-FDD236AAF8E5}" srcOrd="0" destOrd="0" parTransId="{2D7308D1-ED02-4F84-B3DB-70059856D5A4}" sibTransId="{B2CACB68-5534-4B28-B11C-5E66596EAB78}"/>
    <dgm:cxn modelId="{75CA1472-D485-414F-90BD-36DC4B9C9867}" srcId="{97123E05-B421-449D-B955-F3A3F96B9535}" destId="{DA7ACB72-BF2E-48CD-B373-AC5745BC50C9}" srcOrd="0" destOrd="0" parTransId="{4CDD5D6E-D12B-46E7-9CE2-A2E8EE781250}" sibTransId="{107FE5B5-B12B-48D0-ADDB-F4F4E2D28737}"/>
    <dgm:cxn modelId="{5DB3EF80-06CB-41BD-BA31-2AA67261A7B8}" srcId="{DEC42ED8-7429-4F1E-BBB4-1AB99ABEBD38}" destId="{E7384960-4E74-47B3-96D7-9E3395DBE6BB}" srcOrd="0" destOrd="0" parTransId="{79290C6F-72A1-448B-8BB0-815EE6948AF1}" sibTransId="{DD016F1E-B05C-4D97-806A-971F6E1C9EC5}"/>
    <dgm:cxn modelId="{A6D22A5B-C47F-42BA-BB01-EC94739B552B}" type="presOf" srcId="{F2CAA13B-A0AB-48D6-B0D8-FDD236AAF8E5}" destId="{8397F5CF-CF02-4049-8B09-FD643E93FE08}" srcOrd="1" destOrd="0" presId="urn:microsoft.com/office/officeart/2011/layout/InterconnectedBlockProcess"/>
    <dgm:cxn modelId="{75DD63C1-94C1-4CC5-9FB3-9FE1C06D2A09}" srcId="{97123E05-B421-449D-B955-F3A3F96B9535}" destId="{D5A7EE9C-090F-4D9D-A96F-81724EABB3EF}" srcOrd="4" destOrd="0" parTransId="{7D746BE9-DD62-499C-A640-AEAEE5EBDAF1}" sibTransId="{D2F07BFA-5019-4AC2-AB8A-24F301C419BF}"/>
    <dgm:cxn modelId="{7E5D2B1F-3641-4AA9-B0AC-7734C06A320B}" srcId="{97123E05-B421-449D-B955-F3A3F96B9535}" destId="{FC5B541D-D32F-4B9B-9B03-4893FB8CDE75}" srcOrd="3" destOrd="0" parTransId="{6FBFA56F-F427-4E98-BF60-0774C427D8E6}" sibTransId="{9C1509FD-8163-4C5F-B84A-5711A7CB5C0E}"/>
    <dgm:cxn modelId="{EBC0B7B2-F54B-48B5-BCED-4D0AECE3419C}" type="presOf" srcId="{D5A7EE9C-090F-4D9D-A96F-81724EABB3EF}" destId="{D51B789A-927D-4153-8536-95A7BC978167}" srcOrd="0" destOrd="0" presId="urn:microsoft.com/office/officeart/2011/layout/InterconnectedBlockProcess"/>
    <dgm:cxn modelId="{611D7222-CFD4-48D6-B803-F378579416A1}" srcId="{D5A7EE9C-090F-4D9D-A96F-81724EABB3EF}" destId="{8F1BC9D0-0936-4BD3-90CD-99CC89F05577}" srcOrd="0" destOrd="0" parTransId="{4E9DB5F6-3AC4-4CD9-8A0D-3250142AE492}" sibTransId="{6A08B7A0-94E0-4138-B20B-D7CE8025D37F}"/>
    <dgm:cxn modelId="{ECACB15E-39B3-4A78-AE3E-901CF5D28EAA}" type="presOf" srcId="{37C45D74-0C8B-4F20-9D7A-15D45DC16D58}" destId="{4F409811-A2CF-4683-ACE3-4EA3898788DE}" srcOrd="0" destOrd="0" presId="urn:microsoft.com/office/officeart/2011/layout/InterconnectedBlockProcess"/>
    <dgm:cxn modelId="{E62FAC18-8AAC-47DF-A106-27541D177A3C}" type="presOf" srcId="{97123E05-B421-449D-B955-F3A3F96B9535}" destId="{0BA1C831-919F-48AA-88B4-F290A20B62FA}" srcOrd="0" destOrd="0" presId="urn:microsoft.com/office/officeart/2011/layout/InterconnectedBlockProcess"/>
    <dgm:cxn modelId="{0A6D7AAE-B72B-4DE7-9209-55CF703543DA}" type="presOf" srcId="{50F9E93A-6A52-4E4F-A3EB-B0945A299049}" destId="{E11088A8-2CDB-42BD-B3DD-69D708194703}" srcOrd="1" destOrd="0" presId="urn:microsoft.com/office/officeart/2011/layout/InterconnectedBlockProcess"/>
    <dgm:cxn modelId="{DF87FF65-D9D9-41D7-8E31-E4BB46C37BD8}" srcId="{97123E05-B421-449D-B955-F3A3F96B9535}" destId="{DEC42ED8-7429-4F1E-BBB4-1AB99ABEBD38}" srcOrd="2" destOrd="0" parTransId="{F1FD3B98-6405-4A88-8C80-0B0CD29343B1}" sibTransId="{FA7C4B5F-7C2A-4EEA-A9FD-51B5CEF22FBE}"/>
    <dgm:cxn modelId="{9EA6D0BA-2798-4329-ABFF-696B2DB685B6}" srcId="{DA7ACB72-BF2E-48CD-B373-AC5745BC50C9}" destId="{37C45D74-0C8B-4F20-9D7A-15D45DC16D58}" srcOrd="0" destOrd="0" parTransId="{4C5767DE-CC26-4D0D-AECF-0EAEDEDC3836}" sibTransId="{8C32E6E9-CE08-41D0-A69F-27FBBBAC63F4}"/>
    <dgm:cxn modelId="{BE6BF2C3-A7DB-4A39-9EEA-EA939D7105D7}" srcId="{8DB76E69-0F9F-4278-B047-86D5377462FB}" destId="{50F9E93A-6A52-4E4F-A3EB-B0945A299049}" srcOrd="0" destOrd="0" parTransId="{B3B13CC4-7294-4E66-91CA-D4BBD6BC9346}" sibTransId="{CA2A28BE-4F0C-41D1-966A-535FED679D9E}"/>
    <dgm:cxn modelId="{DDE38787-DB78-4506-8E89-A15666205353}" type="presOf" srcId="{F2CAA13B-A0AB-48D6-B0D8-FDD236AAF8E5}" destId="{BC5D2AEC-C553-4420-BE51-78E5A663D855}" srcOrd="0" destOrd="0" presId="urn:microsoft.com/office/officeart/2011/layout/InterconnectedBlockProcess"/>
    <dgm:cxn modelId="{56CCC36B-CF39-4369-8494-6B0A54C43B57}" srcId="{97123E05-B421-449D-B955-F3A3F96B9535}" destId="{8DB76E69-0F9F-4278-B047-86D5377462FB}" srcOrd="1" destOrd="0" parTransId="{8FD15594-F4EE-49B8-AD04-DBE7A52F60B7}" sibTransId="{EE9EC600-5290-4565-87EC-8BCE03574CF2}"/>
    <dgm:cxn modelId="{10F3BFD0-38FD-4F3C-8CE2-2A80D79B9019}" type="presOf" srcId="{E7384960-4E74-47B3-96D7-9E3395DBE6BB}" destId="{E33ACD69-D2EB-418D-8397-D10FCB9CDCE4}" srcOrd="1" destOrd="0" presId="urn:microsoft.com/office/officeart/2011/layout/InterconnectedBlockProcess"/>
    <dgm:cxn modelId="{C424A488-870C-46A4-91F5-B07BAD66C73E}" type="presOf" srcId="{FC5B541D-D32F-4B9B-9B03-4893FB8CDE75}" destId="{0BA80189-80C1-445C-8B85-97C07D091E07}" srcOrd="0" destOrd="0" presId="urn:microsoft.com/office/officeart/2011/layout/InterconnectedBlockProcess"/>
    <dgm:cxn modelId="{26E2908A-6036-4765-B34E-513E313F6AFC}" type="presOf" srcId="{E7384960-4E74-47B3-96D7-9E3395DBE6BB}" destId="{A3D3D482-B6C5-4FA3-B2AC-466B804BEEE1}" srcOrd="0" destOrd="0" presId="urn:microsoft.com/office/officeart/2011/layout/InterconnectedBlockProcess"/>
    <dgm:cxn modelId="{38FF5605-58E3-47BC-8914-711F8CB3A889}" type="presOf" srcId="{DEC42ED8-7429-4F1E-BBB4-1AB99ABEBD38}" destId="{AA8E0923-568A-4A86-A71F-B5F36412269E}" srcOrd="0" destOrd="0" presId="urn:microsoft.com/office/officeart/2011/layout/InterconnectedBlockProcess"/>
    <dgm:cxn modelId="{27E237B2-1C5B-4F7E-B815-88F1134BD94F}" type="presOf" srcId="{8F1BC9D0-0936-4BD3-90CD-99CC89F05577}" destId="{EE2F50BD-3419-46AF-AE60-3F42BB1A6576}" srcOrd="0" destOrd="0" presId="urn:microsoft.com/office/officeart/2011/layout/InterconnectedBlockProcess"/>
    <dgm:cxn modelId="{BF736CD8-255A-45F8-9B7E-6D31EFB61865}" type="presParOf" srcId="{0BA1C831-919F-48AA-88B4-F290A20B62FA}" destId="{7695D626-3E48-48AA-9319-5ABEED7BCE2C}" srcOrd="0" destOrd="0" presId="urn:microsoft.com/office/officeart/2011/layout/InterconnectedBlockProcess"/>
    <dgm:cxn modelId="{981BC934-430A-400F-A2BA-3C87737056E4}" type="presParOf" srcId="{7695D626-3E48-48AA-9319-5ABEED7BCE2C}" destId="{EE2F50BD-3419-46AF-AE60-3F42BB1A6576}" srcOrd="0" destOrd="0" presId="urn:microsoft.com/office/officeart/2011/layout/InterconnectedBlockProcess"/>
    <dgm:cxn modelId="{101B903A-A0B4-4EAC-B877-E7F24E8A628C}" type="presParOf" srcId="{0BA1C831-919F-48AA-88B4-F290A20B62FA}" destId="{AEDEB9E6-DBCB-4F41-AA43-789810D08AB8}" srcOrd="1" destOrd="0" presId="urn:microsoft.com/office/officeart/2011/layout/InterconnectedBlockProcess"/>
    <dgm:cxn modelId="{91BDDBE2-6D1D-428A-8A29-A19DA035A01F}" type="presParOf" srcId="{0BA1C831-919F-48AA-88B4-F290A20B62FA}" destId="{D51B789A-927D-4153-8536-95A7BC978167}" srcOrd="2" destOrd="0" presId="urn:microsoft.com/office/officeart/2011/layout/InterconnectedBlockProcess"/>
    <dgm:cxn modelId="{AA3BEE82-4BDE-4DE2-BC59-CFA4AA969E63}" type="presParOf" srcId="{0BA1C831-919F-48AA-88B4-F290A20B62FA}" destId="{CC310705-AF58-4C9A-B8B6-91B26A76A0D1}" srcOrd="3" destOrd="0" presId="urn:microsoft.com/office/officeart/2011/layout/InterconnectedBlockProcess"/>
    <dgm:cxn modelId="{0D985DB2-2345-4A3F-A894-F722AFB9411A}" type="presParOf" srcId="{CC310705-AF58-4C9A-B8B6-91B26A76A0D1}" destId="{BC5D2AEC-C553-4420-BE51-78E5A663D855}" srcOrd="0" destOrd="0" presId="urn:microsoft.com/office/officeart/2011/layout/InterconnectedBlockProcess"/>
    <dgm:cxn modelId="{E11EA553-72A3-437C-96D6-0F0E885086E1}" type="presParOf" srcId="{0BA1C831-919F-48AA-88B4-F290A20B62FA}" destId="{8397F5CF-CF02-4049-8B09-FD643E93FE08}" srcOrd="4" destOrd="0" presId="urn:microsoft.com/office/officeart/2011/layout/InterconnectedBlockProcess"/>
    <dgm:cxn modelId="{14D58A25-4DB4-4E42-BCF1-29C562122EC7}" type="presParOf" srcId="{0BA1C831-919F-48AA-88B4-F290A20B62FA}" destId="{0BA80189-80C1-445C-8B85-97C07D091E07}" srcOrd="5" destOrd="0" presId="urn:microsoft.com/office/officeart/2011/layout/InterconnectedBlockProcess"/>
    <dgm:cxn modelId="{AB757DE0-6279-4C62-94BB-097D03495F9B}" type="presParOf" srcId="{0BA1C831-919F-48AA-88B4-F290A20B62FA}" destId="{725A6621-2A6F-44FA-A69E-519667A6CEEA}" srcOrd="6" destOrd="0" presId="urn:microsoft.com/office/officeart/2011/layout/InterconnectedBlockProcess"/>
    <dgm:cxn modelId="{6B2860C2-1D94-4B4C-8CEA-98C9FEB76275}" type="presParOf" srcId="{725A6621-2A6F-44FA-A69E-519667A6CEEA}" destId="{A3D3D482-B6C5-4FA3-B2AC-466B804BEEE1}" srcOrd="0" destOrd="0" presId="urn:microsoft.com/office/officeart/2011/layout/InterconnectedBlockProcess"/>
    <dgm:cxn modelId="{C5BDAF28-3607-4F4E-8BD6-BD32C670EB9B}" type="presParOf" srcId="{0BA1C831-919F-48AA-88B4-F290A20B62FA}" destId="{E33ACD69-D2EB-418D-8397-D10FCB9CDCE4}" srcOrd="7" destOrd="0" presId="urn:microsoft.com/office/officeart/2011/layout/InterconnectedBlockProcess"/>
    <dgm:cxn modelId="{BD3113D9-9D68-4052-BE0C-4153B0897A7A}" type="presParOf" srcId="{0BA1C831-919F-48AA-88B4-F290A20B62FA}" destId="{AA8E0923-568A-4A86-A71F-B5F36412269E}" srcOrd="8" destOrd="0" presId="urn:microsoft.com/office/officeart/2011/layout/InterconnectedBlockProcess"/>
    <dgm:cxn modelId="{4D1848C9-E096-4741-9F3F-9853906004FD}" type="presParOf" srcId="{0BA1C831-919F-48AA-88B4-F290A20B62FA}" destId="{D1250B71-DBFD-40D8-AF7D-63B7EAB76C0B}" srcOrd="9" destOrd="0" presId="urn:microsoft.com/office/officeart/2011/layout/InterconnectedBlockProcess"/>
    <dgm:cxn modelId="{422BCDDF-13D4-48BB-9967-DDE14328F307}" type="presParOf" srcId="{D1250B71-DBFD-40D8-AF7D-63B7EAB76C0B}" destId="{716AB9FD-A283-4D84-A9A3-CC51783C7E8C}" srcOrd="0" destOrd="0" presId="urn:microsoft.com/office/officeart/2011/layout/InterconnectedBlockProcess"/>
    <dgm:cxn modelId="{4EFDC227-BF72-4A85-B281-1B3CF5A9DCE1}" type="presParOf" srcId="{0BA1C831-919F-48AA-88B4-F290A20B62FA}" destId="{E11088A8-2CDB-42BD-B3DD-69D708194703}" srcOrd="10" destOrd="0" presId="urn:microsoft.com/office/officeart/2011/layout/InterconnectedBlockProcess"/>
    <dgm:cxn modelId="{F9A45D23-5A60-43E4-A60A-25B93645A904}" type="presParOf" srcId="{0BA1C831-919F-48AA-88B4-F290A20B62FA}" destId="{12A49FB8-0D97-471A-A8B2-FF64B3713C2D}" srcOrd="11" destOrd="0" presId="urn:microsoft.com/office/officeart/2011/layout/InterconnectedBlockProcess"/>
    <dgm:cxn modelId="{E1107397-148D-412B-A558-A5BEA154F67A}" type="presParOf" srcId="{0BA1C831-919F-48AA-88B4-F290A20B62FA}" destId="{7ABA325D-4486-4657-9956-8DB53404215E}" srcOrd="12" destOrd="0" presId="urn:microsoft.com/office/officeart/2011/layout/InterconnectedBlockProcess"/>
    <dgm:cxn modelId="{D6932D43-7499-40DA-9253-418146F0E241}" type="presParOf" srcId="{7ABA325D-4486-4657-9956-8DB53404215E}" destId="{4F409811-A2CF-4683-ACE3-4EA3898788DE}" srcOrd="0" destOrd="0" presId="urn:microsoft.com/office/officeart/2011/layout/InterconnectedBlockProcess"/>
    <dgm:cxn modelId="{CF607291-B0DF-4A58-961F-B540AFA966BF}" type="presParOf" srcId="{0BA1C831-919F-48AA-88B4-F290A20B62FA}" destId="{F838EFB5-B8C8-4DC1-871E-7070694EBDF8}" srcOrd="13" destOrd="0" presId="urn:microsoft.com/office/officeart/2011/layout/InterconnectedBlockProcess"/>
    <dgm:cxn modelId="{7F1F04B9-7BC2-418B-A05B-A6D541618589}" type="presParOf" srcId="{0BA1C831-919F-48AA-88B4-F290A20B62FA}" destId="{3003E4DE-F529-4696-9901-DFAC2DCB2DFF}" srcOrd="14" destOrd="0" presId="urn:microsoft.com/office/officeart/2011/layout/InterconnectedBlockProcess"/>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E2F50BD-3419-46AF-AE60-3F42BB1A6576}">
      <dsp:nvSpPr>
        <dsp:cNvPr id="0" name=""/>
        <dsp:cNvSpPr/>
      </dsp:nvSpPr>
      <dsp:spPr>
        <a:xfrm>
          <a:off x="4460100" y="674518"/>
          <a:ext cx="1062357" cy="2698073"/>
        </a:xfrm>
        <a:prstGeom prst="wedgeRectCallout">
          <a:avLst>
            <a:gd name="adj1" fmla="val 0"/>
            <a:gd name="adj2" fmla="val 0"/>
          </a:avLst>
        </a:prstGeom>
        <a:solidFill>
          <a:schemeClr val="accent1">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8575" tIns="28575" rIns="28575" bIns="28575" numCol="1" spcCol="1270" anchor="t" anchorCtr="0">
          <a:noAutofit/>
        </a:bodyPr>
        <a:lstStyle/>
        <a:p>
          <a:pPr marL="0" lvl="0" indent="0" algn="r" defTabSz="400050">
            <a:lnSpc>
              <a:spcPct val="90000"/>
            </a:lnSpc>
            <a:spcBef>
              <a:spcPct val="0"/>
            </a:spcBef>
            <a:spcAft>
              <a:spcPct val="35000"/>
            </a:spcAft>
            <a:buNone/>
          </a:pPr>
          <a:r>
            <a:rPr lang="en-US" sz="900" b="1" kern="1200"/>
            <a:t>Telah memenuhi kriteria sebagai Rumah Sakit Tipe C</a:t>
          </a:r>
        </a:p>
        <a:p>
          <a:pPr marL="0" lvl="0" indent="0" algn="r" defTabSz="400050">
            <a:lnSpc>
              <a:spcPct val="90000"/>
            </a:lnSpc>
            <a:spcBef>
              <a:spcPct val="0"/>
            </a:spcBef>
            <a:spcAft>
              <a:spcPct val="35000"/>
            </a:spcAft>
            <a:buNone/>
          </a:pPr>
          <a:r>
            <a:rPr lang="en-US" sz="900" kern="1200"/>
            <a:t>Melakukan rekruitmen dan mendapatkan tenaga kerja baru sekurang-kurangnya </a:t>
          </a:r>
          <a:r>
            <a:rPr lang="en-US" sz="1200" b="1" i="0" kern="1200"/>
            <a:t>9</a:t>
          </a:r>
          <a:r>
            <a:rPr lang="en-US" sz="900" kern="1200"/>
            <a:t> orang, memiliki tenaga kerja yang kompeten sesuai dengan unit/ instalasi kerjanya dan memiliki soft skill.</a:t>
          </a:r>
        </a:p>
      </dsp:txBody>
      <dsp:txXfrm>
        <a:off x="4594952" y="674518"/>
        <a:ext cx="927505" cy="2698073"/>
      </dsp:txXfrm>
    </dsp:sp>
    <dsp:sp modelId="{D51B789A-927D-4153-8536-95A7BC978167}">
      <dsp:nvSpPr>
        <dsp:cNvPr id="0" name=""/>
        <dsp:cNvSpPr/>
      </dsp:nvSpPr>
      <dsp:spPr>
        <a:xfrm>
          <a:off x="4460100" y="0"/>
          <a:ext cx="1062357" cy="67451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0" tIns="50800" rIns="50800" bIns="50800" numCol="1" spcCol="1270" anchor="ctr" anchorCtr="0">
          <a:noAutofit/>
        </a:bodyPr>
        <a:lstStyle/>
        <a:p>
          <a:pPr marL="0" lvl="0" indent="0" algn="ctr" defTabSz="711200">
            <a:lnSpc>
              <a:spcPct val="90000"/>
            </a:lnSpc>
            <a:spcBef>
              <a:spcPct val="0"/>
            </a:spcBef>
            <a:spcAft>
              <a:spcPct val="35000"/>
            </a:spcAft>
            <a:buNone/>
          </a:pPr>
          <a:r>
            <a:rPr lang="en-US" sz="1600" kern="1200"/>
            <a:t>2017</a:t>
          </a:r>
        </a:p>
      </dsp:txBody>
      <dsp:txXfrm>
        <a:off x="4460100" y="0"/>
        <a:ext cx="1062357" cy="674518"/>
      </dsp:txXfrm>
    </dsp:sp>
    <dsp:sp modelId="{BC5D2AEC-C553-4420-BE51-78E5A663D855}">
      <dsp:nvSpPr>
        <dsp:cNvPr id="0" name=""/>
        <dsp:cNvSpPr/>
      </dsp:nvSpPr>
      <dsp:spPr>
        <a:xfrm>
          <a:off x="3400397" y="674518"/>
          <a:ext cx="1062357" cy="2529444"/>
        </a:xfrm>
        <a:prstGeom prst="wedgeRectCallout">
          <a:avLst>
            <a:gd name="adj1" fmla="val 62500"/>
            <a:gd name="adj2" fmla="val 20830"/>
          </a:avLst>
        </a:prstGeom>
        <a:solidFill>
          <a:schemeClr val="accent1">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8575" tIns="28575" rIns="28575" bIns="28575" numCol="1" spcCol="1270" anchor="t" anchorCtr="0">
          <a:noAutofit/>
        </a:bodyPr>
        <a:lstStyle/>
        <a:p>
          <a:pPr marL="0" lvl="0" indent="0" algn="r" defTabSz="400050">
            <a:lnSpc>
              <a:spcPct val="90000"/>
            </a:lnSpc>
            <a:spcBef>
              <a:spcPct val="0"/>
            </a:spcBef>
            <a:spcAft>
              <a:spcPct val="35000"/>
            </a:spcAft>
            <a:buNone/>
          </a:pPr>
          <a:r>
            <a:rPr lang="en-US" sz="900" kern="1200"/>
            <a:t>Melakukan rekruitmen dan mendapatkan tenaga kerja baru sekurang-kurangnya</a:t>
          </a:r>
          <a:r>
            <a:rPr lang="en-US" sz="1200" b="1" kern="1200"/>
            <a:t> 6</a:t>
          </a:r>
          <a:r>
            <a:rPr lang="en-US" sz="900" kern="1200"/>
            <a:t> orang, memiliki tenaga kerja yang kompeten sesuai dengan unit/ instalasi kerjanya dan memiliki soft skill.</a:t>
          </a:r>
        </a:p>
      </dsp:txBody>
      <dsp:txXfrm>
        <a:off x="3535249" y="674518"/>
        <a:ext cx="927505" cy="2529444"/>
      </dsp:txXfrm>
    </dsp:sp>
    <dsp:sp modelId="{0BA80189-80C1-445C-8B85-97C07D091E07}">
      <dsp:nvSpPr>
        <dsp:cNvPr id="0" name=""/>
        <dsp:cNvSpPr/>
      </dsp:nvSpPr>
      <dsp:spPr>
        <a:xfrm>
          <a:off x="3400397" y="84314"/>
          <a:ext cx="1062357" cy="59020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0" tIns="50800" rIns="50800" bIns="50800" numCol="1" spcCol="1270" anchor="ctr" anchorCtr="0">
          <a:noAutofit/>
        </a:bodyPr>
        <a:lstStyle/>
        <a:p>
          <a:pPr marL="0" lvl="0" indent="0" algn="ctr" defTabSz="711200">
            <a:lnSpc>
              <a:spcPct val="90000"/>
            </a:lnSpc>
            <a:spcBef>
              <a:spcPct val="0"/>
            </a:spcBef>
            <a:spcAft>
              <a:spcPct val="35000"/>
            </a:spcAft>
            <a:buNone/>
          </a:pPr>
          <a:r>
            <a:rPr lang="en-US" sz="1600" kern="1200"/>
            <a:t>2016</a:t>
          </a:r>
        </a:p>
      </dsp:txBody>
      <dsp:txXfrm>
        <a:off x="3400397" y="84314"/>
        <a:ext cx="1062357" cy="590203"/>
      </dsp:txXfrm>
    </dsp:sp>
    <dsp:sp modelId="{A3D3D482-B6C5-4FA3-B2AC-466B804BEEE1}">
      <dsp:nvSpPr>
        <dsp:cNvPr id="0" name=""/>
        <dsp:cNvSpPr/>
      </dsp:nvSpPr>
      <dsp:spPr>
        <a:xfrm>
          <a:off x="2338039" y="674518"/>
          <a:ext cx="1062357" cy="2360814"/>
        </a:xfrm>
        <a:prstGeom prst="wedgeRectCallout">
          <a:avLst>
            <a:gd name="adj1" fmla="val 62500"/>
            <a:gd name="adj2" fmla="val 20830"/>
          </a:avLst>
        </a:prstGeom>
        <a:solidFill>
          <a:schemeClr val="accent1">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8575" tIns="28575" rIns="28575" bIns="28575" numCol="1" spcCol="1270" anchor="t" anchorCtr="0">
          <a:noAutofit/>
        </a:bodyPr>
        <a:lstStyle/>
        <a:p>
          <a:pPr marL="0" lvl="0" indent="0" algn="r" defTabSz="400050">
            <a:lnSpc>
              <a:spcPct val="90000"/>
            </a:lnSpc>
            <a:spcBef>
              <a:spcPct val="0"/>
            </a:spcBef>
            <a:spcAft>
              <a:spcPct val="35000"/>
            </a:spcAft>
            <a:buNone/>
          </a:pPr>
          <a:r>
            <a:rPr lang="en-US" sz="900" kern="1200"/>
            <a:t>Melakukan rekruitmen dan mendapatkan tenaga kerja baru sekurang-kurangnya </a:t>
          </a:r>
          <a:r>
            <a:rPr lang="en-US" sz="1200" b="1" kern="1200"/>
            <a:t>12</a:t>
          </a:r>
          <a:r>
            <a:rPr lang="en-US" sz="900" kern="1200"/>
            <a:t> orang, memiliki tenaga kerja yang kompeten sesuai dengan unit/ instalasi kerjanya dan memiliki soft skill.</a:t>
          </a:r>
        </a:p>
      </dsp:txBody>
      <dsp:txXfrm>
        <a:off x="2472891" y="674518"/>
        <a:ext cx="927505" cy="2360814"/>
      </dsp:txXfrm>
    </dsp:sp>
    <dsp:sp modelId="{AA8E0923-568A-4A86-A71F-B5F36412269E}">
      <dsp:nvSpPr>
        <dsp:cNvPr id="0" name=""/>
        <dsp:cNvSpPr/>
      </dsp:nvSpPr>
      <dsp:spPr>
        <a:xfrm>
          <a:off x="2338039" y="171327"/>
          <a:ext cx="1062357" cy="50588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0" tIns="50800" rIns="50800" bIns="50800" numCol="1" spcCol="1270" anchor="ctr" anchorCtr="0">
          <a:noAutofit/>
        </a:bodyPr>
        <a:lstStyle/>
        <a:p>
          <a:pPr marL="0" lvl="0" indent="0" algn="ctr" defTabSz="711200">
            <a:lnSpc>
              <a:spcPct val="90000"/>
            </a:lnSpc>
            <a:spcBef>
              <a:spcPct val="0"/>
            </a:spcBef>
            <a:spcAft>
              <a:spcPct val="35000"/>
            </a:spcAft>
            <a:buNone/>
          </a:pPr>
          <a:r>
            <a:rPr lang="en-US" sz="1600" kern="1200"/>
            <a:t>2015</a:t>
          </a:r>
        </a:p>
      </dsp:txBody>
      <dsp:txXfrm>
        <a:off x="2338039" y="171327"/>
        <a:ext cx="1062357" cy="505888"/>
      </dsp:txXfrm>
    </dsp:sp>
    <dsp:sp modelId="{716AB9FD-A283-4D84-A9A3-CC51783C7E8C}">
      <dsp:nvSpPr>
        <dsp:cNvPr id="0" name=""/>
        <dsp:cNvSpPr/>
      </dsp:nvSpPr>
      <dsp:spPr>
        <a:xfrm>
          <a:off x="1275681" y="674518"/>
          <a:ext cx="1062357" cy="2192184"/>
        </a:xfrm>
        <a:prstGeom prst="wedgeRectCallout">
          <a:avLst>
            <a:gd name="adj1" fmla="val 62500"/>
            <a:gd name="adj2" fmla="val 20830"/>
          </a:avLst>
        </a:prstGeom>
        <a:solidFill>
          <a:schemeClr val="accent1">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8575" tIns="28575" rIns="28575" bIns="28575" numCol="1" spcCol="1270" anchor="t" anchorCtr="0">
          <a:noAutofit/>
        </a:bodyPr>
        <a:lstStyle/>
        <a:p>
          <a:pPr marL="0" lvl="0" indent="0" algn="r" defTabSz="400050">
            <a:lnSpc>
              <a:spcPct val="90000"/>
            </a:lnSpc>
            <a:spcBef>
              <a:spcPct val="0"/>
            </a:spcBef>
            <a:spcAft>
              <a:spcPct val="35000"/>
            </a:spcAft>
            <a:buNone/>
          </a:pPr>
          <a:r>
            <a:rPr lang="en-US" sz="900" kern="1200"/>
            <a:t>Melakukan rekruitmen dan mendapatkan tenaga kerja baru sekurang-kurangnya </a:t>
          </a:r>
          <a:r>
            <a:rPr lang="en-US" sz="1200" b="1" kern="1200"/>
            <a:t>15</a:t>
          </a:r>
          <a:r>
            <a:rPr lang="en-US" sz="900" kern="1200"/>
            <a:t> orang, memiliki tenaga kerja yang kompeten sesuai dengan unit/ instalasi kerjanya dan memiliki soft skill.</a:t>
          </a:r>
        </a:p>
      </dsp:txBody>
      <dsp:txXfrm>
        <a:off x="1410533" y="674518"/>
        <a:ext cx="927505" cy="2192184"/>
      </dsp:txXfrm>
    </dsp:sp>
    <dsp:sp modelId="{12A49FB8-0D97-471A-A8B2-FF64B3713C2D}">
      <dsp:nvSpPr>
        <dsp:cNvPr id="0" name=""/>
        <dsp:cNvSpPr/>
      </dsp:nvSpPr>
      <dsp:spPr>
        <a:xfrm>
          <a:off x="1275681" y="252944"/>
          <a:ext cx="1062357" cy="42157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0" tIns="50800" rIns="50800" bIns="50800" numCol="1" spcCol="1270" anchor="ctr" anchorCtr="0">
          <a:noAutofit/>
        </a:bodyPr>
        <a:lstStyle/>
        <a:p>
          <a:pPr marL="0" lvl="0" indent="0" algn="ctr" defTabSz="711200">
            <a:lnSpc>
              <a:spcPct val="90000"/>
            </a:lnSpc>
            <a:spcBef>
              <a:spcPct val="0"/>
            </a:spcBef>
            <a:spcAft>
              <a:spcPct val="35000"/>
            </a:spcAft>
            <a:buNone/>
          </a:pPr>
          <a:r>
            <a:rPr lang="en-US" sz="1600" kern="1200"/>
            <a:t>2014</a:t>
          </a:r>
        </a:p>
      </dsp:txBody>
      <dsp:txXfrm>
        <a:off x="1275681" y="252944"/>
        <a:ext cx="1062357" cy="421574"/>
      </dsp:txXfrm>
    </dsp:sp>
    <dsp:sp modelId="{4F409811-A2CF-4683-ACE3-4EA3898788DE}">
      <dsp:nvSpPr>
        <dsp:cNvPr id="0" name=""/>
        <dsp:cNvSpPr/>
      </dsp:nvSpPr>
      <dsp:spPr>
        <a:xfrm>
          <a:off x="213323" y="674518"/>
          <a:ext cx="1062357" cy="2023555"/>
        </a:xfrm>
        <a:prstGeom prst="wedgeRectCallout">
          <a:avLst>
            <a:gd name="adj1" fmla="val 62500"/>
            <a:gd name="adj2" fmla="val 20830"/>
          </a:avLst>
        </a:prstGeom>
        <a:solidFill>
          <a:schemeClr val="accent1">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8575" tIns="28575" rIns="28575" bIns="28575" numCol="1" spcCol="1270" anchor="t" anchorCtr="0">
          <a:noAutofit/>
        </a:bodyPr>
        <a:lstStyle/>
        <a:p>
          <a:pPr marL="0" lvl="0" indent="0" algn="r" defTabSz="400050">
            <a:lnSpc>
              <a:spcPct val="90000"/>
            </a:lnSpc>
            <a:spcBef>
              <a:spcPct val="0"/>
            </a:spcBef>
            <a:spcAft>
              <a:spcPct val="35000"/>
            </a:spcAft>
            <a:buNone/>
          </a:pPr>
          <a:r>
            <a:rPr lang="en-US" sz="900" kern="1200"/>
            <a:t>Melakukan rekruitmen dan mendapatkan tenaga kerja baru sekurang-kurangnya </a:t>
          </a:r>
          <a:r>
            <a:rPr lang="en-US" sz="1200" b="1" kern="1200"/>
            <a:t>14</a:t>
          </a:r>
          <a:r>
            <a:rPr lang="en-US" sz="900" kern="1200"/>
            <a:t> orang, memiliki tenaga kerja yang kompeten sesuai dengan unit/ instalasi kerjanya dan memiliki soft skill.</a:t>
          </a:r>
          <a:endParaRPr lang="en-US" sz="900" kern="1200"/>
        </a:p>
      </dsp:txBody>
      <dsp:txXfrm>
        <a:off x="348175" y="674518"/>
        <a:ext cx="927505" cy="2023555"/>
      </dsp:txXfrm>
    </dsp:sp>
    <dsp:sp modelId="{3003E4DE-F529-4696-9901-DFAC2DCB2DFF}">
      <dsp:nvSpPr>
        <dsp:cNvPr id="0" name=""/>
        <dsp:cNvSpPr/>
      </dsp:nvSpPr>
      <dsp:spPr>
        <a:xfrm>
          <a:off x="213323" y="337259"/>
          <a:ext cx="1062357" cy="33725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0" tIns="50800" rIns="50800" bIns="50800" numCol="1" spcCol="1270" anchor="ctr" anchorCtr="0">
          <a:noAutofit/>
        </a:bodyPr>
        <a:lstStyle/>
        <a:p>
          <a:pPr marL="0" lvl="0" indent="0" algn="ctr" defTabSz="711200">
            <a:lnSpc>
              <a:spcPct val="90000"/>
            </a:lnSpc>
            <a:spcBef>
              <a:spcPct val="0"/>
            </a:spcBef>
            <a:spcAft>
              <a:spcPct val="35000"/>
            </a:spcAft>
            <a:buNone/>
          </a:pPr>
          <a:r>
            <a:rPr lang="en-US" sz="1600" kern="1200"/>
            <a:t>2013</a:t>
          </a:r>
        </a:p>
      </dsp:txBody>
      <dsp:txXfrm>
        <a:off x="213323" y="337259"/>
        <a:ext cx="1062357" cy="337259"/>
      </dsp:txXfrm>
    </dsp:sp>
  </dsp:spTree>
</dsp:drawing>
</file>

<file path=word/diagrams/layout1.xml><?xml version="1.0" encoding="utf-8"?>
<dgm:layoutDef xmlns:dgm="http://schemas.openxmlformats.org/drawingml/2006/diagram" xmlns:a="http://schemas.openxmlformats.org/drawingml/2006/main" uniqueId="urn:microsoft.com/office/officeart/2011/layout/InterconnectedBlockProcess">
  <dgm:title val="Interconnected Block Process"/>
  <dgm:desc val="Use to show sequential steps in a process. Works best with small amounts of Level 1 text and medium amounts of Level 2 text."/>
  <dgm:catLst>
    <dgm:cat type="process" pri="5500"/>
    <dgm:cat type="officeonline" pri="3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40" srcId="0" destId="10" srcOrd="0" destOrd="0"/>
        <dgm:cxn modelId="12" srcId="10" destId="11" srcOrd="0" destOrd="0"/>
        <dgm:cxn modelId="5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 modelId="40">
          <dgm:prSet phldr="1"/>
        </dgm:pt>
        <dgm:pt modelId="4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 modelId="70" srcId="0" destId="40" srcOrd="2" destOrd="0"/>
        <dgm:cxn modelId="42" srcId="40" destId="41" srcOrd="0" destOrd="0"/>
      </dgm:cxnLst>
      <dgm:bg/>
      <dgm:whole/>
    </dgm:dataModel>
  </dgm:clrData>
  <dgm:layoutNode name="Name0">
    <dgm:varLst>
      <dgm:chMax val="7"/>
      <dgm:chPref val="5"/>
      <dgm:dir/>
      <dgm:animOne val="branch"/>
      <dgm:animLvl val="lvl"/>
    </dgm:varLst>
    <dgm:shape xmlns:r="http://schemas.openxmlformats.org/officeDocument/2006/relationships" r:blip="">
      <dgm:adjLst/>
    </dgm:shape>
    <dgm:choose name="Name1">
      <dgm:if name="Name2" func="var" arg="dir" op="equ" val="norm">
        <dgm:choose name="Name3">
          <dgm:if name="Name4" axis="ch" ptType="node" func="cnt" op="equ" val="1">
            <dgm:alg type="composite">
              <dgm:param type="ar" val="0.45"/>
            </dgm:alg>
            <dgm:constrLst>
              <dgm:constr type="primFontSz" for="des" forName="Child1" val="65"/>
              <dgm:constr type="primFontSz" for="des" forName="Parent1" val="65"/>
              <dgm:constr type="primFontSz" for="des" forName="Child1" refType="primFontSz" refFor="des" refForName="Parent1" op="lte"/>
              <dgm:constr type="l" for="ch" forName="ChildAccent1" refType="w" fact="0"/>
              <dgm:constr type="t" for="ch" forName="ChildAccent1" refType="h" fact="0.1429"/>
              <dgm:constr type="w" for="ch" forName="ChildAccent1" refType="w"/>
              <dgm:constr type="h" for="ch" forName="ChildAccent1" refType="h" fact="0.8571"/>
              <dgm:constr type="l" for="ch" forName="Child1" refType="w" fact="0.127"/>
              <dgm:constr type="t" for="ch" forName="Child1" refType="h" fact="0.1429"/>
              <dgm:constr type="w" for="ch" forName="Child1" refType="w" fact="0.873"/>
              <dgm:constr type="h" for="ch" forName="Child1" refType="h" fact="0.8571"/>
              <dgm:constr type="l" for="ch" forName="Parent1" refType="w" fact="0"/>
              <dgm:constr type="t" for="ch" forName="Parent1" refType="h" fact="0"/>
              <dgm:constr type="w" for="ch" forName="Parent1" refType="w"/>
              <dgm:constr type="h" for="ch" forName="Parent1" refType="h" fact="0.1429"/>
            </dgm:constrLst>
          </dgm:if>
          <dgm:if name="Name5" axis="ch" ptType="node" func="cnt" op="equ" val="2">
            <dgm:alg type="composite">
              <dgm:param type="ar" val="0.812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ChildAccent1" refType="w" fact="0"/>
              <dgm:constr type="t" for="ch" forName="ChildAccent1" refType="h" fact="0.1613"/>
              <dgm:constr type="w" for="ch" forName="ChildAccent1" refType="w" fact="0.5"/>
              <dgm:constr type="h" for="ch" forName="ChildAccent1" refType="h" fact="0.7742"/>
              <dgm:constr type="l" for="ch" forName="Child1" refType="w" fact="0.0635"/>
              <dgm:constr type="t" for="ch" forName="Child1" refType="h" fact="0.1613"/>
              <dgm:constr type="w" for="ch" forName="Child1" refType="w" fact="0.4365"/>
              <dgm:constr type="h" for="ch" forName="Child1" refType="h" fact="0.7742"/>
              <dgm:constr type="l" for="ch" forName="Parent1" refType="w" fact="0"/>
              <dgm:constr type="t" for="ch" forName="Parent1" refType="h" fact="0.0323"/>
              <dgm:constr type="w" for="ch" forName="Parent1" refType="w" fact="0.5"/>
              <dgm:constr type="h" for="ch" forName="Parent1" refType="h" fact="0.129"/>
              <dgm:constr type="l" for="ch" forName="ChildAccent2" refType="w" fact="0.5"/>
              <dgm:constr type="t" for="ch" forName="ChildAccent2" refType="h" fact="0.1613"/>
              <dgm:constr type="w" for="ch" forName="ChildAccent2" refType="w" fact="0.5"/>
              <dgm:constr type="h" for="ch" forName="ChildAccent2" refType="h" fact="0.8387"/>
              <dgm:constr type="l" for="ch" forName="Child2" refType="w" fact="0.5635"/>
              <dgm:constr type="t" for="ch" forName="Child2" refType="h" fact="0.1613"/>
              <dgm:constr type="w" for="ch" forName="Child2" refType="w" fact="0.4365"/>
              <dgm:constr type="h" for="ch" forName="Child2" refType="h" fact="0.8387"/>
              <dgm:constr type="l" for="ch" forName="Parent2" refType="w" fact="0.5"/>
              <dgm:constr type="t" for="ch" forName="Parent2" refType="h" fact="0"/>
              <dgm:constr type="w" for="ch" forName="Parent2" refType="w" fact="0.5"/>
              <dgm:constr type="h" for="ch" forName="Parent2" refType="h" fact="0.1613"/>
            </dgm:constrLst>
          </dgm:if>
          <dgm:if name="Name6" axis="ch" ptType="node" func="cnt" op="equ" val="3">
            <dgm:alg type="composite">
              <dgm:param type="ar" val="1.112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ChildAccent1" refType="w" fact="0"/>
              <dgm:constr type="t" for="ch" forName="ChildAccent1" refType="h" fact="0.1757"/>
              <dgm:constr type="w" for="ch" forName="ChildAccent1" refType="w" fact="0.3333"/>
              <dgm:constr type="h" for="ch" forName="ChildAccent1" refType="h" fact="0.7066"/>
              <dgm:constr type="l" for="ch" forName="Child1" refType="w" fact="0.0423"/>
              <dgm:constr type="t" for="ch" forName="Child1" refType="h" fact="0.1757"/>
              <dgm:constr type="w" for="ch" forName="Child1" refType="w" fact="0.291"/>
              <dgm:constr type="h" for="ch" forName="Child1" refType="h" fact="0.7066"/>
              <dgm:constr type="l" for="ch" forName="Parent1" refType="w" fact="0"/>
              <dgm:constr type="t" for="ch" forName="Parent1" refType="h" fact="0.0579"/>
              <dgm:constr type="w" for="ch" forName="Parent1" refType="w" fact="0.3333"/>
              <dgm:constr type="h" for="ch" forName="Parent1" refType="h" fact="0.1178"/>
              <dgm:constr type="l" for="ch" forName="ChildAccent2" refType="w" fact="0.3333"/>
              <dgm:constr type="t" for="ch" forName="ChildAccent2" refType="h" fact="0.1757"/>
              <dgm:constr type="w" for="ch" forName="ChildAccent2" refType="w" fact="0.3333"/>
              <dgm:constr type="h" for="ch" forName="ChildAccent2" refType="h" fact="0.7655"/>
              <dgm:constr type="l" for="ch" forName="Child2" refType="w" fact="0.3756"/>
              <dgm:constr type="t" for="ch" forName="Child2" refType="h" fact="0.1757"/>
              <dgm:constr type="w" for="ch" forName="Child2" refType="w" fact="0.291"/>
              <dgm:constr type="h" for="ch" forName="Child2" refType="h" fact="0.7655"/>
              <dgm:constr type="l" for="ch" forName="Parent2" refType="w" fact="0.3333"/>
              <dgm:constr type="t" for="ch" forName="Parent2" refType="h" fact="0.0285"/>
              <dgm:constr type="w" for="ch" forName="Parent2" refType="w" fact="0.3333"/>
              <dgm:constr type="h" for="ch" forName="Parent2" refType="h" fact="0.1472"/>
              <dgm:constr type="l" for="ch" forName="ChildAccent3" refType="w" fact="0.6667"/>
              <dgm:constr type="t" for="ch" forName="ChildAccent3" refType="h" fact="0.1757"/>
              <dgm:constr type="w" for="ch" forName="ChildAccent3" refType="w" fact="0.3333"/>
              <dgm:constr type="h" for="ch" forName="ChildAccent3" refType="h" fact="0.8243"/>
              <dgm:constr type="l" for="ch" forName="Child3" refType="w" fact="0.709"/>
              <dgm:constr type="t" for="ch" forName="Child3" refType="h" fact="0.1757"/>
              <dgm:constr type="w" for="ch" forName="Child3" refType="w" fact="0.291"/>
              <dgm:constr type="h" for="ch" forName="Child3" refType="h" fact="0.8243"/>
              <dgm:constr type="l" for="ch" forName="Parent3" refType="w" fact="0.6667"/>
              <dgm:constr type="t" for="ch" forName="Parent3" refType="h" fact="0"/>
              <dgm:constr type="w" for="ch" forName="Parent3" refType="w" fact="0.3333"/>
              <dgm:constr type="h" for="ch" forName="Parent3" refType="h" fact="0.176"/>
            </dgm:constrLst>
          </dgm:if>
          <dgm:if name="Name7" axis="ch" ptType="node" func="cnt" op="equ" val="4">
            <dgm:alg type="composite">
              <dgm:param type="ar" val="1.3622"/>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ChildAccent1" refType="w" fact="0"/>
              <dgm:constr type="t" for="ch" forName="ChildAccent1" refType="h" fact="0.1892"/>
              <dgm:constr type="w" for="ch" forName="ChildAccent1" refType="w" fact="0.25"/>
              <dgm:constr type="h" for="ch" forName="ChildAccent1" refType="h" fact="0.6486"/>
              <dgm:constr type="l" for="ch" forName="Child1" refType="w" fact="0.0317"/>
              <dgm:constr type="t" for="ch" forName="Child1" refType="h" fact="0.1892"/>
              <dgm:constr type="w" for="ch" forName="Child1" refType="w" fact="0.2183"/>
              <dgm:constr type="h" for="ch" forName="Child1" refType="h" fact="0.6486"/>
              <dgm:constr type="l" for="ch" forName="Parent1" refType="w" fact="0"/>
              <dgm:constr type="t" for="ch" forName="Parent1" refType="h" fact="0.0811"/>
              <dgm:constr type="w" for="ch" forName="Parent1" refType="w" fact="0.25"/>
              <dgm:constr type="h" for="ch" forName="Parent1" refType="h" fact="0.1081"/>
              <dgm:constr type="l" for="ch" forName="ChildAccent2" refType="w" fact="0.25"/>
              <dgm:constr type="t" for="ch" forName="ChildAccent2" refType="h" fact="0.1892"/>
              <dgm:constr type="w" for="ch" forName="ChildAccent2" refType="w" fact="0.25"/>
              <dgm:constr type="h" for="ch" forName="ChildAccent2" refType="h" fact="0.7027"/>
              <dgm:constr type="l" for="ch" forName="Child2" refType="w" fact="0.2817"/>
              <dgm:constr type="t" for="ch" forName="Child2" refType="h" fact="0.1892"/>
              <dgm:constr type="w" for="ch" forName="Child2" refType="w" fact="0.2183"/>
              <dgm:constr type="h" for="ch" forName="Child2" refType="h" fact="0.7027"/>
              <dgm:constr type="l" for="ch" forName="Parent2" refType="w" fact="0.25"/>
              <dgm:constr type="t" for="ch" forName="Parent2" refType="h" fact="0.0541"/>
              <dgm:constr type="w" for="ch" forName="Parent2" refType="w" fact="0.25"/>
              <dgm:constr type="h" for="ch" forName="Parent2" refType="h" fact="0.1351"/>
              <dgm:constr type="l" for="ch" forName="ChildAccent3" refType="w" fact="0.5"/>
              <dgm:constr type="t" for="ch" forName="ChildAccent3" refType="h" fact="0.1892"/>
              <dgm:constr type="w" for="ch" forName="ChildAccent3" refType="w" fact="0.25"/>
              <dgm:constr type="h" for="ch" forName="ChildAccent3" refType="h" fact="0.7568"/>
              <dgm:constr type="l" for="ch" forName="Child3" refType="w" fact="0.5317"/>
              <dgm:constr type="t" for="ch" forName="Child3" refType="h" fact="0.1892"/>
              <dgm:constr type="w" for="ch" forName="Child3" refType="w" fact="0.2183"/>
              <dgm:constr type="h" for="ch" forName="Child3" refType="h" fact="0.7568"/>
              <dgm:constr type="l" for="ch" forName="Parent3" refType="w" fact="0.5"/>
              <dgm:constr type="t" for="ch" forName="Parent3" refType="h" fact="0.0275"/>
              <dgm:constr type="w" for="ch" forName="Parent3" refType="w" fact="0.25"/>
              <dgm:constr type="h" for="ch" forName="Parent3" refType="h" fact="0.1622"/>
              <dgm:constr type="l" for="ch" forName="ChildAccent4" refType="w" fact="0.75"/>
              <dgm:constr type="t" for="ch" forName="ChildAccent4" refType="h" fact="0.1892"/>
              <dgm:constr type="w" for="ch" forName="ChildAccent4" refType="w" fact="0.25"/>
              <dgm:constr type="h" for="ch" forName="ChildAccent4" refType="h" fact="0.8108"/>
              <dgm:constr type="l" for="ch" forName="Child4" refType="w" fact="0.7817"/>
              <dgm:constr type="t" for="ch" forName="Child4" refType="h" fact="0.1892"/>
              <dgm:constr type="w" for="ch" forName="Child4" refType="w" fact="0.2183"/>
              <dgm:constr type="h" for="ch" forName="Child4" refType="h" fact="0.8108"/>
              <dgm:constr type="l" for="ch" forName="Parent4" refType="w" fact="0.75"/>
              <dgm:constr type="t" for="ch" forName="Parent4" refType="h" fact="0"/>
              <dgm:constr type="w" for="ch" forName="Parent4" refType="w" fact="0.25"/>
              <dgm:constr type="h" for="ch" forName="Parent4" refType="h" fact="0.1892"/>
            </dgm:constrLst>
          </dgm:if>
          <dgm:if name="Name8" axis="ch" ptType="node" func="cnt" op="equ" val="5">
            <dgm:alg type="composite">
              <dgm:param type="ar" val="1.5742"/>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ChildAccent1" refType="w" fact="0"/>
              <dgm:constr type="t" for="ch" forName="ChildAccent1" refType="h" fact="0.2"/>
              <dgm:constr type="w" for="ch" forName="ChildAccent1" refType="w" fact="0.2001"/>
              <dgm:constr type="h" for="ch" forName="ChildAccent1" refType="h" fact="0.6"/>
              <dgm:constr type="l" for="ch" forName="Child1" refType="w" fact="0.0254"/>
              <dgm:constr type="t" for="ch" forName="Child1" refType="h" fact="0.2"/>
              <dgm:constr type="w" for="ch" forName="Child1" refType="w" fact="0.1747"/>
              <dgm:constr type="h" for="ch" forName="Child1" refType="h" fact="0.6"/>
              <dgm:constr type="l" for="ch" forName="Parent1" refType="w" fact="0"/>
              <dgm:constr type="t" for="ch" forName="Parent1" refType="h" fact="0.1"/>
              <dgm:constr type="w" for="ch" forName="Parent1" refType="w" fact="0.2001"/>
              <dgm:constr type="h" for="ch" forName="Parent1" refType="h" fact="0.1"/>
              <dgm:constr type="l" for="ch" forName="ChildAccent2" refType="w" fact="0.2001"/>
              <dgm:constr type="t" for="ch" forName="ChildAccent2" refType="h" fact="0.2"/>
              <dgm:constr type="w" for="ch" forName="ChildAccent2" refType="w" fact="0.2001"/>
              <dgm:constr type="h" for="ch" forName="ChildAccent2" refType="h" fact="0.65"/>
              <dgm:constr type="l" for="ch" forName="Child2" refType="w" fact="0.2255"/>
              <dgm:constr type="t" for="ch" forName="Child2" refType="h" fact="0.2"/>
              <dgm:constr type="w" for="ch" forName="Child2" refType="w" fact="0.1747"/>
              <dgm:constr type="h" for="ch" forName="Child2" refType="h" fact="0.65"/>
              <dgm:constr type="l" for="ch" forName="Parent2" refType="w" fact="0.2001"/>
              <dgm:constr type="t" for="ch" forName="Parent2" refType="h" fact="0.075"/>
              <dgm:constr type="w" for="ch" forName="Parent2" refType="w" fact="0.2001"/>
              <dgm:constr type="h" for="ch" forName="Parent2" refType="h" fact="0.125"/>
              <dgm:constr type="l" for="ch" forName="ChildAccent3" refType="w" fact="0.4002"/>
              <dgm:constr type="t" for="ch" forName="ChildAccent3" refType="h" fact="0.2"/>
              <dgm:constr type="w" for="ch" forName="ChildAccent3" refType="w" fact="0.2001"/>
              <dgm:constr type="h" for="ch" forName="ChildAccent3" refType="h" fact="0.7"/>
              <dgm:constr type="l" for="ch" forName="Child3" refType="w" fact="0.4256"/>
              <dgm:constr type="t" for="ch" forName="Child3" refType="h" fact="0.2"/>
              <dgm:constr type="w" for="ch" forName="Child3" refType="w" fact="0.1747"/>
              <dgm:constr type="h" for="ch" forName="Child3" refType="h" fact="0.7"/>
              <dgm:constr type="l" for="ch" forName="Parent3" refType="w" fact="0.4002"/>
              <dgm:constr type="t" for="ch" forName="Parent3" refType="h" fact="0.0508"/>
              <dgm:constr type="w" for="ch" forName="Parent3" refType="w" fact="0.2001"/>
              <dgm:constr type="h" for="ch" forName="Parent3" refType="h" fact="0.15"/>
              <dgm:constr type="l" for="ch" forName="ChildAccent4" refType="w" fact="0.6003"/>
              <dgm:constr type="t" for="ch" forName="ChildAccent4" refType="h" fact="0.2"/>
              <dgm:constr type="w" for="ch" forName="ChildAccent4" refType="w" fact="0.2001"/>
              <dgm:constr type="h" for="ch" forName="ChildAccent4" refType="h" fact="0.75"/>
              <dgm:constr type="l" for="ch" forName="Child4" refType="w" fact="0.6257"/>
              <dgm:constr type="t" for="ch" forName="Child4" refType="h" fact="0.2"/>
              <dgm:constr type="w" for="ch" forName="Child4" refType="w" fact="0.1747"/>
              <dgm:constr type="h" for="ch" forName="Child4" refType="h" fact="0.75"/>
              <dgm:constr type="l" for="ch" forName="Parent4" refType="w" fact="0.6003"/>
              <dgm:constr type="t" for="ch" forName="Parent4" refType="h" fact="0.025"/>
              <dgm:constr type="w" for="ch" forName="Parent4" refType="w" fact="0.2001"/>
              <dgm:constr type="h" for="ch" forName="Parent4" refType="h" fact="0.175"/>
              <dgm:constr type="l" for="ch" forName="ChildAccent5" refType="w" fact="0.7999"/>
              <dgm:constr type="t" for="ch" forName="ChildAccent5" refType="h" fact="0.2"/>
              <dgm:constr type="w" for="ch" forName="ChildAccent5" refType="w" fact="0.2001"/>
              <dgm:constr type="h" for="ch" forName="ChildAccent5" refType="h" fact="0.8"/>
              <dgm:constr type="l" for="ch" forName="Child5" refType="w" fact="0.8253"/>
              <dgm:constr type="t" for="ch" forName="Child5" refType="h" fact="0.2"/>
              <dgm:constr type="w" for="ch" forName="Child5" refType="w" fact="0.1747"/>
              <dgm:constr type="h" for="ch" forName="Child5" refType="h" fact="0.8"/>
              <dgm:constr type="l" for="ch" forName="Parent5" refType="w" fact="0.7999"/>
              <dgm:constr type="t" for="ch" forName="Parent5" refType="h" fact="0"/>
              <dgm:constr type="w" for="ch" forName="Parent5" refType="w" fact="0.2001"/>
              <dgm:constr type="h" for="ch" forName="Parent5" refType="h" fact="0.2"/>
            </dgm:constrLst>
          </dgm:if>
          <dgm:if name="Name9" axis="ch" ptType="node" func="cnt" op="equ" val="6">
            <dgm:alg type="composite">
              <dgm:param type="ar" val="1.756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ChildAccent1" refType="w" fact="0"/>
              <dgm:constr type="t" for="ch" forName="ChildAccent1" refType="h" fact="0.2087"/>
              <dgm:constr type="w" for="ch" forName="ChildAccent1" refType="w" fact="0.167"/>
              <dgm:constr type="h" for="ch" forName="ChildAccent1" refType="h" fact="0.5586"/>
              <dgm:constr type="l" for="ch" forName="Child1" refType="w" fact="0.0212"/>
              <dgm:constr type="t" for="ch" forName="Child1" refType="h" fact="0.2087"/>
              <dgm:constr type="w" for="ch" forName="Child1" refType="w" fact="0.1458"/>
              <dgm:constr type="h" for="ch" forName="Child1" refType="h" fact="0.5586"/>
              <dgm:constr type="l" for="ch" forName="Parent1" refType="w" fact="0"/>
              <dgm:constr type="t" for="ch" forName="Parent1" refType="h" fact="0.1156"/>
              <dgm:constr type="w" for="ch" forName="Parent1" refType="w" fact="0.167"/>
              <dgm:constr type="h" for="ch" forName="Parent1" refType="h" fact="0.0931"/>
              <dgm:constr type="l" for="ch" forName="ChildAccent2" refType="w" fact="0.167"/>
              <dgm:constr type="t" for="ch" forName="ChildAccent2" refType="h" fact="0.2087"/>
              <dgm:constr type="w" for="ch" forName="ChildAccent2" refType="w" fact="0.167"/>
              <dgm:constr type="h" for="ch" forName="ChildAccent2" refType="h" fact="0.6051"/>
              <dgm:constr type="l" for="ch" forName="Child2" refType="w" fact="0.1888"/>
              <dgm:constr type="t" for="ch" forName="Child2" refType="h" fact="0.2087"/>
              <dgm:constr type="w" for="ch" forName="Child2" refType="w" fact="0.1458"/>
              <dgm:constr type="h" for="ch" forName="Child2" refType="h" fact="0.6051"/>
              <dgm:constr type="l" for="ch" forName="Parent2" refType="w" fact="0.167"/>
              <dgm:constr type="t" for="ch" forName="Parent2" refType="h" fact="0.0923"/>
              <dgm:constr type="w" for="ch" forName="Parent2" refType="w" fact="0.167"/>
              <dgm:constr type="h" for="ch" forName="Parent2" refType="h" fact="0.1164"/>
              <dgm:constr type="l" for="ch" forName="ChildAccent3" refType="w" fact="0.3339"/>
              <dgm:constr type="t" for="ch" forName="ChildAccent3" refType="h" fact="0.2087"/>
              <dgm:constr type="w" for="ch" forName="ChildAccent3" refType="w" fact="0.167"/>
              <dgm:constr type="h" for="ch" forName="ChildAccent3" refType="h" fact="0.6517"/>
              <dgm:constr type="l" for="ch" forName="Child3" refType="w" fact="0.3551"/>
              <dgm:constr type="t" for="ch" forName="Child3" refType="h" fact="0.2087"/>
              <dgm:constr type="w" for="ch" forName="Child3" refType="w" fact="0.1458"/>
              <dgm:constr type="h" for="ch" forName="Child3" refType="h" fact="0.6517"/>
              <dgm:constr type="l" for="ch" forName="Parent3" refType="w" fact="0.3339"/>
              <dgm:constr type="t" for="ch" forName="Parent3" refType="h" fact="0.0698"/>
              <dgm:constr type="w" for="ch" forName="Parent3" refType="w" fact="0.167"/>
              <dgm:constr type="h" for="ch" forName="Parent3" refType="h" fact="0.1396"/>
              <dgm:constr type="l" for="ch" forName="ChildAccent4" refType="w" fact="0.5009"/>
              <dgm:constr type="t" for="ch" forName="ChildAccent4" refType="h" fact="0.2087"/>
              <dgm:constr type="w" for="ch" forName="ChildAccent4" refType="w" fact="0.167"/>
              <dgm:constr type="h" for="ch" forName="ChildAccent4" refType="h" fact="0.6982"/>
              <dgm:constr type="l" for="ch" forName="Child4" refType="w" fact="0.5221"/>
              <dgm:constr type="t" for="ch" forName="Child4" refType="h" fact="0.2087"/>
              <dgm:constr type="w" for="ch" forName="Child4" refType="w" fact="0.1458"/>
              <dgm:constr type="h" for="ch" forName="Child4" refType="h" fact="0.6982"/>
              <dgm:constr type="l" for="ch" forName="Parent4" refType="w" fact="0.501"/>
              <dgm:constr type="t" for="ch" forName="Parent4" refType="h" fact="0.0458"/>
              <dgm:constr type="w" for="ch" forName="Parent4" refType="w" fact="0.167"/>
              <dgm:constr type="h" for="ch" forName="Parent4" refType="h" fact="0.1629"/>
              <dgm:constr type="l" for="ch" forName="ChildAccent5" refType="w" fact="0.6674"/>
              <dgm:constr type="t" for="ch" forName="ChildAccent5" refType="h" fact="0.2087"/>
              <dgm:constr type="w" for="ch" forName="ChildAccent5" refType="w" fact="0.167"/>
              <dgm:constr type="h" for="ch" forName="ChildAccent5" refType="h" fact="0.7448"/>
              <dgm:constr type="l" for="ch" forName="Child5" refType="w" fact="0.6886"/>
              <dgm:constr type="t" for="ch" forName="Child5" refType="h" fact="0.2087"/>
              <dgm:constr type="w" for="ch" forName="Child5" refType="w" fact="0.1458"/>
              <dgm:constr type="h" for="ch" forName="Child5" refType="h" fact="0.7448"/>
              <dgm:constr type="l" for="ch" forName="Parent5" refType="w" fact="0.668"/>
              <dgm:constr type="t" for="ch" forName="Parent5" refType="h" fact="0.0225"/>
              <dgm:constr type="w" for="ch" forName="Parent5" refType="w" fact="0.167"/>
              <dgm:constr type="h" for="ch" forName="Parent5" refType="h" fact="0.1862"/>
              <dgm:constr type="l" for="ch" forName="ChildAccent6" refType="w" fact="0.833"/>
              <dgm:constr type="t" for="ch" forName="ChildAccent6" refType="h" fact="0.2087"/>
              <dgm:constr type="w" for="ch" forName="ChildAccent6" refType="w" fact="0.167"/>
              <dgm:constr type="h" for="ch" forName="ChildAccent6" refType="h" fact="0.7913"/>
              <dgm:constr type="l" for="ch" forName="Child6" refType="w" fact="0.8542"/>
              <dgm:constr type="t" for="ch" forName="Child6" refType="h" fact="0.2087"/>
              <dgm:constr type="w" for="ch" forName="Child6" refType="w" fact="0.1458"/>
              <dgm:constr type="h" for="ch" forName="Child6" refType="h" fact="0.7913"/>
              <dgm:constr type="l" for="ch" forName="Parent6" refType="w" fact="0.835"/>
              <dgm:constr type="t" for="ch" forName="Parent6" refType="h" fact="0"/>
              <dgm:constr type="w" for="ch" forName="Parent6" refType="w" fact="0.165"/>
              <dgm:constr type="h" for="ch" forName="Parent6" refType="h" fact="0.2095"/>
            </dgm:constrLst>
          </dgm:if>
          <dgm:else name="Name10">
            <dgm:alg type="composite">
              <dgm:param type="ar" val="1.91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ChildAccent1" refType="w" fact="0"/>
              <dgm:constr type="t" for="ch" forName="ChildAccent1" refType="h" fact="0.2168"/>
              <dgm:constr type="w" for="ch" forName="ChildAccent1" refType="w" fact="0.1432"/>
              <dgm:constr type="h" for="ch" forName="ChildAccent1" refType="h" fact="0.5221"/>
              <dgm:constr type="l" for="ch" forName="Child1" refType="w" fact="0.0182"/>
              <dgm:constr type="t" for="ch" forName="Child1" refType="h" fact="0.2168"/>
              <dgm:constr type="w" for="ch" forName="Child1" refType="w" fact="0.125"/>
              <dgm:constr type="h" for="ch" forName="Child1" refType="h" fact="0.5221"/>
              <dgm:constr type="l" for="ch" forName="Parent1" refType="w" fact="0"/>
              <dgm:constr type="t" for="ch" forName="Parent1" refType="h" fact="0.1298"/>
              <dgm:constr type="w" for="ch" forName="Parent1" refType="w" fact="0.1432"/>
              <dgm:constr type="h" for="ch" forName="Parent1" refType="h" fact="0.087"/>
              <dgm:constr type="l" for="ch" forName="ChildAccent2" refType="w" fact="0.1432"/>
              <dgm:constr type="t" for="ch" forName="ChildAccent2" refType="h" fact="0.2168"/>
              <dgm:constr type="w" for="ch" forName="ChildAccent2" refType="w" fact="0.1432"/>
              <dgm:constr type="h" for="ch" forName="ChildAccent2" refType="h" fact="0.5656"/>
              <dgm:constr type="l" for="ch" forName="Child2" refType="w" fact="0.1614"/>
              <dgm:constr type="t" for="ch" forName="Child2" refType="h" fact="0.2168"/>
              <dgm:constr type="w" for="ch" forName="Child2" refType="w" fact="0.125"/>
              <dgm:constr type="h" for="ch" forName="Child2" refType="h" fact="0.5656"/>
              <dgm:constr type="l" for="ch" forName="Parent2" refType="w" fact="0.1432"/>
              <dgm:constr type="t" for="ch" forName="Parent2" refType="h" fact="0.108"/>
              <dgm:constr type="w" for="ch" forName="Parent2" refType="w" fact="0.1432"/>
              <dgm:constr type="h" for="ch" forName="Parent2" refType="h" fact="0.1088"/>
              <dgm:constr type="l" for="ch" forName="ChildAccent3" refType="w" fact="0.2865"/>
              <dgm:constr type="t" for="ch" forName="ChildAccent3" refType="h" fact="0.2168"/>
              <dgm:constr type="w" for="ch" forName="ChildAccent3" refType="w" fact="0.1432"/>
              <dgm:constr type="h" for="ch" forName="ChildAccent3" refType="h" fact="0.6091"/>
              <dgm:constr type="l" for="ch" forName="Child3" refType="w" fact="0.3047"/>
              <dgm:constr type="t" for="ch" forName="Child3" refType="h" fact="0.2168"/>
              <dgm:constr type="w" for="ch" forName="Child3" refType="w" fact="0.125"/>
              <dgm:constr type="h" for="ch" forName="Child3" refType="h" fact="0.6091"/>
              <dgm:constr type="l" for="ch" forName="Parent3" refType="w" fact="0.2865"/>
              <dgm:constr type="t" for="ch" forName="Parent3" refType="h" fact="0.087"/>
              <dgm:constr type="w" for="ch" forName="Parent3" refType="w" fact="0.1432"/>
              <dgm:constr type="h" for="ch" forName="Parent3" refType="h" fact="0.1305"/>
              <dgm:constr type="l" for="ch" forName="ChildAccent4" refType="w" fact="0.4297"/>
              <dgm:constr type="t" for="ch" forName="ChildAccent4" refType="h" fact="0.2168"/>
              <dgm:constr type="w" for="ch" forName="ChildAccent4" refType="w" fact="0.1432"/>
              <dgm:constr type="h" for="ch" forName="ChildAccent4" refType="h" fact="0.6526"/>
              <dgm:constr type="l" for="ch" forName="Child4" refType="w" fact="0.4479"/>
              <dgm:constr type="t" for="ch" forName="Child4" refType="h" fact="0.2168"/>
              <dgm:constr type="w" for="ch" forName="Child4" refType="w" fact="0.125"/>
              <dgm:constr type="h" for="ch" forName="Child4" refType="h" fact="0.6526"/>
              <dgm:constr type="l" for="ch" forName="Parent4" refType="w" fact="0.4297"/>
              <dgm:constr type="t" for="ch" forName="Parent4" refType="h" fact="0.0645"/>
              <dgm:constr type="w" for="ch" forName="Parent4" refType="w" fact="0.1432"/>
              <dgm:constr type="h" for="ch" forName="Parent4" refType="h" fact="0.1523"/>
              <dgm:constr type="l" for="ch" forName="ChildAccent5" refType="w" fact="0.5726"/>
              <dgm:constr type="t" for="ch" forName="ChildAccent5" refType="h" fact="0.2168"/>
              <dgm:constr type="w" for="ch" forName="ChildAccent5" refType="w" fact="0.1432"/>
              <dgm:constr type="h" for="ch" forName="ChildAccent5" refType="h" fact="0.6962"/>
              <dgm:constr type="l" for="ch" forName="Child5" refType="w" fact="0.5908"/>
              <dgm:constr type="t" for="ch" forName="Child5" refType="h" fact="0.2168"/>
              <dgm:constr type="w" for="ch" forName="Child5" refType="w" fact="0.125"/>
              <dgm:constr type="h" for="ch" forName="Child5" refType="h" fact="0.6962"/>
              <dgm:constr type="l" for="ch" forName="Parent5" refType="w" fact="0.5726"/>
              <dgm:constr type="t" for="ch" forName="Parent5" refType="h" fact="0.0428"/>
              <dgm:constr type="w" for="ch" forName="Parent5" refType="w" fact="0.1432"/>
              <dgm:constr type="h" for="ch" forName="Parent5" refType="h" fact="0.174"/>
              <dgm:constr type="l" for="ch" forName="ChildAccent6" refType="w" fact="0.7147"/>
              <dgm:constr type="t" for="ch" forName="ChildAccent6" refType="h" fact="0.2168"/>
              <dgm:constr type="w" for="ch" forName="ChildAccent6" refType="w" fact="0.1432"/>
              <dgm:constr type="h" for="ch" forName="ChildAccent6" refType="h" fact="0.7397"/>
              <dgm:constr type="l" for="ch" forName="Child6" refType="w" fact="0.7329"/>
              <dgm:constr type="t" for="ch" forName="Child6" refType="h" fact="0.2168"/>
              <dgm:constr type="w" for="ch" forName="Child6" refType="w" fact="0.125"/>
              <dgm:constr type="h" for="ch" forName="Child6" refType="h" fact="0.7397"/>
              <dgm:constr type="l" for="ch" forName="Parent6" refType="w" fact="0.716"/>
              <dgm:constr type="t" for="ch" forName="Parent6" refType="h" fact="0.0217"/>
              <dgm:constr type="w" for="ch" forName="Parent6" refType="w" fact="0.1424"/>
              <dgm:constr type="h" for="ch" forName="Parent6" refType="h" fact="0.1958"/>
              <dgm:constr type="l" for="ch" forName="ChildAccent7" refType="w" fact="0.8568"/>
              <dgm:constr type="t" for="ch" forName="ChildAccent7" refType="h" fact="0.2168"/>
              <dgm:constr type="w" for="ch" forName="ChildAccent7" refType="w" fact="0.1432"/>
              <dgm:constr type="h" for="ch" forName="ChildAccent7" refType="h" fact="0.7832"/>
              <dgm:constr type="l" for="ch" forName="Child7" refType="w" fact="0.875"/>
              <dgm:constr type="t" for="ch" forName="Child7" refType="h" fact="0.2168"/>
              <dgm:constr type="w" for="ch" forName="Child7" refType="w" fact="0.125"/>
              <dgm:constr type="h" for="ch" forName="Child7" refType="h" fact="0.7832"/>
              <dgm:constr type="l" for="ch" forName="Parent7" refType="w" fact="0.8577"/>
              <dgm:constr type="t" for="ch" forName="Parent7" refType="h" fact="0"/>
              <dgm:constr type="w" for="ch" forName="Parent7" refType="w" fact="0.1423"/>
              <dgm:constr type="h" for="ch" forName="Parent7" refType="h" fact="0.2175"/>
            </dgm:constrLst>
          </dgm:else>
        </dgm:choose>
      </dgm:if>
      <dgm:else name="Name11">
        <dgm:choose name="Name12">
          <dgm:if name="Name13" axis="ch" ptType="node" func="cnt" op="equ" val="1">
            <dgm:alg type="composite">
              <dgm:param type="ar" val="0.45"/>
            </dgm:alg>
            <dgm:constrLst>
              <dgm:constr type="primFontSz" for="des" forName="Child1" val="65"/>
              <dgm:constr type="primFontSz" for="des" forName="Parent1" val="65"/>
              <dgm:constr type="primFontSz" for="des" forName="Child1" refType="primFontSz" refFor="des" refForName="Parent1" op="lte"/>
              <dgm:constr type="l" for="ch" forName="ChildAccent1" refType="w" fact="0"/>
              <dgm:constr type="t" for="ch" forName="ChildAccent1" refType="h" fact="0.1429"/>
              <dgm:constr type="w" for="ch" forName="ChildAccent1" refType="w"/>
              <dgm:constr type="h" for="ch" forName="ChildAccent1" refType="h" fact="0.8571"/>
              <dgm:constr type="l" for="ch" forName="Child1" refType="w" fact="0"/>
              <dgm:constr type="t" for="ch" forName="Child1" refType="h" fact="0.1429"/>
              <dgm:constr type="w" for="ch" forName="Child1" refType="w" fact="0.873"/>
              <dgm:constr type="h" for="ch" forName="Child1" refType="h" fact="0.8571"/>
              <dgm:constr type="l" for="ch" forName="Parent1" refType="w" fact="0"/>
              <dgm:constr type="t" for="ch" forName="Parent1" refType="h" fact="0"/>
              <dgm:constr type="w" for="ch" forName="Parent1" refType="w"/>
              <dgm:constr type="h" for="ch" forName="Parent1" refType="h" fact="0.1429"/>
            </dgm:constrLst>
          </dgm:if>
          <dgm:if name="Name14" axis="ch" ptType="node" func="cnt" op="equ" val="2">
            <dgm:alg type="composite">
              <dgm:param type="ar" val="0.812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Child2" refType="w" fact="0"/>
              <dgm:constr type="t" for="ch" forName="Child2" refType="h" fact="0.1613"/>
              <dgm:constr type="w" for="ch" forName="Child2" refType="w" fact="0.4365"/>
              <dgm:constr type="h" for="ch" forName="Child2" refType="h" fact="0.8387"/>
              <dgm:constr type="l" for="ch" forName="Child1" refType="w" fact="0.5"/>
              <dgm:constr type="t" for="ch" forName="Child1" refType="h" fact="0.1613"/>
              <dgm:constr type="w" for="ch" forName="Child1" refType="w" fact="0.4365"/>
              <dgm:constr type="h" for="ch" forName="Child1" refType="h" fact="0.7742"/>
              <dgm:constr type="l" for="ch" forName="ChildAccent1" refType="w" fact="0.5"/>
              <dgm:constr type="t" for="ch" forName="ChildAccent1" refType="h" fact="0.1613"/>
              <dgm:constr type="w" for="ch" forName="ChildAccent1" refType="w" fact="0.5"/>
              <dgm:constr type="h" for="ch" forName="ChildAccent1" refType="h" fact="0.7742"/>
              <dgm:constr type="l" for="ch" forName="Parent1" refType="w" fact="0.5"/>
              <dgm:constr type="t" for="ch" forName="Parent1" refType="h" fact="0.0323"/>
              <dgm:constr type="w" for="ch" forName="Parent1" refType="w" fact="0.5"/>
              <dgm:constr type="h" for="ch" forName="Parent1" refType="h" fact="0.129"/>
              <dgm:constr type="l" for="ch" forName="ChildAccent2" refType="w" fact="0"/>
              <dgm:constr type="t" for="ch" forName="ChildAccent2" refType="h" fact="0.1613"/>
              <dgm:constr type="w" for="ch" forName="ChildAccent2" refType="w" fact="0.5"/>
              <dgm:constr type="h" for="ch" forName="ChildAccent2" refType="h" fact="0.8387"/>
              <dgm:constr type="l" for="ch" forName="Parent2" refType="w" fact="0"/>
              <dgm:constr type="t" for="ch" forName="Parent2" refType="h" fact="0"/>
              <dgm:constr type="w" for="ch" forName="Parent2" refType="w" fact="0.5"/>
              <dgm:constr type="h" for="ch" forName="Parent2" refType="h" fact="0.1613"/>
            </dgm:constrLst>
          </dgm:if>
          <dgm:if name="Name15" axis="ch" ptType="node" func="cnt" op="equ" val="3">
            <dgm:alg type="composite">
              <dgm:param type="ar" val="1.112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Child3" refType="w" fact="0"/>
              <dgm:constr type="t" for="ch" forName="Child3" refType="h" fact="0.1757"/>
              <dgm:constr type="w" for="ch" forName="Child3" refType="w" fact="0.291"/>
              <dgm:constr type="h" for="ch" forName="Child3" refType="h" fact="0.8243"/>
              <dgm:constr type="l" for="ch" forName="Child2" refType="w" fact="0.3333"/>
              <dgm:constr type="t" for="ch" forName="Child2" refType="h" fact="0.1757"/>
              <dgm:constr type="w" for="ch" forName="Child2" refType="w" fact="0.291"/>
              <dgm:constr type="h" for="ch" forName="Child2" refType="h" fact="0.7655"/>
              <dgm:constr type="l" for="ch" forName="Child1" refType="w" fact="0.6667"/>
              <dgm:constr type="t" for="ch" forName="Child1" refType="h" fact="0.1757"/>
              <dgm:constr type="w" for="ch" forName="Child1" refType="w" fact="0.291"/>
              <dgm:constr type="h" for="ch" forName="Child1" refType="h" fact="0.7066"/>
              <dgm:constr type="l" for="ch" forName="ChildAccent1" refType="w" fact="0.6667"/>
              <dgm:constr type="t" for="ch" forName="ChildAccent1" refType="h" fact="0.1757"/>
              <dgm:constr type="w" for="ch" forName="ChildAccent1" refType="w" fact="0.3333"/>
              <dgm:constr type="h" for="ch" forName="ChildAccent1" refType="h" fact="0.7066"/>
              <dgm:constr type="l" for="ch" forName="Parent1" refType="w" fact="0.6667"/>
              <dgm:constr type="t" for="ch" forName="Parent1" refType="h" fact="0.0579"/>
              <dgm:constr type="w" for="ch" forName="Parent1" refType="w" fact="0.3333"/>
              <dgm:constr type="h" for="ch" forName="Parent1" refType="h" fact="0.1178"/>
              <dgm:constr type="l" for="ch" forName="ChildAccent2" refType="w" fact="0.3333"/>
              <dgm:constr type="t" for="ch" forName="ChildAccent2" refType="h" fact="0.1757"/>
              <dgm:constr type="w" for="ch" forName="ChildAccent2" refType="w" fact="0.3333"/>
              <dgm:constr type="h" for="ch" forName="ChildAccent2" refType="h" fact="0.7655"/>
              <dgm:constr type="l" for="ch" forName="Parent2" refType="w" fact="0.3333"/>
              <dgm:constr type="t" for="ch" forName="Parent2" refType="h" fact="0.0285"/>
              <dgm:constr type="w" for="ch" forName="Parent2" refType="w" fact="0.3333"/>
              <dgm:constr type="h" for="ch" forName="Parent2" refType="h" fact="0.1472"/>
              <dgm:constr type="l" for="ch" forName="ChildAccent3" refType="w" fact="0"/>
              <dgm:constr type="t" for="ch" forName="ChildAccent3" refType="h" fact="0.1757"/>
              <dgm:constr type="w" for="ch" forName="ChildAccent3" refType="w" fact="0.3333"/>
              <dgm:constr type="h" for="ch" forName="ChildAccent3" refType="h" fact="0.8243"/>
              <dgm:constr type="l" for="ch" forName="Parent3" refType="w" fact="0"/>
              <dgm:constr type="t" for="ch" forName="Parent3" refType="h" fact="0"/>
              <dgm:constr type="w" for="ch" forName="Parent3" refType="w" fact="0.3333"/>
              <dgm:constr type="h" for="ch" forName="Parent3" refType="h" fact="0.176"/>
            </dgm:constrLst>
          </dgm:if>
          <dgm:if name="Name16" axis="ch" ptType="node" func="cnt" op="equ" val="4">
            <dgm:alg type="composite">
              <dgm:param type="ar" val="1.3622"/>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Child4" refType="w" fact="0"/>
              <dgm:constr type="t" for="ch" forName="Child4" refType="h" fact="0.1892"/>
              <dgm:constr type="w" for="ch" forName="Child4" refType="w" fact="0.2183"/>
              <dgm:constr type="h" for="ch" forName="Child4" refType="h" fact="0.8108"/>
              <dgm:constr type="l" for="ch" forName="Child3" refType="w" fact="0.25"/>
              <dgm:constr type="t" for="ch" forName="Child3" refType="h" fact="0.1892"/>
              <dgm:constr type="w" for="ch" forName="Child3" refType="w" fact="0.2183"/>
              <dgm:constr type="h" for="ch" forName="Child3" refType="h" fact="0.7568"/>
              <dgm:constr type="l" for="ch" forName="Child2" refType="w" fact="0.5"/>
              <dgm:constr type="t" for="ch" forName="Child2" refType="h" fact="0.1892"/>
              <dgm:constr type="w" for="ch" forName="Child2" refType="w" fact="0.2183"/>
              <dgm:constr type="h" for="ch" forName="Child2" refType="h" fact="0.7027"/>
              <dgm:constr type="l" for="ch" forName="Child1" refType="w" fact="0.75"/>
              <dgm:constr type="t" for="ch" forName="Child1" refType="h" fact="0.1892"/>
              <dgm:constr type="w" for="ch" forName="Child1" refType="w" fact="0.2183"/>
              <dgm:constr type="h" for="ch" forName="Child1" refType="h" fact="0.6486"/>
              <dgm:constr type="l" for="ch" forName="ChildAccent1" refType="w" fact="0.75"/>
              <dgm:constr type="t" for="ch" forName="ChildAccent1" refType="h" fact="0.1892"/>
              <dgm:constr type="w" for="ch" forName="ChildAccent1" refType="w" fact="0.25"/>
              <dgm:constr type="h" for="ch" forName="ChildAccent1" refType="h" fact="0.6486"/>
              <dgm:constr type="l" for="ch" forName="Parent1" refType="w" fact="0.75"/>
              <dgm:constr type="t" for="ch" forName="Parent1" refType="h" fact="0.0811"/>
              <dgm:constr type="w" for="ch" forName="Parent1" refType="w" fact="0.25"/>
              <dgm:constr type="h" for="ch" forName="Parent1" refType="h" fact="0.1081"/>
              <dgm:constr type="l" for="ch" forName="ChildAccent2" refType="w" fact="0.5"/>
              <dgm:constr type="t" for="ch" forName="ChildAccent2" refType="h" fact="0.1892"/>
              <dgm:constr type="w" for="ch" forName="ChildAccent2" refType="w" fact="0.25"/>
              <dgm:constr type="h" for="ch" forName="ChildAccent2" refType="h" fact="0.7027"/>
              <dgm:constr type="l" for="ch" forName="Parent2" refType="w" fact="0.5"/>
              <dgm:constr type="t" for="ch" forName="Parent2" refType="h" fact="0.0541"/>
              <dgm:constr type="w" for="ch" forName="Parent2" refType="w" fact="0.25"/>
              <dgm:constr type="h" for="ch" forName="Parent2" refType="h" fact="0.1351"/>
              <dgm:constr type="l" for="ch" forName="ChildAccent3" refType="w" fact="0.25"/>
              <dgm:constr type="t" for="ch" forName="ChildAccent3" refType="h" fact="0.1892"/>
              <dgm:constr type="w" for="ch" forName="ChildAccent3" refType="w" fact="0.25"/>
              <dgm:constr type="h" for="ch" forName="ChildAccent3" refType="h" fact="0.7568"/>
              <dgm:constr type="l" for="ch" forName="Parent3" refType="w" fact="0.25"/>
              <dgm:constr type="t" for="ch" forName="Parent3" refType="h" fact="0.0279"/>
              <dgm:constr type="w" for="ch" forName="Parent3" refType="w" fact="0.25"/>
              <dgm:constr type="h" for="ch" forName="Parent3" refType="h" fact="0.161"/>
              <dgm:constr type="l" for="ch" forName="ChildAccent4" refType="w" fact="0"/>
              <dgm:constr type="t" for="ch" forName="ChildAccent4" refType="h" fact="0.1892"/>
              <dgm:constr type="w" for="ch" forName="ChildAccent4" refType="w" fact="0.25"/>
              <dgm:constr type="h" for="ch" forName="ChildAccent4" refType="h" fact="0.8108"/>
              <dgm:constr type="l" for="ch" forName="Parent4" refType="w" fact="0"/>
              <dgm:constr type="t" for="ch" forName="Parent4" refType="h" fact="0"/>
              <dgm:constr type="w" for="ch" forName="Parent4" refType="w" fact="0.25"/>
              <dgm:constr type="h" for="ch" forName="Parent4" refType="h" fact="0.1892"/>
            </dgm:constrLst>
          </dgm:if>
          <dgm:if name="Name17" axis="ch" ptType="node" func="cnt" op="equ" val="5">
            <dgm:alg type="composite">
              <dgm:param type="ar" val="1.5742"/>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Child5" refType="w" fact="0"/>
              <dgm:constr type="t" for="ch" forName="Child5" refType="h" fact="0.2"/>
              <dgm:constr type="w" for="ch" forName="Child5" refType="w" fact="0.1747"/>
              <dgm:constr type="h" for="ch" forName="Child5" refType="h" fact="0.8"/>
              <dgm:constr type="l" for="ch" forName="Child4" refType="w" fact="0.2001"/>
              <dgm:constr type="t" for="ch" forName="Child4" refType="h" fact="0.2"/>
              <dgm:constr type="w" for="ch" forName="Child4" refType="w" fact="0.1747"/>
              <dgm:constr type="h" for="ch" forName="Child4" refType="h" fact="0.75"/>
              <dgm:constr type="l" for="ch" forName="Child3" refType="w" fact="0.4002"/>
              <dgm:constr type="t" for="ch" forName="Child3" refType="h" fact="0.2"/>
              <dgm:constr type="w" for="ch" forName="Child3" refType="w" fact="0.1747"/>
              <dgm:constr type="h" for="ch" forName="Child3" refType="h" fact="0.7"/>
              <dgm:constr type="l" for="ch" forName="Child2" refType="w" fact="0.6003"/>
              <dgm:constr type="t" for="ch" forName="Child2" refType="h" fact="0.2"/>
              <dgm:constr type="w" for="ch" forName="Child2" refType="w" fact="0.1747"/>
              <dgm:constr type="h" for="ch" forName="Child2" refType="h" fact="0.65"/>
              <dgm:constr type="l" for="ch" forName="Child1" refType="w" fact="0.7999"/>
              <dgm:constr type="t" for="ch" forName="Child1" refType="h" fact="0.2"/>
              <dgm:constr type="w" for="ch" forName="Child1" refType="w" fact="0.1747"/>
              <dgm:constr type="h" for="ch" forName="Child1" refType="h" fact="0.6"/>
              <dgm:constr type="l" for="ch" forName="ChildAccent1" refType="w" fact="0.7999"/>
              <dgm:constr type="t" for="ch" forName="ChildAccent1" refType="h" fact="0.2"/>
              <dgm:constr type="w" for="ch" forName="ChildAccent1" refType="w" fact="0.2001"/>
              <dgm:constr type="h" for="ch" forName="ChildAccent1" refType="h" fact="0.6"/>
              <dgm:constr type="l" for="ch" forName="Parent1" refType="w" fact="0.7999"/>
              <dgm:constr type="t" for="ch" forName="Parent1" refType="h" fact="0.1"/>
              <dgm:constr type="w" for="ch" forName="Parent1" refType="w" fact="0.2001"/>
              <dgm:constr type="h" for="ch" forName="Parent1" refType="h" fact="0.1"/>
              <dgm:constr type="l" for="ch" forName="ChildAccent2" refType="w" fact="0.6003"/>
              <dgm:constr type="t" for="ch" forName="ChildAccent2" refType="h" fact="0.2"/>
              <dgm:constr type="w" for="ch" forName="ChildAccent2" refType="w" fact="0.2001"/>
              <dgm:constr type="h" for="ch" forName="ChildAccent2" refType="h" fact="0.65"/>
              <dgm:constr type="l" for="ch" forName="Parent2" refType="w" fact="0.6003"/>
              <dgm:constr type="t" for="ch" forName="Parent2" refType="h" fact="0.075"/>
              <dgm:constr type="w" for="ch" forName="Parent2" refType="w" fact="0.2001"/>
              <dgm:constr type="h" for="ch" forName="Parent2" refType="h" fact="0.125"/>
              <dgm:constr type="l" for="ch" forName="ChildAccent3" refType="w" fact="0.4002"/>
              <dgm:constr type="t" for="ch" forName="ChildAccent3" refType="h" fact="0.2"/>
              <dgm:constr type="w" for="ch" forName="ChildAccent3" refType="w" fact="0.2001"/>
              <dgm:constr type="h" for="ch" forName="ChildAccent3" refType="h" fact="0.7"/>
              <dgm:constr type="l" for="ch" forName="Parent3" refType="w" fact="0.4002"/>
              <dgm:constr type="t" for="ch" forName="Parent3" refType="h" fact="0.0508"/>
              <dgm:constr type="w" for="ch" forName="Parent3" refType="w" fact="0.2001"/>
              <dgm:constr type="h" for="ch" forName="Parent3" refType="h" fact="0.15"/>
              <dgm:constr type="l" for="ch" forName="ChildAccent4" refType="w" fact="0.2001"/>
              <dgm:constr type="t" for="ch" forName="ChildAccent4" refType="h" fact="0.2"/>
              <dgm:constr type="w" for="ch" forName="ChildAccent4" refType="w" fact="0.2001"/>
              <dgm:constr type="h" for="ch" forName="ChildAccent4" refType="h" fact="0.75"/>
              <dgm:constr type="l" for="ch" forName="Parent4" refType="w" fact="0.2001"/>
              <dgm:constr type="t" for="ch" forName="Parent4" refType="h" fact="0.025"/>
              <dgm:constr type="w" for="ch" forName="Parent4" refType="w" fact="0.2001"/>
              <dgm:constr type="h" for="ch" forName="Parent4" refType="h" fact="0.175"/>
              <dgm:constr type="l" for="ch" forName="ChildAccent5" refType="w" fact="0"/>
              <dgm:constr type="t" for="ch" forName="ChildAccent5" refType="h" fact="0.2"/>
              <dgm:constr type="w" for="ch" forName="ChildAccent5" refType="w" fact="0.2001"/>
              <dgm:constr type="h" for="ch" forName="ChildAccent5" refType="h" fact="0.8"/>
              <dgm:constr type="l" for="ch" forName="Parent5" refType="w" fact="0"/>
              <dgm:constr type="t" for="ch" forName="Parent5" refType="h" fact="0"/>
              <dgm:constr type="w" for="ch" forName="Parent5" refType="w" fact="0.2001"/>
              <dgm:constr type="h" for="ch" forName="Parent5" refType="h" fact="0.2"/>
            </dgm:constrLst>
          </dgm:if>
          <dgm:if name="Name18" axis="ch" ptType="node" func="cnt" op="equ" val="6">
            <dgm:alg type="composite">
              <dgm:param type="ar" val="1.756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Child6" refType="w" fact="0"/>
              <dgm:constr type="t" for="ch" forName="Child6" refType="h" fact="0.2087"/>
              <dgm:constr type="w" for="ch" forName="Child6" refType="w" fact="0.1458"/>
              <dgm:constr type="h" for="ch" forName="Child6" refType="h" fact="0.7913"/>
              <dgm:constr type="l" for="ch" forName="Child5" refType="w" fact="0.167"/>
              <dgm:constr type="t" for="ch" forName="Child5" refType="h" fact="0.2087"/>
              <dgm:constr type="w" for="ch" forName="Child5" refType="w" fact="0.1458"/>
              <dgm:constr type="h" for="ch" forName="Child5" refType="h" fact="0.7448"/>
              <dgm:constr type="l" for="ch" forName="Child4" refType="w" fact="0.3339"/>
              <dgm:constr type="t" for="ch" forName="Child4" refType="h" fact="0.2087"/>
              <dgm:constr type="w" for="ch" forName="Child4" refType="w" fact="0.1458"/>
              <dgm:constr type="h" for="ch" forName="Child4" refType="h" fact="0.6982"/>
              <dgm:constr type="l" for="ch" forName="Child3" refType="w" fact="0.5009"/>
              <dgm:constr type="t" for="ch" forName="Child3" refType="h" fact="0.2087"/>
              <dgm:constr type="w" for="ch" forName="Child3" refType="w" fact="0.1458"/>
              <dgm:constr type="h" for="ch" forName="Child3" refType="h" fact="0.6517"/>
              <dgm:constr type="l" for="ch" forName="Child2" refType="w" fact="0.6674"/>
              <dgm:constr type="t" for="ch" forName="Child2" refType="h" fact="0.2087"/>
              <dgm:constr type="w" for="ch" forName="Child2" refType="w" fact="0.1458"/>
              <dgm:constr type="h" for="ch" forName="Child2" refType="h" fact="0.6051"/>
              <dgm:constr type="l" for="ch" forName="Child1" refType="w" fact="0.833"/>
              <dgm:constr type="t" for="ch" forName="Child1" refType="h" fact="0.2087"/>
              <dgm:constr type="w" for="ch" forName="Child1" refType="w" fact="0.1458"/>
              <dgm:constr type="h" for="ch" forName="Child1" refType="h" fact="0.5586"/>
              <dgm:constr type="l" for="ch" forName="ChildAccent1" refType="w" fact="0.833"/>
              <dgm:constr type="t" for="ch" forName="ChildAccent1" refType="h" fact="0.2087"/>
              <dgm:constr type="w" for="ch" forName="ChildAccent1" refType="w" fact="0.167"/>
              <dgm:constr type="h" for="ch" forName="ChildAccent1" refType="h" fact="0.5586"/>
              <dgm:constr type="l" for="ch" forName="Parent1" refType="w" fact="0.833"/>
              <dgm:constr type="t" for="ch" forName="Parent1" refType="h" fact="0.1156"/>
              <dgm:constr type="w" for="ch" forName="Parent1" refType="w" fact="0.167"/>
              <dgm:constr type="h" for="ch" forName="Parent1" refType="h" fact="0.0931"/>
              <dgm:constr type="l" for="ch" forName="ChildAccent2" refType="w" fact="0.6674"/>
              <dgm:constr type="t" for="ch" forName="ChildAccent2" refType="h" fact="0.2087"/>
              <dgm:constr type="w" for="ch" forName="ChildAccent2" refType="w" fact="0.167"/>
              <dgm:constr type="h" for="ch" forName="ChildAccent2" refType="h" fact="0.6051"/>
              <dgm:constr type="l" for="ch" forName="Parent2" refType="w" fact="0.6674"/>
              <dgm:constr type="t" for="ch" forName="Parent2" refType="h" fact="0.0923"/>
              <dgm:constr type="w" for="ch" forName="Parent2" refType="w" fact="0.165"/>
              <dgm:constr type="h" for="ch" forName="Parent2" refType="h" fact="0.1164"/>
              <dgm:constr type="l" for="ch" forName="ChildAccent3" refType="w" fact="0.5009"/>
              <dgm:constr type="t" for="ch" forName="ChildAccent3" refType="h" fact="0.2087"/>
              <dgm:constr type="w" for="ch" forName="ChildAccent3" refType="w" fact="0.167"/>
              <dgm:constr type="h" for="ch" forName="ChildAccent3" refType="h" fact="0.6517"/>
              <dgm:constr type="l" for="ch" forName="Parent3" refType="w" fact="0.5009"/>
              <dgm:constr type="t" for="ch" forName="Parent3" refType="h" fact="0.0698"/>
              <dgm:constr type="w" for="ch" forName="Parent3" refType="w" fact="0.166"/>
              <dgm:constr type="h" for="ch" forName="Parent3" refType="h" fact="0.1396"/>
              <dgm:constr type="l" for="ch" forName="ChildAccent4" refType="w" fact="0.3339"/>
              <dgm:constr type="t" for="ch" forName="ChildAccent4" refType="h" fact="0.2087"/>
              <dgm:constr type="w" for="ch" forName="ChildAccent4" refType="w" fact="0.167"/>
              <dgm:constr type="h" for="ch" forName="ChildAccent4" refType="h" fact="0.6982"/>
              <dgm:constr type="l" for="ch" forName="Parent4" refType="w" fact="0.3339"/>
              <dgm:constr type="t" for="ch" forName="Parent4" refType="h" fact="0.0458"/>
              <dgm:constr type="w" for="ch" forName="Parent4" refType="w" fact="0.167"/>
              <dgm:constr type="h" for="ch" forName="Parent4" refType="h" fact="0.1629"/>
              <dgm:constr type="l" for="ch" forName="ChildAccent5" refType="w" fact="0.167"/>
              <dgm:constr type="t" for="ch" forName="ChildAccent5" refType="h" fact="0.2087"/>
              <dgm:constr type="w" for="ch" forName="ChildAccent5" refType="w" fact="0.167"/>
              <dgm:constr type="h" for="ch" forName="ChildAccent5" refType="h" fact="0.7448"/>
              <dgm:constr type="l" for="ch" forName="Parent5" refType="w" fact="0.167"/>
              <dgm:constr type="t" for="ch" forName="Parent5" refType="h" fact="0.0225"/>
              <dgm:constr type="w" for="ch" forName="Parent5" refType="w" fact="0.167"/>
              <dgm:constr type="h" for="ch" forName="Parent5" refType="h" fact="0.1862"/>
              <dgm:constr type="l" for="ch" forName="ChildAccent6" refType="w" fact="0"/>
              <dgm:constr type="t" for="ch" forName="ChildAccent6" refType="h" fact="0.2087"/>
              <dgm:constr type="w" for="ch" forName="ChildAccent6" refType="w" fact="0.167"/>
              <dgm:constr type="h" for="ch" forName="ChildAccent6" refType="h" fact="0.7913"/>
              <dgm:constr type="l" for="ch" forName="Parent6" refType="w" fact="0"/>
              <dgm:constr type="t" for="ch" forName="Parent6" refType="h" fact="0"/>
              <dgm:constr type="w" for="ch" forName="Parent6" refType="w" fact="0.167"/>
              <dgm:constr type="h" for="ch" forName="Parent6" refType="h" fact="0.2095"/>
            </dgm:constrLst>
          </dgm:if>
          <dgm:else name="Name19">
            <dgm:alg type="composite">
              <dgm:param type="ar" val="1.91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Child7" refType="w" fact="0"/>
              <dgm:constr type="t" for="ch" forName="Child7" refType="h" fact="0.2168"/>
              <dgm:constr type="w" for="ch" forName="Child7" refType="w" fact="0.125"/>
              <dgm:constr type="h" for="ch" forName="Child7" refType="h" fact="0.7832"/>
              <dgm:constr type="l" for="ch" forName="Child6" refType="w" fact="0.1432"/>
              <dgm:constr type="t" for="ch" forName="Child6" refType="h" fact="0.2168"/>
              <dgm:constr type="w" for="ch" forName="Child6" refType="w" fact="0.125"/>
              <dgm:constr type="h" for="ch" forName="Child6" refType="h" fact="0.7397"/>
              <dgm:constr type="l" for="ch" forName="Child5" refType="w" fact="0.2865"/>
              <dgm:constr type="t" for="ch" forName="Child5" refType="h" fact="0.2168"/>
              <dgm:constr type="w" for="ch" forName="Child5" refType="w" fact="0.125"/>
              <dgm:constr type="h" for="ch" forName="Child5" refType="h" fact="0.6962"/>
              <dgm:constr type="l" for="ch" forName="Child4" refType="w" fact="0.4297"/>
              <dgm:constr type="t" for="ch" forName="Child4" refType="h" fact="0.2168"/>
              <dgm:constr type="w" for="ch" forName="Child4" refType="w" fact="0.125"/>
              <dgm:constr type="h" for="ch" forName="Child4" refType="h" fact="0.6526"/>
              <dgm:constr type="l" for="ch" forName="Child3" refType="w" fact="0.5726"/>
              <dgm:constr type="t" for="ch" forName="Child3" refType="h" fact="0.2168"/>
              <dgm:constr type="w" for="ch" forName="Child3" refType="w" fact="0.125"/>
              <dgm:constr type="h" for="ch" forName="Child3" refType="h" fact="0.6091"/>
              <dgm:constr type="l" for="ch" forName="Child2" refType="w" fact="0.7147"/>
              <dgm:constr type="t" for="ch" forName="Child2" refType="h" fact="0.2168"/>
              <dgm:constr type="w" for="ch" forName="Child2" refType="w" fact="0.125"/>
              <dgm:constr type="h" for="ch" forName="Child2" refType="h" fact="0.5656"/>
              <dgm:constr type="l" for="ch" forName="Child1" refType="w" fact="0.8568"/>
              <dgm:constr type="t" for="ch" forName="Child1" refType="h" fact="0.2168"/>
              <dgm:constr type="w" for="ch" forName="Child1" refType="w" fact="0.125"/>
              <dgm:constr type="h" for="ch" forName="Child1" refType="h" fact="0.5221"/>
              <dgm:constr type="l" for="ch" forName="ChildAccent1" refType="w" fact="0.8568"/>
              <dgm:constr type="t" for="ch" forName="ChildAccent1" refType="h" fact="0.2168"/>
              <dgm:constr type="w" for="ch" forName="ChildAccent1" refType="w" fact="0.1432"/>
              <dgm:constr type="h" for="ch" forName="ChildAccent1" refType="h" fact="0.5221"/>
              <dgm:constr type="l" for="ch" forName="Parent1" refType="w" fact="0.8568"/>
              <dgm:constr type="t" for="ch" forName="Parent1" refType="h" fact="0.1298"/>
              <dgm:constr type="w" for="ch" forName="Parent1" refType="w" fact="0.1432"/>
              <dgm:constr type="h" for="ch" forName="Parent1" refType="h" fact="0.087"/>
              <dgm:constr type="l" for="ch" forName="ChildAccent2" refType="w" fact="0.7147"/>
              <dgm:constr type="t" for="ch" forName="ChildAccent2" refType="h" fact="0.2168"/>
              <dgm:constr type="w" for="ch" forName="ChildAccent2" refType="w" fact="0.1432"/>
              <dgm:constr type="h" for="ch" forName="ChildAccent2" refType="h" fact="0.5656"/>
              <dgm:constr type="l" for="ch" forName="Parent2" refType="w" fact="0.7147"/>
              <dgm:constr type="t" for="ch" forName="Parent2" refType="h" fact="0.108"/>
              <dgm:constr type="w" for="ch" forName="Parent2" refType="w" fact="0.1425"/>
              <dgm:constr type="h" for="ch" forName="Parent2" refType="h" fact="0.1088"/>
              <dgm:constr type="l" for="ch" forName="ChildAccent3" refType="w" fact="0.5726"/>
              <dgm:constr type="t" for="ch" forName="ChildAccent3" refType="h" fact="0.2168"/>
              <dgm:constr type="w" for="ch" forName="ChildAccent3" refType="w" fact="0.1432"/>
              <dgm:constr type="h" for="ch" forName="ChildAccent3" refType="h" fact="0.6091"/>
              <dgm:constr type="l" for="ch" forName="Parent3" refType="w" fact="0.5726"/>
              <dgm:constr type="t" for="ch" forName="Parent3" refType="h" fact="0.087"/>
              <dgm:constr type="w" for="ch" forName="Parent3" refType="w" fact="0.142"/>
              <dgm:constr type="h" for="ch" forName="Parent3" refType="h" fact="0.1305"/>
              <dgm:constr type="l" for="ch" forName="ChildAccent4" refType="w" fact="0.4297"/>
              <dgm:constr type="t" for="ch" forName="ChildAccent4" refType="h" fact="0.2168"/>
              <dgm:constr type="w" for="ch" forName="ChildAccent4" refType="w" fact="0.1432"/>
              <dgm:constr type="h" for="ch" forName="ChildAccent4" refType="h" fact="0.6526"/>
              <dgm:constr type="l" for="ch" forName="Parent4" refType="w" fact="0.4297"/>
              <dgm:constr type="t" for="ch" forName="Parent4" refType="h" fact="0.0645"/>
              <dgm:constr type="w" for="ch" forName="Parent4" refType="w" fact="0.1432"/>
              <dgm:constr type="h" for="ch" forName="Parent4" refType="h" fact="0.1523"/>
              <dgm:constr type="l" for="ch" forName="ChildAccent5" refType="w" fact="0.2865"/>
              <dgm:constr type="t" for="ch" forName="ChildAccent5" refType="h" fact="0.2168"/>
              <dgm:constr type="w" for="ch" forName="ChildAccent5" refType="w" fact="0.1432"/>
              <dgm:constr type="h" for="ch" forName="ChildAccent5" refType="h" fact="0.6962"/>
              <dgm:constr type="l" for="ch" forName="Parent5" refType="w" fact="0.2865"/>
              <dgm:constr type="t" for="ch" forName="Parent5" refType="h" fact="0.0428"/>
              <dgm:constr type="w" for="ch" forName="Parent5" refType="w" fact="0.1432"/>
              <dgm:constr type="h" for="ch" forName="Parent5" refType="h" fact="0.174"/>
              <dgm:constr type="l" for="ch" forName="ChildAccent6" refType="w" fact="0.1432"/>
              <dgm:constr type="t" for="ch" forName="ChildAccent6" refType="h" fact="0.2168"/>
              <dgm:constr type="w" for="ch" forName="ChildAccent6" refType="w" fact="0.1432"/>
              <dgm:constr type="h" for="ch" forName="ChildAccent6" refType="h" fact="0.7397"/>
              <dgm:constr type="l" for="ch" forName="Parent6" refType="w" fact="0.1432"/>
              <dgm:constr type="t" for="ch" forName="Parent6" refType="h" fact="0.0217"/>
              <dgm:constr type="w" for="ch" forName="Parent6" refType="w" fact="0.1432"/>
              <dgm:constr type="h" for="ch" forName="Parent6" refType="h" fact="0.1958"/>
              <dgm:constr type="l" for="ch" forName="ChildAccent7" refType="w" fact="0"/>
              <dgm:constr type="t" for="ch" forName="ChildAccent7" refType="h" fact="0.2168"/>
              <dgm:constr type="w" for="ch" forName="ChildAccent7" refType="w" fact="0.1432"/>
              <dgm:constr type="h" for="ch" forName="ChildAccent7" refType="h" fact="0.7832"/>
              <dgm:constr type="l" for="ch" forName="Parent7" refType="w" fact="0"/>
              <dgm:constr type="t" for="ch" forName="Parent7" refType="h" fact="0"/>
              <dgm:constr type="w" for="ch" forName="Parent7" refType="w" fact="0.1432"/>
              <dgm:constr type="h" for="ch" forName="Parent7" refType="h" fact="0.2175"/>
            </dgm:constrLst>
          </dgm:else>
        </dgm:choose>
      </dgm:else>
    </dgm:choose>
    <dgm:forEach name="wrapper" axis="self" ptType="parTrans">
      <dgm:forEach name="accentRepeat" axis="self">
        <dgm:layoutNode name="ChildAccent" styleLbl="alignImgPlace1">
          <dgm:alg type="sp"/>
          <dgm:choose name="Name20">
            <dgm:if name="Name21" axis="followSib" ptType="node" func="cnt" op="equ" val="0">
              <dgm:shape xmlns:r="http://schemas.openxmlformats.org/officeDocument/2006/relationships" type="wedgeRectCallout" r:blip="">
                <dgm:adjLst>
                  <dgm:adj idx="1" val="0"/>
                  <dgm:adj idx="2" val="0"/>
                </dgm:adjLst>
              </dgm:shape>
            </dgm:if>
            <dgm:else name="Name22">
              <dgm:choose name="Name23">
                <dgm:if name="Name24" axis="precedSib" ptType="node" func="cnt" op="equ" val="6">
                  <dgm:shape xmlns:r="http://schemas.openxmlformats.org/officeDocument/2006/relationships" type="wedgeRectCallout" r:blip="">
                    <dgm:adjLst>
                      <dgm:adj idx="1" val="0"/>
                      <dgm:adj idx="2" val="0"/>
                    </dgm:adjLst>
                  </dgm:shape>
                </dgm:if>
                <dgm:else name="Name25">
                  <dgm:choose name="Name26">
                    <dgm:if name="Name27" func="var" arg="dir" op="equ" val="norm">
                      <dgm:shape xmlns:r="http://schemas.openxmlformats.org/officeDocument/2006/relationships" type="wedgeRectCallout" r:blip="">
                        <dgm:adjLst>
                          <dgm:adj idx="1" val="0.625"/>
                          <dgm:adj idx="2" val="0.2083"/>
                        </dgm:adjLst>
                      </dgm:shape>
                    </dgm:if>
                    <dgm:else name="Name28">
                      <dgm:shape xmlns:r="http://schemas.openxmlformats.org/officeDocument/2006/relationships" type="wedgeRectCallout" r:blip="">
                        <dgm:adjLst>
                          <dgm:adj idx="1" val="-0.625"/>
                          <dgm:adj idx="2" val="0.2083"/>
                        </dgm:adjLst>
                      </dgm:shape>
                    </dgm:else>
                  </dgm:choose>
                </dgm:else>
              </dgm:choose>
            </dgm:else>
          </dgm:choose>
          <dgm:presOf axis="des" ptType="node"/>
        </dgm:layoutNode>
      </dgm:forEach>
    </dgm:forEach>
    <dgm:forEach name="Name29" axis="ch" ptType="node" st="7" cnt="1">
      <dgm:layoutNode name="ChildAccent7">
        <dgm:alg type="sp"/>
        <dgm:shape xmlns:r="http://schemas.openxmlformats.org/officeDocument/2006/relationships" r:blip="">
          <dgm:adjLst/>
        </dgm:shape>
        <dgm:presOf/>
        <dgm:constrLst/>
        <dgm:forEach name="Name30" ref="accentRepeat"/>
      </dgm:layoutNode>
      <dgm:layoutNode name="Child7" styleLbl="revTx">
        <dgm:varLst>
          <dgm:chMax val="0"/>
          <dgm:chPref val="0"/>
          <dgm:bulletEnabled val="1"/>
        </dgm:varLst>
        <dgm:choose name="Name31">
          <dgm:if name="Name32" func="var" arg="dir" op="equ" val="norm">
            <dgm:alg type="tx">
              <dgm:param type="parTxLTRAlign" val="r"/>
              <dgm:param type="shpTxLTRAlignCh" val="r"/>
              <dgm:param type="txAnchorVert" val="t"/>
            </dgm:alg>
          </dgm:if>
          <dgm:else name="Name33">
            <dgm:alg type="tx">
              <dgm:param type="parTxLTRAlign" val="l"/>
              <dgm:param type="shpTxLTRAlignCh" val="l"/>
              <dgm:param type="txAnchorVert" val="t"/>
            </dgm:alg>
          </dgm:else>
        </dgm:choose>
        <dgm:shape xmlns:r="http://schemas.openxmlformats.org/officeDocument/2006/relationships" type="rect" r:blip="" hideGeom="1">
          <dgm:adjLst/>
        </dgm:shape>
        <dgm:presOf axis="des" ptType="node"/>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layoutNode name="Parent7" styleLbl="node1">
        <dgm:varLst>
          <dgm:chMax val="2"/>
          <dgm:chPref val="1"/>
          <dgm:bulletEnabled val="1"/>
        </dgm:varLst>
        <dgm:alg type="tx">
          <dgm:param type="shpTxLTRAlignCh" val="ctr"/>
          <dgm:param type="txAnchorVertCh" val="mid"/>
        </dgm:alg>
        <dgm:shape xmlns:r="http://schemas.openxmlformats.org/officeDocument/2006/relationships" type="rect" r:blip="">
          <dgm:adjLst/>
        </dgm:shape>
        <dgm:presOf axis="self"/>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forEach>
    <dgm:forEach name="Name34" axis="ch" ptType="node" st="6" cnt="1">
      <dgm:layoutNode name="ChildAccent6">
        <dgm:alg type="sp"/>
        <dgm:shape xmlns:r="http://schemas.openxmlformats.org/officeDocument/2006/relationships" r:blip="">
          <dgm:adjLst/>
        </dgm:shape>
        <dgm:presOf/>
        <dgm:constrLst/>
        <dgm:forEach name="Name35" ref="accentRepeat"/>
      </dgm:layoutNode>
      <dgm:layoutNode name="Child6" styleLbl="revTx">
        <dgm:varLst>
          <dgm:chMax val="0"/>
          <dgm:chPref val="0"/>
          <dgm:bulletEnabled val="1"/>
        </dgm:varLst>
        <dgm:choose name="Name36">
          <dgm:if name="Name37" func="var" arg="dir" op="equ" val="norm">
            <dgm:alg type="tx">
              <dgm:param type="parTxLTRAlign" val="r"/>
              <dgm:param type="shpTxLTRAlignCh" val="r"/>
              <dgm:param type="txAnchorVert" val="t"/>
            </dgm:alg>
          </dgm:if>
          <dgm:else name="Name38">
            <dgm:alg type="tx">
              <dgm:param type="parTxLTRAlign" val="l"/>
              <dgm:param type="shpTxLTRAlignCh" val="l"/>
              <dgm:param type="txAnchorVert" val="t"/>
            </dgm:alg>
          </dgm:else>
        </dgm:choose>
        <dgm:shape xmlns:r="http://schemas.openxmlformats.org/officeDocument/2006/relationships" type="rect" r:blip="" hideGeom="1">
          <dgm:adjLst/>
        </dgm:shape>
        <dgm:presOf axis="des" ptType="node"/>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layoutNode name="Parent6" styleLbl="node1">
        <dgm:varLst>
          <dgm:chMax val="2"/>
          <dgm:chPref val="1"/>
          <dgm:bulletEnabled val="1"/>
        </dgm:varLst>
        <dgm:alg type="tx">
          <dgm:param type="shpTxLTRAlignCh" val="ctr"/>
          <dgm:param type="txAnchorVertCh" val="mid"/>
        </dgm:alg>
        <dgm:shape xmlns:r="http://schemas.openxmlformats.org/officeDocument/2006/relationships" type="rect" r:blip="">
          <dgm:adjLst/>
        </dgm:shape>
        <dgm:presOf axis="self"/>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forEach>
    <dgm:forEach name="Name39" axis="ch" ptType="node" st="5" cnt="1">
      <dgm:layoutNode name="ChildAccent5">
        <dgm:alg type="sp"/>
        <dgm:shape xmlns:r="http://schemas.openxmlformats.org/officeDocument/2006/relationships" r:blip="">
          <dgm:adjLst/>
        </dgm:shape>
        <dgm:presOf/>
        <dgm:constrLst/>
        <dgm:forEach name="Name40" ref="accentRepeat"/>
      </dgm:layoutNode>
      <dgm:layoutNode name="Child5" styleLbl="revTx">
        <dgm:varLst>
          <dgm:chMax val="0"/>
          <dgm:chPref val="0"/>
          <dgm:bulletEnabled val="1"/>
        </dgm:varLst>
        <dgm:choose name="Name41">
          <dgm:if name="Name42" func="var" arg="dir" op="equ" val="norm">
            <dgm:alg type="tx">
              <dgm:param type="parTxLTRAlign" val="r"/>
              <dgm:param type="shpTxLTRAlignCh" val="r"/>
              <dgm:param type="txAnchorVert" val="t"/>
            </dgm:alg>
          </dgm:if>
          <dgm:else name="Name43">
            <dgm:alg type="tx">
              <dgm:param type="parTxLTRAlign" val="l"/>
              <dgm:param type="shpTxLTRAlignCh" val="l"/>
              <dgm:param type="txAnchorVert" val="t"/>
            </dgm:alg>
          </dgm:else>
        </dgm:choose>
        <dgm:shape xmlns:r="http://schemas.openxmlformats.org/officeDocument/2006/relationships" type="rect" r:blip="" hideGeom="1">
          <dgm:adjLst/>
        </dgm:shape>
        <dgm:presOf axis="des" ptType="node"/>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layoutNode name="Parent5" styleLbl="node1">
        <dgm:varLst>
          <dgm:chMax val="2"/>
          <dgm:chPref val="1"/>
          <dgm:bulletEnabled val="1"/>
        </dgm:varLst>
        <dgm:alg type="tx">
          <dgm:param type="shpTxLTRAlignCh" val="ctr"/>
          <dgm:param type="txAnchorVertCh" val="mid"/>
        </dgm:alg>
        <dgm:shape xmlns:r="http://schemas.openxmlformats.org/officeDocument/2006/relationships" type="rect" r:blip="">
          <dgm:adjLst/>
        </dgm:shape>
        <dgm:presOf axis="self"/>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forEach>
    <dgm:forEach name="Name44" axis="ch" ptType="node" st="4" cnt="1">
      <dgm:layoutNode name="ChildAccent4">
        <dgm:alg type="sp"/>
        <dgm:shape xmlns:r="http://schemas.openxmlformats.org/officeDocument/2006/relationships" r:blip="">
          <dgm:adjLst/>
        </dgm:shape>
        <dgm:presOf/>
        <dgm:constrLst/>
        <dgm:forEach name="Name45" ref="accentRepeat"/>
      </dgm:layoutNode>
      <dgm:layoutNode name="Child4" styleLbl="revTx">
        <dgm:varLst>
          <dgm:chMax val="0"/>
          <dgm:chPref val="0"/>
          <dgm:bulletEnabled val="1"/>
        </dgm:varLst>
        <dgm:choose name="Name46">
          <dgm:if name="Name47" func="var" arg="dir" op="equ" val="norm">
            <dgm:alg type="tx">
              <dgm:param type="parTxLTRAlign" val="r"/>
              <dgm:param type="shpTxLTRAlignCh" val="r"/>
              <dgm:param type="txAnchorVert" val="t"/>
            </dgm:alg>
          </dgm:if>
          <dgm:else name="Name48">
            <dgm:alg type="tx">
              <dgm:param type="parTxLTRAlign" val="l"/>
              <dgm:param type="shpTxLTRAlignCh" val="l"/>
              <dgm:param type="txAnchorVert" val="t"/>
            </dgm:alg>
          </dgm:else>
        </dgm:choose>
        <dgm:shape xmlns:r="http://schemas.openxmlformats.org/officeDocument/2006/relationships" type="rect" r:blip="" hideGeom="1">
          <dgm:adjLst/>
        </dgm:shape>
        <dgm:presOf axis="des" ptType="node"/>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layoutNode name="Parent4" styleLbl="node1">
        <dgm:varLst>
          <dgm:chMax val="2"/>
          <dgm:chPref val="1"/>
          <dgm:bulletEnabled val="1"/>
        </dgm:varLst>
        <dgm:alg type="tx">
          <dgm:param type="shpTxLTRAlignCh" val="ctr"/>
          <dgm:param type="txAnchorVertCh" val="mid"/>
        </dgm:alg>
        <dgm:shape xmlns:r="http://schemas.openxmlformats.org/officeDocument/2006/relationships" type="rect" r:blip="">
          <dgm:adjLst/>
        </dgm:shape>
        <dgm:presOf axis="self"/>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forEach>
    <dgm:forEach name="Name49" axis="ch" ptType="node" st="3" cnt="1">
      <dgm:layoutNode name="ChildAccent3">
        <dgm:alg type="sp"/>
        <dgm:shape xmlns:r="http://schemas.openxmlformats.org/officeDocument/2006/relationships" r:blip="">
          <dgm:adjLst/>
        </dgm:shape>
        <dgm:presOf/>
        <dgm:constrLst/>
        <dgm:forEach name="Name50" ref="accentRepeat"/>
      </dgm:layoutNode>
      <dgm:layoutNode name="Child3" styleLbl="revTx">
        <dgm:varLst>
          <dgm:chMax val="0"/>
          <dgm:chPref val="0"/>
          <dgm:bulletEnabled val="1"/>
        </dgm:varLst>
        <dgm:choose name="Name51">
          <dgm:if name="Name52" func="var" arg="dir" op="equ" val="norm">
            <dgm:alg type="tx">
              <dgm:param type="parTxLTRAlign" val="r"/>
              <dgm:param type="shpTxLTRAlignCh" val="r"/>
              <dgm:param type="txAnchorVert" val="t"/>
            </dgm:alg>
          </dgm:if>
          <dgm:else name="Name53">
            <dgm:alg type="tx">
              <dgm:param type="parTxLTRAlign" val="l"/>
              <dgm:param type="shpTxLTRAlignCh" val="l"/>
              <dgm:param type="txAnchorVert" val="t"/>
            </dgm:alg>
          </dgm:else>
        </dgm:choose>
        <dgm:shape xmlns:r="http://schemas.openxmlformats.org/officeDocument/2006/relationships" type="rect" r:blip="" hideGeom="1">
          <dgm:adjLst/>
        </dgm:shape>
        <dgm:presOf axis="des" ptType="node"/>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layoutNode name="Parent3" styleLbl="node1">
        <dgm:varLst>
          <dgm:chMax val="2"/>
          <dgm:chPref val="1"/>
          <dgm:bulletEnabled val="1"/>
        </dgm:varLst>
        <dgm:alg type="tx">
          <dgm:param type="shpTxLTRAlignCh" val="ctr"/>
          <dgm:param type="txAnchorVertCh" val="mid"/>
        </dgm:alg>
        <dgm:shape xmlns:r="http://schemas.openxmlformats.org/officeDocument/2006/relationships" type="rect" r:blip="">
          <dgm:adjLst/>
        </dgm:shape>
        <dgm:presOf axis="self"/>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forEach>
    <dgm:forEach name="Name54" axis="ch" ptType="node" st="2" cnt="1">
      <dgm:layoutNode name="ChildAccent2">
        <dgm:alg type="sp"/>
        <dgm:shape xmlns:r="http://schemas.openxmlformats.org/officeDocument/2006/relationships" r:blip="">
          <dgm:adjLst/>
        </dgm:shape>
        <dgm:presOf/>
        <dgm:constrLst/>
        <dgm:forEach name="Name55" ref="accentRepeat"/>
      </dgm:layoutNode>
      <dgm:layoutNode name="Child2" styleLbl="revTx">
        <dgm:varLst>
          <dgm:chMax val="0"/>
          <dgm:chPref val="0"/>
          <dgm:bulletEnabled val="1"/>
        </dgm:varLst>
        <dgm:choose name="Name56">
          <dgm:if name="Name57" func="var" arg="dir" op="equ" val="norm">
            <dgm:alg type="tx">
              <dgm:param type="parTxLTRAlign" val="r"/>
              <dgm:param type="shpTxLTRAlignCh" val="r"/>
              <dgm:param type="txAnchorVert" val="t"/>
            </dgm:alg>
          </dgm:if>
          <dgm:else name="Name58">
            <dgm:alg type="tx">
              <dgm:param type="parTxLTRAlign" val="l"/>
              <dgm:param type="shpTxLTRAlignCh" val="l"/>
              <dgm:param type="txAnchorVert" val="t"/>
            </dgm:alg>
          </dgm:else>
        </dgm:choose>
        <dgm:shape xmlns:r="http://schemas.openxmlformats.org/officeDocument/2006/relationships" type="rect" r:blip="" hideGeom="1">
          <dgm:adjLst/>
        </dgm:shape>
        <dgm:presOf axis="des" ptType="node"/>
        <dgm:presOf axis="des" ptType="node"/>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layoutNode name="Parent2" styleLbl="node1">
        <dgm:varLst>
          <dgm:chMax val="2"/>
          <dgm:chPref val="1"/>
          <dgm:bulletEnabled val="1"/>
        </dgm:varLst>
        <dgm:alg type="tx">
          <dgm:param type="shpTxLTRAlignCh" val="ctr"/>
          <dgm:param type="txAnchorVertCh" val="mid"/>
        </dgm:alg>
        <dgm:shape xmlns:r="http://schemas.openxmlformats.org/officeDocument/2006/relationships" type="rect" r:blip="">
          <dgm:adjLst/>
        </dgm:shape>
        <dgm:presOf axis="self"/>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forEach>
    <dgm:forEach name="Name59" axis="ch" ptType="node" cnt="1">
      <dgm:layoutNode name="ChildAccent1">
        <dgm:alg type="sp"/>
        <dgm:shape xmlns:r="http://schemas.openxmlformats.org/officeDocument/2006/relationships" r:blip="">
          <dgm:adjLst/>
        </dgm:shape>
        <dgm:presOf/>
        <dgm:constrLst/>
        <dgm:forEach name="Name60" ref="accentRepeat"/>
      </dgm:layoutNode>
      <dgm:layoutNode name="Child1" styleLbl="revTx">
        <dgm:varLst>
          <dgm:chMax val="0"/>
          <dgm:chPref val="0"/>
          <dgm:bulletEnabled val="1"/>
        </dgm:varLst>
        <dgm:choose name="Name61">
          <dgm:if name="Name62" func="var" arg="dir" op="equ" val="norm">
            <dgm:alg type="tx">
              <dgm:param type="parTxLTRAlign" val="r"/>
              <dgm:param type="shpTxLTRAlignCh" val="r"/>
              <dgm:param type="txAnchorVert" val="t"/>
            </dgm:alg>
          </dgm:if>
          <dgm:else name="Name63">
            <dgm:alg type="tx">
              <dgm:param type="parTxLTRAlign" val="l"/>
              <dgm:param type="shpTxLTRAlignCh" val="l"/>
              <dgm:param type="txAnchorVert" val="t"/>
            </dgm:alg>
          </dgm:else>
        </dgm:choose>
        <dgm:shape xmlns:r="http://schemas.openxmlformats.org/officeDocument/2006/relationships" type="rect" r:blip="" hideGeom="1">
          <dgm:adjLst/>
        </dgm:shape>
        <dgm:presOf axis="des" ptType="node"/>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layoutNode name="Parent1" styleLbl="node1">
        <dgm:varLst>
          <dgm:chMax val="2"/>
          <dgm:chPref val="1"/>
          <dgm:bulletEnabled val="1"/>
        </dgm:varLst>
        <dgm:alg type="tx">
          <dgm:param type="shpTxLTRAlignCh" val="ctr"/>
          <dgm:param type="txAnchorVertCh" val="mid"/>
        </dgm:alg>
        <dgm:shape xmlns:r="http://schemas.openxmlformats.org/officeDocument/2006/relationships" type="rect" r:blip="">
          <dgm:adjLst/>
        </dgm:shape>
        <dgm:presOf axis="self"/>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480</TotalTime>
  <Pages>23</Pages>
  <Words>5760</Words>
  <Characters>32832</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Nurul Annisa Fitri</dc:creator>
  <cp:keywords/>
  <dc:description/>
  <cp:lastModifiedBy>Nurul Annisa Fitri</cp:lastModifiedBy>
  <cp:revision>7</cp:revision>
  <dcterms:created xsi:type="dcterms:W3CDTF">2016-12-30T12:39:00Z</dcterms:created>
  <dcterms:modified xsi:type="dcterms:W3CDTF">2016-12-30T23:49:00Z</dcterms:modified>
</cp:coreProperties>
</file>