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60B" w:rsidRDefault="00A3109D" w:rsidP="00856EA2">
      <w:pPr>
        <w:jc w:val="center"/>
        <w:rPr>
          <w:rFonts w:ascii="Times New Roman" w:hAnsi="Times New Roman" w:cs="Times New Roman"/>
          <w:sz w:val="24"/>
          <w:szCs w:val="24"/>
          <w:lang w:val="en-US"/>
        </w:rPr>
      </w:pPr>
      <w:r>
        <w:rPr>
          <w:rFonts w:ascii="Times New Roman" w:hAnsi="Times New Roman" w:cs="Times New Roman"/>
          <w:sz w:val="24"/>
          <w:szCs w:val="24"/>
          <w:lang w:val="en-US"/>
        </w:rPr>
        <w:drawing>
          <wp:anchor distT="0" distB="0" distL="114300" distR="114300" simplePos="0" relativeHeight="251658240" behindDoc="0" locked="0" layoutInCell="1" allowOverlap="1" wp14:anchorId="2072B0FE" wp14:editId="6AFCD16B">
            <wp:simplePos x="0" y="0"/>
            <wp:positionH relativeFrom="column">
              <wp:posOffset>19050</wp:posOffset>
            </wp:positionH>
            <wp:positionV relativeFrom="paragraph">
              <wp:posOffset>9525</wp:posOffset>
            </wp:positionV>
            <wp:extent cx="4552950" cy="1050681"/>
            <wp:effectExtent l="0" t="0" r="0" b="0"/>
            <wp:wrapNone/>
            <wp:docPr id="2" name="Picture 2" descr="C:\Documents and Settings\DELL\My Documents\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ELL\My Documents\Download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10506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60B" w:rsidRDefault="00CA560B" w:rsidP="00856EA2">
      <w:pPr>
        <w:jc w:val="center"/>
        <w:rPr>
          <w:rFonts w:ascii="Times New Roman" w:hAnsi="Times New Roman" w:cs="Times New Roman"/>
          <w:sz w:val="24"/>
          <w:szCs w:val="24"/>
          <w:lang w:val="en-US"/>
        </w:rPr>
      </w:pPr>
    </w:p>
    <w:p w:rsidR="00856EA2" w:rsidRDefault="00856EA2" w:rsidP="006A7A6E">
      <w:pPr>
        <w:jc w:val="right"/>
        <w:rPr>
          <w:rFonts w:ascii="Times New Roman" w:hAnsi="Times New Roman" w:cs="Times New Roman"/>
          <w:sz w:val="24"/>
          <w:szCs w:val="24"/>
          <w:lang w:val="en-US"/>
        </w:rPr>
      </w:pPr>
    </w:p>
    <w:p w:rsidR="00CA560B" w:rsidRPr="00A67304" w:rsidRDefault="00CA560B" w:rsidP="005B2B1A">
      <w:pPr>
        <w:pStyle w:val="ListParagraph"/>
        <w:numPr>
          <w:ilvl w:val="0"/>
          <w:numId w:val="2"/>
        </w:numPr>
        <w:rPr>
          <w:rFonts w:ascii="Times New Roman" w:hAnsi="Times New Roman" w:cs="Times New Roman"/>
          <w:b/>
          <w:sz w:val="24"/>
          <w:szCs w:val="24"/>
          <w:lang w:val="en-US"/>
        </w:rPr>
      </w:pPr>
      <w:r w:rsidRPr="00A67304">
        <w:rPr>
          <w:rFonts w:ascii="Times New Roman" w:hAnsi="Times New Roman" w:cs="Times New Roman"/>
          <w:b/>
          <w:sz w:val="24"/>
          <w:szCs w:val="24"/>
          <w:lang w:val="en-US"/>
        </w:rPr>
        <w:t>Profil dan Sejarah</w:t>
      </w:r>
    </w:p>
    <w:p w:rsidR="00CA560B" w:rsidRDefault="00CA560B" w:rsidP="00CA560B">
      <w:pPr>
        <w:rPr>
          <w:rFonts w:ascii="Times New Roman" w:hAnsi="Times New Roman" w:cs="Times New Roman"/>
          <w:sz w:val="24"/>
          <w:szCs w:val="24"/>
          <w:lang w:val="en-US"/>
        </w:rPr>
      </w:pPr>
      <w:r w:rsidRPr="00CA560B">
        <w:rPr>
          <w:rFonts w:ascii="Times New Roman" w:hAnsi="Times New Roman" w:cs="Times New Roman"/>
          <w:sz w:val="24"/>
          <w:szCs w:val="24"/>
          <w:lang w:val="en-US"/>
        </w:rPr>
        <w:t>Terbentuknya Pengadilan Negeri Bantul tidak lepas dari peran Pemerintah Daerah Tk. II Kabupaten Bantul dan DPRD Kabupaten Bantul yang turut serta andil dalam menyediakan tanah untuk mendirikan G</w:t>
      </w:r>
      <w:r>
        <w:rPr>
          <w:rFonts w:ascii="Times New Roman" w:hAnsi="Times New Roman" w:cs="Times New Roman"/>
          <w:sz w:val="24"/>
          <w:szCs w:val="24"/>
          <w:lang w:val="en-US"/>
        </w:rPr>
        <w:t>edung Pengadilan Negeri Bantul.</w:t>
      </w:r>
    </w:p>
    <w:p w:rsidR="00CA560B" w:rsidRPr="00CA560B" w:rsidRDefault="00CA560B" w:rsidP="00CA560B">
      <w:pPr>
        <w:rPr>
          <w:rFonts w:ascii="Times New Roman" w:hAnsi="Times New Roman" w:cs="Times New Roman"/>
          <w:sz w:val="24"/>
          <w:szCs w:val="24"/>
          <w:lang w:val="en-US"/>
        </w:rPr>
      </w:pPr>
      <w:r w:rsidRPr="00CA560B">
        <w:rPr>
          <w:rFonts w:ascii="Times New Roman" w:hAnsi="Times New Roman" w:cs="Times New Roman"/>
          <w:sz w:val="24"/>
          <w:szCs w:val="24"/>
          <w:lang w:val="en-US"/>
        </w:rPr>
        <w:t>Pada tahun 1978, tepatnya pada tanggal 29 September 1978 yang merupakan hari jadi Pengadilan Negeri Bantul yang pertama kali bertempat di Gedung Balai De</w:t>
      </w:r>
      <w:r>
        <w:rPr>
          <w:rFonts w:ascii="Times New Roman" w:hAnsi="Times New Roman" w:cs="Times New Roman"/>
          <w:sz w:val="24"/>
          <w:szCs w:val="24"/>
          <w:lang w:val="en-US"/>
        </w:rPr>
        <w:t>sa Pendowoharjo, Sewon, Bantul.</w:t>
      </w:r>
    </w:p>
    <w:p w:rsidR="00CA560B" w:rsidRPr="00CA560B" w:rsidRDefault="00CA560B" w:rsidP="00CA560B">
      <w:pPr>
        <w:rPr>
          <w:rFonts w:ascii="Times New Roman" w:hAnsi="Times New Roman" w:cs="Times New Roman"/>
          <w:sz w:val="24"/>
          <w:szCs w:val="24"/>
          <w:lang w:val="en-US"/>
        </w:rPr>
      </w:pPr>
      <w:r w:rsidRPr="00CA560B">
        <w:rPr>
          <w:rFonts w:ascii="Times New Roman" w:hAnsi="Times New Roman" w:cs="Times New Roman"/>
          <w:sz w:val="24"/>
          <w:szCs w:val="24"/>
          <w:lang w:val="en-US"/>
        </w:rPr>
        <w:t xml:space="preserve">Hakim Pengadilan Negeri Bantul sebelum ada ketua yang definitif di ambilkan dari Pengadilan Negri Yogyakarta, sedang tenaga/karyawan ada 2 (dua) pindahan dari Pengadilan Negeri </w:t>
      </w:r>
      <w:r w:rsidR="008F0D82">
        <w:rPr>
          <w:rFonts w:ascii="Times New Roman" w:hAnsi="Times New Roman" w:cs="Times New Roman"/>
          <w:sz w:val="24"/>
          <w:szCs w:val="24"/>
          <w:lang w:val="en-US"/>
        </w:rPr>
        <w:t>Yogyakarta sebagai pionir yaitu</w:t>
      </w:r>
      <w:r w:rsidRPr="00CA560B">
        <w:rPr>
          <w:rFonts w:ascii="Times New Roman" w:hAnsi="Times New Roman" w:cs="Times New Roman"/>
          <w:sz w:val="24"/>
          <w:szCs w:val="24"/>
          <w:lang w:val="en-US"/>
        </w:rPr>
        <w:t>: Bapak S.Pardjo, Bapak Noorman Handi, dibantu oleh 3 (tiga) orang Calon Pegawai yang diangkat /ditempatkan di Pengadilan Negeri Bantul, yaitu Sdr. Sutrisno, Sdr. Lanjiyono, Sdr. Dullahar Susisno, dan persidangannya h</w:t>
      </w:r>
      <w:r>
        <w:rPr>
          <w:rFonts w:ascii="Times New Roman" w:hAnsi="Times New Roman" w:cs="Times New Roman"/>
          <w:sz w:val="24"/>
          <w:szCs w:val="24"/>
          <w:lang w:val="en-US"/>
        </w:rPr>
        <w:t>anya melaksanaan sidang Tilang.</w:t>
      </w:r>
    </w:p>
    <w:p w:rsidR="00CA560B" w:rsidRPr="00CA560B" w:rsidRDefault="00CA560B" w:rsidP="00CA560B">
      <w:pPr>
        <w:rPr>
          <w:rFonts w:ascii="Times New Roman" w:hAnsi="Times New Roman" w:cs="Times New Roman"/>
          <w:sz w:val="24"/>
          <w:szCs w:val="24"/>
          <w:lang w:val="en-US"/>
        </w:rPr>
      </w:pPr>
      <w:r w:rsidRPr="00CA560B">
        <w:rPr>
          <w:rFonts w:ascii="Times New Roman" w:hAnsi="Times New Roman" w:cs="Times New Roman"/>
          <w:sz w:val="24"/>
          <w:szCs w:val="24"/>
          <w:lang w:val="en-US"/>
        </w:rPr>
        <w:t>Setelah Ketua Pengadilan Negeri Bantul yang definitif dilantik dan diambil sumpahnya yaitu : Bapak Sam’ani Soedjono, SH., dan Panitera Kepala dijabat oleh Bapak M. Soegito, BA. Semula karyawan dari Pengadilan Negeri Purworejo. Mulai pertengahan tahun 1979 tambah tenaga Ha</w:t>
      </w:r>
      <w:r w:rsidR="00AE47C0">
        <w:rPr>
          <w:rFonts w:ascii="Times New Roman" w:hAnsi="Times New Roman" w:cs="Times New Roman"/>
          <w:sz w:val="24"/>
          <w:szCs w:val="24"/>
          <w:lang w:val="en-US"/>
        </w:rPr>
        <w:t>kim 4 (empat) orang antara lain</w:t>
      </w:r>
      <w:r w:rsidRPr="00CA560B">
        <w:rPr>
          <w:rFonts w:ascii="Times New Roman" w:hAnsi="Times New Roman" w:cs="Times New Roman"/>
          <w:sz w:val="24"/>
          <w:szCs w:val="24"/>
          <w:lang w:val="en-US"/>
        </w:rPr>
        <w:t>:</w:t>
      </w:r>
    </w:p>
    <w:p w:rsidR="00CA560B" w:rsidRPr="005B2B1A" w:rsidRDefault="00CA560B" w:rsidP="005B2B1A">
      <w:pPr>
        <w:pStyle w:val="ListParagraph"/>
        <w:numPr>
          <w:ilvl w:val="0"/>
          <w:numId w:val="1"/>
        </w:numPr>
        <w:rPr>
          <w:rFonts w:ascii="Times New Roman" w:hAnsi="Times New Roman" w:cs="Times New Roman"/>
          <w:sz w:val="24"/>
          <w:szCs w:val="24"/>
          <w:lang w:val="en-US"/>
        </w:rPr>
      </w:pPr>
      <w:r w:rsidRPr="005B2B1A">
        <w:rPr>
          <w:rFonts w:ascii="Times New Roman" w:hAnsi="Times New Roman" w:cs="Times New Roman"/>
          <w:sz w:val="24"/>
          <w:szCs w:val="24"/>
          <w:lang w:val="en-US"/>
        </w:rPr>
        <w:t>Judo Sumarto, SH. Semula Hakim PN Wonosari</w:t>
      </w:r>
    </w:p>
    <w:p w:rsidR="00CA560B" w:rsidRPr="005B2B1A" w:rsidRDefault="00CA560B" w:rsidP="005B2B1A">
      <w:pPr>
        <w:pStyle w:val="ListParagraph"/>
        <w:numPr>
          <w:ilvl w:val="0"/>
          <w:numId w:val="1"/>
        </w:numPr>
        <w:rPr>
          <w:rFonts w:ascii="Times New Roman" w:hAnsi="Times New Roman" w:cs="Times New Roman"/>
          <w:sz w:val="24"/>
          <w:szCs w:val="24"/>
          <w:lang w:val="en-US"/>
        </w:rPr>
      </w:pPr>
      <w:r w:rsidRPr="005B2B1A">
        <w:rPr>
          <w:rFonts w:ascii="Times New Roman" w:hAnsi="Times New Roman" w:cs="Times New Roman"/>
          <w:sz w:val="24"/>
          <w:szCs w:val="24"/>
          <w:lang w:val="en-US"/>
        </w:rPr>
        <w:t>Sutomohadi Dimyati, SH. Semula Hakim PN Pekalongan</w:t>
      </w:r>
    </w:p>
    <w:p w:rsidR="00CA560B" w:rsidRPr="005B2B1A" w:rsidRDefault="00CA560B" w:rsidP="005B2B1A">
      <w:pPr>
        <w:pStyle w:val="ListParagraph"/>
        <w:numPr>
          <w:ilvl w:val="0"/>
          <w:numId w:val="1"/>
        </w:numPr>
        <w:rPr>
          <w:rFonts w:ascii="Times New Roman" w:hAnsi="Times New Roman" w:cs="Times New Roman"/>
          <w:sz w:val="24"/>
          <w:szCs w:val="24"/>
          <w:lang w:val="en-US"/>
        </w:rPr>
      </w:pPr>
      <w:r w:rsidRPr="005B2B1A">
        <w:rPr>
          <w:rFonts w:ascii="Times New Roman" w:hAnsi="Times New Roman" w:cs="Times New Roman"/>
          <w:sz w:val="24"/>
          <w:szCs w:val="24"/>
          <w:lang w:val="en-US"/>
        </w:rPr>
        <w:t>Ny. Yetty E. Pardjono, SH. Semula Hakim PN Wates</w:t>
      </w:r>
    </w:p>
    <w:p w:rsidR="00CA560B" w:rsidRPr="005B2B1A" w:rsidRDefault="00CA560B" w:rsidP="005B2B1A">
      <w:pPr>
        <w:pStyle w:val="ListParagraph"/>
        <w:numPr>
          <w:ilvl w:val="0"/>
          <w:numId w:val="1"/>
        </w:numPr>
        <w:rPr>
          <w:rFonts w:ascii="Times New Roman" w:hAnsi="Times New Roman" w:cs="Times New Roman"/>
          <w:sz w:val="24"/>
          <w:szCs w:val="24"/>
          <w:lang w:val="en-US"/>
        </w:rPr>
      </w:pPr>
      <w:r w:rsidRPr="005B2B1A">
        <w:rPr>
          <w:rFonts w:ascii="Times New Roman" w:hAnsi="Times New Roman" w:cs="Times New Roman"/>
          <w:sz w:val="24"/>
          <w:szCs w:val="24"/>
          <w:lang w:val="en-US"/>
        </w:rPr>
        <w:t>George Lewerissa, Semula Hakim PN Tobelo</w:t>
      </w:r>
    </w:p>
    <w:p w:rsidR="00CA560B" w:rsidRPr="00CA560B" w:rsidRDefault="00CA560B" w:rsidP="00CA560B">
      <w:pPr>
        <w:rPr>
          <w:rFonts w:ascii="Times New Roman" w:hAnsi="Times New Roman" w:cs="Times New Roman"/>
          <w:sz w:val="24"/>
          <w:szCs w:val="24"/>
          <w:lang w:val="en-US"/>
        </w:rPr>
      </w:pPr>
      <w:r w:rsidRPr="00CA560B">
        <w:rPr>
          <w:rFonts w:ascii="Times New Roman" w:hAnsi="Times New Roman" w:cs="Times New Roman"/>
          <w:sz w:val="24"/>
          <w:szCs w:val="24"/>
          <w:lang w:val="en-US"/>
        </w:rPr>
        <w:t>Dan selanjutnya menerima pindahan-pindahan dari lain Pengadilan Negeri maupun dari Kantor Urusan Tugas Belajar Departemen Kehakiman Yogyakarta, dan ada yang dari Direktorat Jenderal Pembinaan badan-badan Peradilan Umum, serta pengangkatan pegawai-pegawai baru atau calon pegawai yang didrop dari Pusat/dari J</w:t>
      </w:r>
      <w:r>
        <w:rPr>
          <w:rFonts w:ascii="Times New Roman" w:hAnsi="Times New Roman" w:cs="Times New Roman"/>
          <w:sz w:val="24"/>
          <w:szCs w:val="24"/>
          <w:lang w:val="en-US"/>
        </w:rPr>
        <w:t>akarta, ditambah tenaga magang.</w:t>
      </w:r>
    </w:p>
    <w:p w:rsidR="00CA560B" w:rsidRDefault="00CA560B" w:rsidP="00CA560B">
      <w:pPr>
        <w:rPr>
          <w:rFonts w:ascii="Times New Roman" w:hAnsi="Times New Roman" w:cs="Times New Roman"/>
          <w:sz w:val="24"/>
          <w:szCs w:val="24"/>
          <w:lang w:val="en-US"/>
        </w:rPr>
      </w:pPr>
      <w:r w:rsidRPr="00CA560B">
        <w:rPr>
          <w:rFonts w:ascii="Times New Roman" w:hAnsi="Times New Roman" w:cs="Times New Roman"/>
          <w:sz w:val="24"/>
          <w:szCs w:val="24"/>
          <w:lang w:val="en-US"/>
        </w:rPr>
        <w:t>Dengan DIPA tahun Anggaran 1978/1979 No. 44/XIII/4/1978, tanggal 1 April 1978, dibangun gedung Pengadilan Negeri Bantul dan Rumah Dinas Ketua diatas tanah seluas 3.000 m², terdiri 2 (dua) lantai terletak di Gise, Ringinharjo, Bantul, dan pada tanggal 6 Februari 1982 Gedung Pengadilan Negeri Bantul diresmikan oleh Bapak R. Soeroso, SH. Dirjen Badilum Departemen Kehakiman.</w:t>
      </w:r>
    </w:p>
    <w:p w:rsidR="005B2B1A" w:rsidRDefault="005B2B1A" w:rsidP="00CA560B">
      <w:pPr>
        <w:rPr>
          <w:rFonts w:ascii="Times New Roman" w:hAnsi="Times New Roman" w:cs="Times New Roman"/>
          <w:sz w:val="24"/>
          <w:szCs w:val="24"/>
          <w:lang w:val="en-US"/>
        </w:rPr>
      </w:pPr>
      <w:r w:rsidRPr="005B2B1A">
        <w:rPr>
          <w:rFonts w:ascii="Times New Roman" w:hAnsi="Times New Roman" w:cs="Times New Roman"/>
          <w:sz w:val="24"/>
          <w:szCs w:val="24"/>
          <w:lang w:val="en-US"/>
        </w:rPr>
        <w:lastRenderedPageBreak/>
        <w:t>Pengadilan Negeri Bantul adalah Pengadilan Negeri yang merupakan Pengadilan Tingkat Pertama yang berked</w:t>
      </w:r>
      <w:r>
        <w:rPr>
          <w:rFonts w:ascii="Times New Roman" w:hAnsi="Times New Roman" w:cs="Times New Roman"/>
          <w:sz w:val="24"/>
          <w:szCs w:val="24"/>
          <w:lang w:val="en-US"/>
        </w:rPr>
        <w:t>udukan di Kabupaten Bantul, Prov</w:t>
      </w:r>
      <w:r w:rsidRPr="005B2B1A">
        <w:rPr>
          <w:rFonts w:ascii="Times New Roman" w:hAnsi="Times New Roman" w:cs="Times New Roman"/>
          <w:sz w:val="24"/>
          <w:szCs w:val="24"/>
          <w:lang w:val="en-US"/>
        </w:rPr>
        <w:t>insi Daerah Istimewa Yogyakarta yang daerah hukumnya meliputi 17 kecamatan di kabupaten Bantul.</w:t>
      </w:r>
    </w:p>
    <w:p w:rsidR="00661251" w:rsidRPr="00661251" w:rsidRDefault="00661251" w:rsidP="00661251">
      <w:pPr>
        <w:pStyle w:val="ListParagraph"/>
        <w:numPr>
          <w:ilvl w:val="0"/>
          <w:numId w:val="2"/>
        </w:numPr>
        <w:rPr>
          <w:rFonts w:ascii="Times New Roman" w:hAnsi="Times New Roman" w:cs="Times New Roman"/>
          <w:b/>
          <w:sz w:val="24"/>
          <w:szCs w:val="24"/>
          <w:lang w:val="en-US"/>
        </w:rPr>
      </w:pPr>
      <w:r w:rsidRPr="00661251">
        <w:rPr>
          <w:rFonts w:ascii="Times New Roman" w:hAnsi="Times New Roman" w:cs="Times New Roman"/>
          <w:b/>
          <w:sz w:val="24"/>
          <w:szCs w:val="24"/>
          <w:lang w:val="en-US"/>
        </w:rPr>
        <w:t>Kondisi Umum</w:t>
      </w:r>
    </w:p>
    <w:p w:rsidR="00661251" w:rsidRDefault="00661251" w:rsidP="00661251">
      <w:pPr>
        <w:rPr>
          <w:rFonts w:ascii="Times New Roman" w:hAnsi="Times New Roman" w:cs="Times New Roman"/>
          <w:sz w:val="24"/>
          <w:szCs w:val="24"/>
          <w:lang w:val="en-US"/>
        </w:rPr>
      </w:pPr>
      <w:r w:rsidRPr="00661251">
        <w:rPr>
          <w:rFonts w:ascii="Times New Roman" w:hAnsi="Times New Roman" w:cs="Times New Roman"/>
          <w:sz w:val="24"/>
          <w:szCs w:val="24"/>
          <w:lang w:val="en-US"/>
        </w:rPr>
        <w:t>Reformasi sistem peradilan membawa per</w:t>
      </w:r>
      <w:r>
        <w:rPr>
          <w:rFonts w:ascii="Times New Roman" w:hAnsi="Times New Roman" w:cs="Times New Roman"/>
          <w:sz w:val="24"/>
          <w:szCs w:val="24"/>
          <w:lang w:val="en-US"/>
        </w:rPr>
        <w:t xml:space="preserve">ubahan yang mendasar bagi peran </w:t>
      </w:r>
      <w:r w:rsidRPr="00661251">
        <w:rPr>
          <w:rFonts w:ascii="Times New Roman" w:hAnsi="Times New Roman" w:cs="Times New Roman"/>
          <w:sz w:val="24"/>
          <w:szCs w:val="24"/>
          <w:lang w:val="en-US"/>
        </w:rPr>
        <w:t>Pengadilan Negeri Bantul dalam menjalankan tugas dan fungsi pokoknya, dibidang</w:t>
      </w:r>
      <w:r>
        <w:rPr>
          <w:rFonts w:ascii="Times New Roman" w:hAnsi="Times New Roman" w:cs="Times New Roman"/>
          <w:sz w:val="24"/>
          <w:szCs w:val="24"/>
          <w:lang w:val="en-US"/>
        </w:rPr>
        <w:t xml:space="preserve"> </w:t>
      </w:r>
      <w:r w:rsidRPr="00661251">
        <w:rPr>
          <w:rFonts w:ascii="Times New Roman" w:hAnsi="Times New Roman" w:cs="Times New Roman"/>
          <w:sz w:val="24"/>
          <w:szCs w:val="24"/>
          <w:lang w:val="en-US"/>
        </w:rPr>
        <w:t>Administrasi, Organisasi, Perencanaan dan Keuangan. Pengadilan Negeri Bantul,</w:t>
      </w:r>
      <w:r>
        <w:rPr>
          <w:rFonts w:ascii="Times New Roman" w:hAnsi="Times New Roman" w:cs="Times New Roman"/>
          <w:sz w:val="24"/>
          <w:szCs w:val="24"/>
          <w:lang w:val="en-US"/>
        </w:rPr>
        <w:t xml:space="preserve"> </w:t>
      </w:r>
      <w:r w:rsidRPr="00661251">
        <w:rPr>
          <w:rFonts w:ascii="Times New Roman" w:hAnsi="Times New Roman" w:cs="Times New Roman"/>
          <w:sz w:val="24"/>
          <w:szCs w:val="24"/>
          <w:lang w:val="en-US"/>
        </w:rPr>
        <w:t>merupakan lingkungan Peradilan Umum di bawah Mahkamah Agung Republik</w:t>
      </w:r>
      <w:r>
        <w:rPr>
          <w:rFonts w:ascii="Times New Roman" w:hAnsi="Times New Roman" w:cs="Times New Roman"/>
          <w:sz w:val="24"/>
          <w:szCs w:val="24"/>
          <w:lang w:val="en-US"/>
        </w:rPr>
        <w:t xml:space="preserve"> </w:t>
      </w:r>
      <w:r w:rsidRPr="00661251">
        <w:rPr>
          <w:rFonts w:ascii="Times New Roman" w:hAnsi="Times New Roman" w:cs="Times New Roman"/>
          <w:sz w:val="24"/>
          <w:szCs w:val="24"/>
          <w:lang w:val="en-US"/>
        </w:rPr>
        <w:t>Indonesia sebagai pelaksana kekuasaan kehakiman yang merdeka untuk</w:t>
      </w:r>
      <w:r>
        <w:rPr>
          <w:rFonts w:ascii="Times New Roman" w:hAnsi="Times New Roman" w:cs="Times New Roman"/>
          <w:sz w:val="24"/>
          <w:szCs w:val="24"/>
          <w:lang w:val="en-US"/>
        </w:rPr>
        <w:t xml:space="preserve"> </w:t>
      </w:r>
      <w:r w:rsidRPr="00661251">
        <w:rPr>
          <w:rFonts w:ascii="Times New Roman" w:hAnsi="Times New Roman" w:cs="Times New Roman"/>
          <w:sz w:val="24"/>
          <w:szCs w:val="24"/>
          <w:lang w:val="en-US"/>
        </w:rPr>
        <w:t>menyelenggarakan peradilan guna menegakkan</w:t>
      </w:r>
      <w:r>
        <w:rPr>
          <w:rFonts w:ascii="Times New Roman" w:hAnsi="Times New Roman" w:cs="Times New Roman"/>
          <w:sz w:val="24"/>
          <w:szCs w:val="24"/>
          <w:lang w:val="en-US"/>
        </w:rPr>
        <w:t xml:space="preserve"> hukum dan keadilan. Pengadilan </w:t>
      </w:r>
      <w:r w:rsidRPr="00661251">
        <w:rPr>
          <w:rFonts w:ascii="Times New Roman" w:hAnsi="Times New Roman" w:cs="Times New Roman"/>
          <w:sz w:val="24"/>
          <w:szCs w:val="24"/>
          <w:lang w:val="en-US"/>
        </w:rPr>
        <w:t>Negeri Bantul bertugas dan berwenang m</w:t>
      </w:r>
      <w:r>
        <w:rPr>
          <w:rFonts w:ascii="Times New Roman" w:hAnsi="Times New Roman" w:cs="Times New Roman"/>
          <w:sz w:val="24"/>
          <w:szCs w:val="24"/>
          <w:lang w:val="en-US"/>
        </w:rPr>
        <w:t xml:space="preserve">enerima, memeriksa, memutus dan </w:t>
      </w:r>
      <w:r w:rsidRPr="00661251">
        <w:rPr>
          <w:rFonts w:ascii="Times New Roman" w:hAnsi="Times New Roman" w:cs="Times New Roman"/>
          <w:sz w:val="24"/>
          <w:szCs w:val="24"/>
          <w:lang w:val="en-US"/>
        </w:rPr>
        <w:t>menyelesaikan perkara yang masuk di tingkat pertama.</w:t>
      </w:r>
    </w:p>
    <w:p w:rsidR="00661251" w:rsidRDefault="00661251" w:rsidP="00661251">
      <w:pPr>
        <w:rPr>
          <w:rFonts w:ascii="Times New Roman" w:hAnsi="Times New Roman" w:cs="Times New Roman"/>
          <w:sz w:val="24"/>
          <w:szCs w:val="24"/>
          <w:lang w:val="en-US"/>
        </w:rPr>
      </w:pPr>
      <w:r w:rsidRPr="00661251">
        <w:rPr>
          <w:rFonts w:ascii="Times New Roman" w:hAnsi="Times New Roman" w:cs="Times New Roman"/>
          <w:sz w:val="24"/>
          <w:szCs w:val="24"/>
          <w:lang w:val="en-US"/>
        </w:rPr>
        <w:t>Perencanaan stratejik suatu proses yang berorientasi pada hasil yang ingin dicapai</w:t>
      </w:r>
      <w:r>
        <w:rPr>
          <w:rFonts w:ascii="Times New Roman" w:hAnsi="Times New Roman" w:cs="Times New Roman"/>
          <w:sz w:val="24"/>
          <w:szCs w:val="24"/>
          <w:lang w:val="en-US"/>
        </w:rPr>
        <w:t xml:space="preserve"> </w:t>
      </w:r>
      <w:r w:rsidRPr="00661251">
        <w:rPr>
          <w:rFonts w:ascii="Times New Roman" w:hAnsi="Times New Roman" w:cs="Times New Roman"/>
          <w:sz w:val="24"/>
          <w:szCs w:val="24"/>
          <w:lang w:val="en-US"/>
        </w:rPr>
        <w:t>selama kurun waktu 1 (satu) sampai dengan 5 (lima) tahun secara sistematis dan</w:t>
      </w:r>
      <w:r>
        <w:rPr>
          <w:rFonts w:ascii="Times New Roman" w:hAnsi="Times New Roman" w:cs="Times New Roman"/>
          <w:sz w:val="24"/>
          <w:szCs w:val="24"/>
          <w:lang w:val="en-US"/>
        </w:rPr>
        <w:t xml:space="preserve"> </w:t>
      </w:r>
      <w:r w:rsidRPr="00661251">
        <w:rPr>
          <w:rFonts w:ascii="Times New Roman" w:hAnsi="Times New Roman" w:cs="Times New Roman"/>
          <w:sz w:val="24"/>
          <w:szCs w:val="24"/>
          <w:lang w:val="en-US"/>
        </w:rPr>
        <w:t>berkesinambungan dengan memperhitungkan po</w:t>
      </w:r>
      <w:r>
        <w:rPr>
          <w:rFonts w:ascii="Times New Roman" w:hAnsi="Times New Roman" w:cs="Times New Roman"/>
          <w:sz w:val="24"/>
          <w:szCs w:val="24"/>
          <w:lang w:val="en-US"/>
        </w:rPr>
        <w:t xml:space="preserve">tensi, peluang dan kendala yang </w:t>
      </w:r>
      <w:r w:rsidRPr="00661251">
        <w:rPr>
          <w:rFonts w:ascii="Times New Roman" w:hAnsi="Times New Roman" w:cs="Times New Roman"/>
          <w:sz w:val="24"/>
          <w:szCs w:val="24"/>
          <w:lang w:val="en-US"/>
        </w:rPr>
        <w:t>ada pada lingkungan Pengadilan Negeri Bantul. Renc</w:t>
      </w:r>
      <w:r>
        <w:rPr>
          <w:rFonts w:ascii="Times New Roman" w:hAnsi="Times New Roman" w:cs="Times New Roman"/>
          <w:sz w:val="24"/>
          <w:szCs w:val="24"/>
          <w:lang w:val="en-US"/>
        </w:rPr>
        <w:t xml:space="preserve">ana Strategis ini dijabarkan ke </w:t>
      </w:r>
      <w:r w:rsidRPr="00661251">
        <w:rPr>
          <w:rFonts w:ascii="Times New Roman" w:hAnsi="Times New Roman" w:cs="Times New Roman"/>
          <w:sz w:val="24"/>
          <w:szCs w:val="24"/>
          <w:lang w:val="en-US"/>
        </w:rPr>
        <w:t>dalam program yang kemudian diuraikan kedalam rencana tindakan. Rencana</w:t>
      </w:r>
      <w:r>
        <w:rPr>
          <w:rFonts w:ascii="Times New Roman" w:hAnsi="Times New Roman" w:cs="Times New Roman"/>
          <w:sz w:val="24"/>
          <w:szCs w:val="24"/>
          <w:lang w:val="en-US"/>
        </w:rPr>
        <w:t xml:space="preserve"> </w:t>
      </w:r>
      <w:r w:rsidRPr="00661251">
        <w:rPr>
          <w:rFonts w:ascii="Times New Roman" w:hAnsi="Times New Roman" w:cs="Times New Roman"/>
          <w:sz w:val="24"/>
          <w:szCs w:val="24"/>
          <w:lang w:val="en-US"/>
        </w:rPr>
        <w:t>Strategis ini kelak didukung dengan anggaran yang memadai, dilaksanakan oleh</w:t>
      </w:r>
      <w:r>
        <w:rPr>
          <w:rFonts w:ascii="Times New Roman" w:hAnsi="Times New Roman" w:cs="Times New Roman"/>
          <w:sz w:val="24"/>
          <w:szCs w:val="24"/>
          <w:lang w:val="en-US"/>
        </w:rPr>
        <w:t xml:space="preserve"> </w:t>
      </w:r>
      <w:r w:rsidRPr="00661251">
        <w:rPr>
          <w:rFonts w:ascii="Times New Roman" w:hAnsi="Times New Roman" w:cs="Times New Roman"/>
          <w:sz w:val="24"/>
          <w:szCs w:val="24"/>
          <w:lang w:val="en-US"/>
        </w:rPr>
        <w:t>sumber daya manusia yang kompeten, ditu</w:t>
      </w:r>
      <w:r>
        <w:rPr>
          <w:rFonts w:ascii="Times New Roman" w:hAnsi="Times New Roman" w:cs="Times New Roman"/>
          <w:sz w:val="24"/>
          <w:szCs w:val="24"/>
          <w:lang w:val="en-US"/>
        </w:rPr>
        <w:t xml:space="preserve">njang sarana dan prasarana serta </w:t>
      </w:r>
      <w:r w:rsidRPr="00661251">
        <w:rPr>
          <w:rFonts w:ascii="Times New Roman" w:hAnsi="Times New Roman" w:cs="Times New Roman"/>
          <w:sz w:val="24"/>
          <w:szCs w:val="24"/>
          <w:lang w:val="en-US"/>
        </w:rPr>
        <w:t>memperhitungkan perkembangan lingkungan Pengadilan Negeri Bantul, baik</w:t>
      </w:r>
      <w:r>
        <w:rPr>
          <w:rFonts w:ascii="Times New Roman" w:hAnsi="Times New Roman" w:cs="Times New Roman"/>
          <w:sz w:val="24"/>
          <w:szCs w:val="24"/>
          <w:lang w:val="en-US"/>
        </w:rPr>
        <w:t xml:space="preserve"> </w:t>
      </w:r>
      <w:r w:rsidRPr="00661251">
        <w:rPr>
          <w:rFonts w:ascii="Times New Roman" w:hAnsi="Times New Roman" w:cs="Times New Roman"/>
          <w:sz w:val="24"/>
          <w:szCs w:val="24"/>
          <w:lang w:val="en-US"/>
        </w:rPr>
        <w:t>lingkungan internal maupun ekster</w:t>
      </w:r>
      <w:r>
        <w:rPr>
          <w:rFonts w:ascii="Times New Roman" w:hAnsi="Times New Roman" w:cs="Times New Roman"/>
          <w:sz w:val="24"/>
          <w:szCs w:val="24"/>
          <w:lang w:val="en-US"/>
        </w:rPr>
        <w:t>nal sebagai variable strategis.</w:t>
      </w:r>
    </w:p>
    <w:p w:rsidR="00203137" w:rsidRDefault="00661251" w:rsidP="00203137">
      <w:pPr>
        <w:rPr>
          <w:rFonts w:ascii="Times New Roman" w:hAnsi="Times New Roman" w:cs="Times New Roman"/>
          <w:sz w:val="24"/>
          <w:szCs w:val="24"/>
          <w:lang w:val="en-US"/>
        </w:rPr>
      </w:pPr>
      <w:r w:rsidRPr="00661251">
        <w:rPr>
          <w:rFonts w:ascii="Times New Roman" w:hAnsi="Times New Roman" w:cs="Times New Roman"/>
          <w:sz w:val="24"/>
          <w:szCs w:val="24"/>
          <w:lang w:val="en-US"/>
        </w:rPr>
        <w:t>Pengadilan Negeri Bantul dalam menjalankan tuga</w:t>
      </w:r>
      <w:r>
        <w:rPr>
          <w:rFonts w:ascii="Times New Roman" w:hAnsi="Times New Roman" w:cs="Times New Roman"/>
          <w:sz w:val="24"/>
          <w:szCs w:val="24"/>
          <w:lang w:val="en-US"/>
        </w:rPr>
        <w:t xml:space="preserve">s dan fungsinya tersebut adalah </w:t>
      </w:r>
      <w:r w:rsidRPr="00661251">
        <w:rPr>
          <w:rFonts w:ascii="Times New Roman" w:hAnsi="Times New Roman" w:cs="Times New Roman"/>
          <w:sz w:val="24"/>
          <w:szCs w:val="24"/>
          <w:lang w:val="en-US"/>
        </w:rPr>
        <w:t>untuk mendukung tercapainya visi dan misi Mahkamah Agung Republik Indonesia</w:t>
      </w:r>
      <w:r>
        <w:rPr>
          <w:rFonts w:ascii="Times New Roman" w:hAnsi="Times New Roman" w:cs="Times New Roman"/>
          <w:sz w:val="24"/>
          <w:szCs w:val="24"/>
          <w:lang w:val="en-US"/>
        </w:rPr>
        <w:t xml:space="preserve"> </w:t>
      </w:r>
      <w:r w:rsidRPr="00661251">
        <w:rPr>
          <w:rFonts w:ascii="Times New Roman" w:hAnsi="Times New Roman" w:cs="Times New Roman"/>
          <w:sz w:val="24"/>
          <w:szCs w:val="24"/>
          <w:lang w:val="en-US"/>
        </w:rPr>
        <w:t>sebagai lembaga pelaksana kekuasaan kehakiman di Indonesia.</w:t>
      </w:r>
    </w:p>
    <w:p w:rsidR="00203137" w:rsidRPr="007A44CC" w:rsidRDefault="007A44CC" w:rsidP="00203137">
      <w:pPr>
        <w:rPr>
          <w:rFonts w:ascii="Times New Roman" w:eastAsia="Batang" w:hAnsi="Times New Roman" w:cs="Times New Roman"/>
          <w:sz w:val="24"/>
          <w:szCs w:val="24"/>
          <w:lang w:val="en-US"/>
        </w:rPr>
      </w:pPr>
      <w:r>
        <w:rPr>
          <w:rFonts w:ascii="Times New Roman" w:eastAsia="Batang" w:hAnsi="Times New Roman" w:cs="Times New Roman"/>
          <w:sz w:val="24"/>
          <w:szCs w:val="24"/>
        </w:rPr>
        <w:t xml:space="preserve">Sumber </w:t>
      </w:r>
      <w:r>
        <w:rPr>
          <w:rFonts w:ascii="Times New Roman" w:eastAsia="Batang" w:hAnsi="Times New Roman" w:cs="Times New Roman"/>
          <w:sz w:val="24"/>
          <w:szCs w:val="24"/>
          <w:lang w:val="en-US"/>
        </w:rPr>
        <w:t>D</w:t>
      </w:r>
      <w:r w:rsidR="00203137" w:rsidRPr="007A44CC">
        <w:rPr>
          <w:rFonts w:ascii="Times New Roman" w:eastAsia="Batang" w:hAnsi="Times New Roman" w:cs="Times New Roman"/>
          <w:sz w:val="24"/>
          <w:szCs w:val="24"/>
        </w:rPr>
        <w:t>aya Manusia</w:t>
      </w:r>
    </w:p>
    <w:p w:rsidR="00203137" w:rsidRPr="00D17E0F" w:rsidRDefault="00203137" w:rsidP="00203137">
      <w:pPr>
        <w:pStyle w:val="ListParagraph"/>
        <w:spacing w:line="360" w:lineRule="auto"/>
        <w:ind w:left="0"/>
        <w:jc w:val="both"/>
        <w:rPr>
          <w:rFonts w:ascii="Times New Roman" w:eastAsia="Batang" w:hAnsi="Times New Roman" w:cs="Times New Roman"/>
          <w:sz w:val="24"/>
          <w:szCs w:val="24"/>
        </w:rPr>
      </w:pPr>
      <w:r w:rsidRPr="00D17E0F">
        <w:rPr>
          <w:rFonts w:ascii="Times New Roman" w:eastAsia="Batang" w:hAnsi="Times New Roman" w:cs="Times New Roman"/>
          <w:sz w:val="24"/>
          <w:szCs w:val="24"/>
          <w:lang w:val="sv-SE"/>
        </w:rPr>
        <w:t>Pada akhir tahun 2014 jumlah keseluruhan sumber daya manusi</w:t>
      </w:r>
      <w:r w:rsidR="00DD3AD9">
        <w:rPr>
          <w:rFonts w:ascii="Times New Roman" w:eastAsia="Batang" w:hAnsi="Times New Roman" w:cs="Times New Roman"/>
          <w:sz w:val="24"/>
          <w:szCs w:val="24"/>
          <w:lang w:val="sv-SE"/>
        </w:rPr>
        <w:t xml:space="preserve">a pada Pengadilan Negeri Bantul </w:t>
      </w:r>
      <w:r w:rsidRPr="00D17E0F">
        <w:rPr>
          <w:rFonts w:ascii="Times New Roman" w:eastAsia="Batang" w:hAnsi="Times New Roman" w:cs="Times New Roman"/>
          <w:sz w:val="24"/>
          <w:szCs w:val="24"/>
          <w:lang w:val="sv-SE"/>
        </w:rPr>
        <w:t xml:space="preserve">adalah sejumlah 59 orang, dengan perincian dan mutasi yang terjadi selama tahun 2014 adalah sebagai berikut : </w:t>
      </w:r>
    </w:p>
    <w:p w:rsidR="00203137" w:rsidRPr="00D17E0F" w:rsidRDefault="00124889" w:rsidP="007A44CC">
      <w:pPr>
        <w:numPr>
          <w:ilvl w:val="1"/>
          <w:numId w:val="28"/>
        </w:numPr>
        <w:spacing w:after="0" w:line="360" w:lineRule="auto"/>
        <w:jc w:val="both"/>
        <w:rPr>
          <w:rFonts w:ascii="Times New Roman" w:eastAsia="Batang" w:hAnsi="Times New Roman" w:cs="Times New Roman"/>
          <w:sz w:val="24"/>
          <w:szCs w:val="24"/>
          <w:lang w:val="sv-SE"/>
        </w:rPr>
      </w:pPr>
      <w:r>
        <w:rPr>
          <w:rFonts w:ascii="Times New Roman" w:eastAsia="Batang" w:hAnsi="Times New Roman" w:cs="Times New Roman"/>
          <w:sz w:val="24"/>
          <w:szCs w:val="24"/>
          <w:lang w:val="sv-SE"/>
        </w:rPr>
        <w:t>Sumber Daya M</w:t>
      </w:r>
      <w:r w:rsidR="00203137" w:rsidRPr="00D17E0F">
        <w:rPr>
          <w:rFonts w:ascii="Times New Roman" w:eastAsia="Batang" w:hAnsi="Times New Roman" w:cs="Times New Roman"/>
          <w:sz w:val="24"/>
          <w:szCs w:val="24"/>
          <w:lang w:val="sv-SE"/>
        </w:rPr>
        <w:t>anusia Teknis Yudisial 45 pegawai</w:t>
      </w:r>
    </w:p>
    <w:p w:rsidR="00203137" w:rsidRPr="00D17E0F" w:rsidRDefault="00203137" w:rsidP="007A44CC">
      <w:pPr>
        <w:numPr>
          <w:ilvl w:val="1"/>
          <w:numId w:val="28"/>
        </w:numPr>
        <w:spacing w:after="0" w:line="360" w:lineRule="auto"/>
        <w:jc w:val="both"/>
        <w:rPr>
          <w:rFonts w:ascii="Times New Roman" w:eastAsia="Batang" w:hAnsi="Times New Roman" w:cs="Times New Roman"/>
          <w:sz w:val="24"/>
          <w:szCs w:val="24"/>
          <w:lang w:val="sv-SE"/>
        </w:rPr>
      </w:pPr>
      <w:r w:rsidRPr="00D17E0F">
        <w:rPr>
          <w:rFonts w:ascii="Times New Roman" w:eastAsia="Batang" w:hAnsi="Times New Roman" w:cs="Times New Roman"/>
          <w:sz w:val="24"/>
          <w:szCs w:val="24"/>
          <w:lang w:val="sv-SE"/>
        </w:rPr>
        <w:t>Sumber Daya Manusia Non Teknis Yudisial</w:t>
      </w:r>
      <w:r w:rsidRPr="00D17E0F">
        <w:rPr>
          <w:rFonts w:ascii="Times New Roman" w:eastAsia="Batang" w:hAnsi="Times New Roman" w:cs="Times New Roman"/>
          <w:sz w:val="24"/>
          <w:szCs w:val="24"/>
        </w:rPr>
        <w:t xml:space="preserve"> </w:t>
      </w:r>
      <w:r w:rsidRPr="00D17E0F">
        <w:rPr>
          <w:rFonts w:ascii="Times New Roman" w:eastAsia="Batang" w:hAnsi="Times New Roman" w:cs="Times New Roman"/>
          <w:sz w:val="24"/>
          <w:szCs w:val="24"/>
          <w:lang w:val="sv-SE"/>
        </w:rPr>
        <w:t>14 orang</w:t>
      </w:r>
    </w:p>
    <w:p w:rsidR="00203137" w:rsidRPr="00D17E0F" w:rsidRDefault="00203137" w:rsidP="007A44CC">
      <w:pPr>
        <w:numPr>
          <w:ilvl w:val="1"/>
          <w:numId w:val="28"/>
        </w:numPr>
        <w:spacing w:after="0" w:line="360" w:lineRule="auto"/>
        <w:jc w:val="both"/>
        <w:rPr>
          <w:rFonts w:ascii="Times New Roman" w:eastAsia="Batang" w:hAnsi="Times New Roman" w:cs="Times New Roman"/>
          <w:sz w:val="24"/>
          <w:szCs w:val="24"/>
          <w:lang w:val="sv-SE"/>
        </w:rPr>
      </w:pPr>
      <w:r w:rsidRPr="00D17E0F">
        <w:rPr>
          <w:rFonts w:ascii="Times New Roman" w:eastAsia="Batang" w:hAnsi="Times New Roman" w:cs="Times New Roman"/>
          <w:sz w:val="24"/>
          <w:szCs w:val="24"/>
          <w:lang w:val="sv-SE"/>
        </w:rPr>
        <w:t>Promosi dan Mutasi</w:t>
      </w:r>
      <w:r w:rsidRPr="00D17E0F">
        <w:rPr>
          <w:rFonts w:ascii="Times New Roman" w:eastAsia="Batang" w:hAnsi="Times New Roman" w:cs="Times New Roman"/>
          <w:sz w:val="24"/>
          <w:szCs w:val="24"/>
        </w:rPr>
        <w:t xml:space="preserve">: </w:t>
      </w:r>
    </w:p>
    <w:p w:rsidR="00203137" w:rsidRPr="00D17E0F" w:rsidRDefault="00203137" w:rsidP="007A44CC">
      <w:pPr>
        <w:pStyle w:val="ListParagraph"/>
        <w:numPr>
          <w:ilvl w:val="0"/>
          <w:numId w:val="29"/>
        </w:numPr>
        <w:spacing w:after="0" w:line="360" w:lineRule="auto"/>
        <w:jc w:val="both"/>
        <w:rPr>
          <w:rFonts w:ascii="Times New Roman" w:eastAsia="Batang" w:hAnsi="Times New Roman" w:cs="Times New Roman"/>
          <w:sz w:val="24"/>
          <w:szCs w:val="24"/>
          <w:lang w:val="sv-SE"/>
        </w:rPr>
      </w:pPr>
      <w:r w:rsidRPr="00D17E0F">
        <w:rPr>
          <w:rFonts w:ascii="Times New Roman" w:eastAsia="Batang" w:hAnsi="Times New Roman" w:cs="Times New Roman"/>
          <w:sz w:val="24"/>
          <w:szCs w:val="24"/>
          <w:lang w:val="sv-SE"/>
        </w:rPr>
        <w:t>Keluar / Pindah :</w:t>
      </w:r>
    </w:p>
    <w:p w:rsidR="00203137" w:rsidRPr="00D17E0F" w:rsidRDefault="00203137" w:rsidP="007A44CC">
      <w:pPr>
        <w:pStyle w:val="ListParagraph"/>
        <w:numPr>
          <w:ilvl w:val="0"/>
          <w:numId w:val="30"/>
        </w:numPr>
        <w:spacing w:after="0" w:line="360" w:lineRule="auto"/>
        <w:jc w:val="both"/>
        <w:rPr>
          <w:rFonts w:ascii="Times New Roman" w:eastAsia="Batang" w:hAnsi="Times New Roman" w:cs="Times New Roman"/>
          <w:i/>
          <w:sz w:val="24"/>
          <w:szCs w:val="24"/>
          <w:lang w:val="sv-SE"/>
        </w:rPr>
      </w:pPr>
      <w:r w:rsidRPr="00D17E0F">
        <w:rPr>
          <w:rFonts w:ascii="Times New Roman" w:eastAsia="Batang" w:hAnsi="Times New Roman" w:cs="Times New Roman"/>
          <w:sz w:val="24"/>
          <w:szCs w:val="24"/>
          <w:lang w:val="sv-SE"/>
        </w:rPr>
        <w:t xml:space="preserve">Hakim </w:t>
      </w:r>
      <w:r w:rsidRPr="00D17E0F">
        <w:rPr>
          <w:rFonts w:ascii="Times New Roman" w:eastAsia="Batang" w:hAnsi="Times New Roman" w:cs="Times New Roman"/>
          <w:sz w:val="24"/>
          <w:szCs w:val="24"/>
        </w:rPr>
        <w:tab/>
      </w:r>
      <w:r w:rsidRPr="00D17E0F">
        <w:rPr>
          <w:rFonts w:ascii="Times New Roman" w:eastAsia="Batang" w:hAnsi="Times New Roman" w:cs="Times New Roman"/>
          <w:sz w:val="24"/>
          <w:szCs w:val="24"/>
        </w:rPr>
        <w:tab/>
      </w:r>
      <w:r w:rsidRPr="00D17E0F">
        <w:rPr>
          <w:rFonts w:ascii="Times New Roman" w:eastAsia="Batang" w:hAnsi="Times New Roman" w:cs="Times New Roman"/>
          <w:sz w:val="24"/>
          <w:szCs w:val="24"/>
        </w:rPr>
        <w:tab/>
        <w:t xml:space="preserve">: </w:t>
      </w:r>
      <w:r w:rsidRPr="00D17E0F">
        <w:rPr>
          <w:rFonts w:ascii="Times New Roman" w:eastAsia="Batang" w:hAnsi="Times New Roman" w:cs="Times New Roman"/>
          <w:sz w:val="24"/>
          <w:szCs w:val="24"/>
          <w:lang w:val="sv-SE"/>
        </w:rPr>
        <w:t>4</w:t>
      </w:r>
      <w:r w:rsidRPr="00D17E0F">
        <w:rPr>
          <w:rFonts w:ascii="Times New Roman" w:eastAsia="Batang" w:hAnsi="Times New Roman" w:cs="Times New Roman"/>
          <w:i/>
          <w:sz w:val="24"/>
          <w:szCs w:val="24"/>
          <w:lang w:val="sv-SE"/>
        </w:rPr>
        <w:t xml:space="preserve"> </w:t>
      </w:r>
      <w:r w:rsidRPr="00D17E0F">
        <w:rPr>
          <w:rFonts w:ascii="Times New Roman" w:eastAsia="Batang" w:hAnsi="Times New Roman" w:cs="Times New Roman"/>
          <w:sz w:val="24"/>
          <w:szCs w:val="24"/>
          <w:lang w:val="sv-SE"/>
        </w:rPr>
        <w:t>orang</w:t>
      </w:r>
    </w:p>
    <w:p w:rsidR="00203137" w:rsidRPr="00D17E0F" w:rsidRDefault="00203137" w:rsidP="007A44CC">
      <w:pPr>
        <w:pStyle w:val="ListParagraph"/>
        <w:numPr>
          <w:ilvl w:val="0"/>
          <w:numId w:val="30"/>
        </w:numPr>
        <w:spacing w:after="0" w:line="360" w:lineRule="auto"/>
        <w:jc w:val="both"/>
        <w:rPr>
          <w:rFonts w:ascii="Times New Roman" w:eastAsia="Batang" w:hAnsi="Times New Roman" w:cs="Times New Roman"/>
          <w:i/>
          <w:sz w:val="24"/>
          <w:szCs w:val="24"/>
          <w:lang w:val="it-IT"/>
        </w:rPr>
      </w:pPr>
      <w:r w:rsidRPr="00D17E0F">
        <w:rPr>
          <w:rFonts w:ascii="Times New Roman" w:eastAsia="Batang" w:hAnsi="Times New Roman" w:cs="Times New Roman"/>
          <w:sz w:val="24"/>
          <w:szCs w:val="24"/>
          <w:lang w:val="sv-SE"/>
        </w:rPr>
        <w:t>Panitera</w:t>
      </w:r>
      <w:r w:rsidRPr="00D17E0F">
        <w:rPr>
          <w:rFonts w:ascii="Times New Roman" w:eastAsia="Batang" w:hAnsi="Times New Roman" w:cs="Times New Roman"/>
          <w:sz w:val="24"/>
          <w:szCs w:val="24"/>
          <w:lang w:val="it-IT"/>
        </w:rPr>
        <w:t>/Sekretaris</w:t>
      </w:r>
      <w:r w:rsidRPr="00D17E0F">
        <w:rPr>
          <w:rFonts w:ascii="Times New Roman" w:eastAsia="Batang" w:hAnsi="Times New Roman" w:cs="Times New Roman"/>
          <w:sz w:val="24"/>
          <w:szCs w:val="24"/>
          <w:lang w:val="it-IT"/>
        </w:rPr>
        <w:tab/>
        <w:t xml:space="preserve"> </w:t>
      </w:r>
      <w:r w:rsidRPr="00D17E0F">
        <w:rPr>
          <w:rFonts w:ascii="Times New Roman" w:eastAsia="Batang" w:hAnsi="Times New Roman" w:cs="Times New Roman"/>
          <w:sz w:val="24"/>
          <w:szCs w:val="24"/>
        </w:rPr>
        <w:tab/>
        <w:t xml:space="preserve">: </w:t>
      </w:r>
      <w:r w:rsidRPr="00D17E0F">
        <w:rPr>
          <w:rFonts w:ascii="Times New Roman" w:eastAsia="Batang" w:hAnsi="Times New Roman" w:cs="Times New Roman"/>
          <w:sz w:val="24"/>
          <w:szCs w:val="24"/>
          <w:lang w:val="it-IT"/>
        </w:rPr>
        <w:t>1</w:t>
      </w:r>
      <w:r w:rsidRPr="00D17E0F">
        <w:rPr>
          <w:rFonts w:ascii="Times New Roman" w:eastAsia="Batang" w:hAnsi="Times New Roman" w:cs="Times New Roman"/>
          <w:i/>
          <w:sz w:val="24"/>
          <w:szCs w:val="24"/>
          <w:lang w:val="it-IT"/>
        </w:rPr>
        <w:t xml:space="preserve"> </w:t>
      </w:r>
      <w:r w:rsidRPr="00D17E0F">
        <w:rPr>
          <w:rFonts w:ascii="Times New Roman" w:eastAsia="Batang" w:hAnsi="Times New Roman" w:cs="Times New Roman"/>
          <w:sz w:val="24"/>
          <w:szCs w:val="24"/>
          <w:lang w:val="it-IT"/>
        </w:rPr>
        <w:t>orang</w:t>
      </w:r>
    </w:p>
    <w:p w:rsidR="00203137" w:rsidRPr="00D17E0F" w:rsidRDefault="00203137" w:rsidP="007A44CC">
      <w:pPr>
        <w:pStyle w:val="ListParagraph"/>
        <w:numPr>
          <w:ilvl w:val="0"/>
          <w:numId w:val="30"/>
        </w:numPr>
        <w:spacing w:after="0" w:line="360" w:lineRule="auto"/>
        <w:jc w:val="both"/>
        <w:rPr>
          <w:rFonts w:ascii="Times New Roman" w:eastAsia="Batang" w:hAnsi="Times New Roman" w:cs="Times New Roman"/>
          <w:sz w:val="24"/>
          <w:szCs w:val="24"/>
          <w:lang w:val="it-IT"/>
        </w:rPr>
      </w:pPr>
      <w:r w:rsidRPr="00D17E0F">
        <w:rPr>
          <w:rFonts w:ascii="Times New Roman" w:eastAsia="Batang" w:hAnsi="Times New Roman" w:cs="Times New Roman"/>
          <w:sz w:val="24"/>
          <w:szCs w:val="24"/>
          <w:lang w:val="sv-SE"/>
        </w:rPr>
        <w:t>Panmud</w:t>
      </w:r>
      <w:r w:rsidRPr="00D17E0F">
        <w:rPr>
          <w:rFonts w:ascii="Times New Roman" w:eastAsia="Batang" w:hAnsi="Times New Roman" w:cs="Times New Roman"/>
          <w:sz w:val="24"/>
          <w:szCs w:val="24"/>
          <w:lang w:val="it-IT"/>
        </w:rPr>
        <w:t xml:space="preserve"> </w:t>
      </w:r>
      <w:r w:rsidRPr="00D17E0F">
        <w:rPr>
          <w:rFonts w:ascii="Times New Roman" w:eastAsia="Batang" w:hAnsi="Times New Roman" w:cs="Times New Roman"/>
          <w:sz w:val="24"/>
          <w:szCs w:val="24"/>
        </w:rPr>
        <w:tab/>
      </w:r>
      <w:r w:rsidRPr="00D17E0F">
        <w:rPr>
          <w:rFonts w:ascii="Times New Roman" w:eastAsia="Batang" w:hAnsi="Times New Roman" w:cs="Times New Roman"/>
          <w:sz w:val="24"/>
          <w:szCs w:val="24"/>
        </w:rPr>
        <w:tab/>
      </w:r>
      <w:r w:rsidRPr="00D17E0F">
        <w:rPr>
          <w:rFonts w:ascii="Times New Roman" w:eastAsia="Batang" w:hAnsi="Times New Roman" w:cs="Times New Roman"/>
          <w:sz w:val="24"/>
          <w:szCs w:val="24"/>
        </w:rPr>
        <w:tab/>
        <w:t xml:space="preserve">: </w:t>
      </w:r>
      <w:r w:rsidRPr="00D17E0F">
        <w:rPr>
          <w:rFonts w:ascii="Times New Roman" w:eastAsia="Batang" w:hAnsi="Times New Roman" w:cs="Times New Roman"/>
          <w:sz w:val="24"/>
          <w:szCs w:val="24"/>
          <w:lang w:val="it-IT"/>
        </w:rPr>
        <w:t>1 orang</w:t>
      </w:r>
    </w:p>
    <w:p w:rsidR="00203137" w:rsidRPr="00D17E0F" w:rsidRDefault="00203137" w:rsidP="007A44CC">
      <w:pPr>
        <w:pStyle w:val="ListParagraph"/>
        <w:numPr>
          <w:ilvl w:val="0"/>
          <w:numId w:val="29"/>
        </w:numPr>
        <w:spacing w:after="0" w:line="360" w:lineRule="auto"/>
        <w:jc w:val="both"/>
        <w:rPr>
          <w:rFonts w:ascii="Times New Roman" w:eastAsia="Batang" w:hAnsi="Times New Roman" w:cs="Times New Roman"/>
          <w:sz w:val="24"/>
          <w:szCs w:val="24"/>
          <w:lang w:val="it-IT"/>
        </w:rPr>
      </w:pPr>
      <w:r w:rsidRPr="00D17E0F">
        <w:rPr>
          <w:rFonts w:ascii="Times New Roman" w:eastAsia="Batang" w:hAnsi="Times New Roman" w:cs="Times New Roman"/>
          <w:sz w:val="24"/>
          <w:szCs w:val="24"/>
          <w:lang w:val="sv-SE"/>
        </w:rPr>
        <w:lastRenderedPageBreak/>
        <w:t>Purna</w:t>
      </w:r>
      <w:r w:rsidRPr="00D17E0F">
        <w:rPr>
          <w:rFonts w:ascii="Times New Roman" w:eastAsia="Batang" w:hAnsi="Times New Roman" w:cs="Times New Roman"/>
          <w:sz w:val="24"/>
          <w:szCs w:val="24"/>
          <w:lang w:val="it-IT"/>
        </w:rPr>
        <w:t xml:space="preserve"> tugas </w:t>
      </w:r>
      <w:r w:rsidRPr="00D17E0F">
        <w:rPr>
          <w:rFonts w:ascii="Times New Roman" w:eastAsia="Batang" w:hAnsi="Times New Roman" w:cs="Times New Roman"/>
          <w:sz w:val="24"/>
          <w:szCs w:val="24"/>
          <w:lang w:val="it-IT"/>
        </w:rPr>
        <w:tab/>
      </w:r>
      <w:r w:rsidRPr="00D17E0F">
        <w:rPr>
          <w:rFonts w:ascii="Times New Roman" w:eastAsia="Batang" w:hAnsi="Times New Roman" w:cs="Times New Roman"/>
          <w:sz w:val="24"/>
          <w:szCs w:val="24"/>
          <w:lang w:val="it-IT"/>
        </w:rPr>
        <w:tab/>
      </w:r>
      <w:r w:rsidRPr="00D17E0F">
        <w:rPr>
          <w:rFonts w:ascii="Times New Roman" w:eastAsia="Batang" w:hAnsi="Times New Roman" w:cs="Times New Roman"/>
          <w:sz w:val="24"/>
          <w:szCs w:val="24"/>
        </w:rPr>
        <w:tab/>
      </w:r>
      <w:r w:rsidRPr="00D17E0F">
        <w:rPr>
          <w:rFonts w:ascii="Times New Roman" w:eastAsia="Batang" w:hAnsi="Times New Roman" w:cs="Times New Roman"/>
          <w:sz w:val="24"/>
          <w:szCs w:val="24"/>
          <w:lang w:val="it-IT"/>
        </w:rPr>
        <w:t xml:space="preserve">:  - orang </w:t>
      </w:r>
    </w:p>
    <w:p w:rsidR="00203137" w:rsidRPr="00D17E0F" w:rsidRDefault="00203137" w:rsidP="007A44CC">
      <w:pPr>
        <w:pStyle w:val="ListParagraph"/>
        <w:numPr>
          <w:ilvl w:val="0"/>
          <w:numId w:val="29"/>
        </w:numPr>
        <w:spacing w:after="0" w:line="360" w:lineRule="auto"/>
        <w:jc w:val="both"/>
        <w:rPr>
          <w:rFonts w:ascii="Times New Roman" w:eastAsia="Batang" w:hAnsi="Times New Roman" w:cs="Times New Roman"/>
          <w:sz w:val="24"/>
          <w:szCs w:val="24"/>
          <w:lang w:val="it-IT"/>
        </w:rPr>
      </w:pPr>
      <w:r w:rsidRPr="00D17E0F">
        <w:rPr>
          <w:rFonts w:ascii="Times New Roman" w:eastAsia="Batang" w:hAnsi="Times New Roman" w:cs="Times New Roman"/>
          <w:sz w:val="24"/>
          <w:szCs w:val="24"/>
          <w:lang w:val="sv-SE"/>
        </w:rPr>
        <w:t>Masuk</w:t>
      </w:r>
      <w:r w:rsidRPr="00D17E0F">
        <w:rPr>
          <w:rFonts w:ascii="Times New Roman" w:eastAsia="Batang" w:hAnsi="Times New Roman" w:cs="Times New Roman"/>
          <w:sz w:val="24"/>
          <w:szCs w:val="24"/>
          <w:lang w:val="it-IT"/>
        </w:rPr>
        <w:t xml:space="preserve"> / Tambah :</w:t>
      </w:r>
    </w:p>
    <w:p w:rsidR="00203137" w:rsidRPr="00D17E0F" w:rsidRDefault="00203137" w:rsidP="007A44CC">
      <w:pPr>
        <w:pStyle w:val="ListParagraph"/>
        <w:numPr>
          <w:ilvl w:val="0"/>
          <w:numId w:val="31"/>
        </w:numPr>
        <w:spacing w:after="0" w:line="360" w:lineRule="auto"/>
        <w:jc w:val="both"/>
        <w:rPr>
          <w:rFonts w:ascii="Times New Roman" w:eastAsia="Batang" w:hAnsi="Times New Roman" w:cs="Times New Roman"/>
          <w:sz w:val="24"/>
          <w:szCs w:val="24"/>
          <w:lang w:val="it-IT"/>
        </w:rPr>
      </w:pPr>
      <w:r w:rsidRPr="00D17E0F">
        <w:rPr>
          <w:rFonts w:ascii="Times New Roman" w:eastAsia="Batang" w:hAnsi="Times New Roman" w:cs="Times New Roman"/>
          <w:sz w:val="24"/>
          <w:szCs w:val="24"/>
          <w:lang w:val="sv-SE"/>
        </w:rPr>
        <w:t>Hakim</w:t>
      </w:r>
      <w:r w:rsidRPr="00D17E0F">
        <w:rPr>
          <w:rFonts w:ascii="Times New Roman" w:eastAsia="Batang" w:hAnsi="Times New Roman" w:cs="Times New Roman"/>
          <w:sz w:val="24"/>
          <w:szCs w:val="24"/>
          <w:lang w:val="it-IT"/>
        </w:rPr>
        <w:tab/>
      </w:r>
      <w:r w:rsidRPr="00D17E0F">
        <w:rPr>
          <w:rFonts w:ascii="Times New Roman" w:eastAsia="Batang" w:hAnsi="Times New Roman" w:cs="Times New Roman"/>
          <w:sz w:val="24"/>
          <w:szCs w:val="24"/>
          <w:lang w:val="it-IT"/>
        </w:rPr>
        <w:tab/>
      </w:r>
      <w:r w:rsidRPr="00D17E0F">
        <w:rPr>
          <w:rFonts w:ascii="Times New Roman" w:eastAsia="Batang" w:hAnsi="Times New Roman" w:cs="Times New Roman"/>
          <w:sz w:val="24"/>
          <w:szCs w:val="24"/>
        </w:rPr>
        <w:tab/>
      </w:r>
      <w:r w:rsidRPr="00D17E0F">
        <w:rPr>
          <w:rFonts w:ascii="Times New Roman" w:eastAsia="Batang" w:hAnsi="Times New Roman" w:cs="Times New Roman"/>
          <w:sz w:val="24"/>
          <w:szCs w:val="24"/>
          <w:lang w:val="it-IT"/>
        </w:rPr>
        <w:t>: 3 orang</w:t>
      </w:r>
    </w:p>
    <w:p w:rsidR="00203137" w:rsidRPr="00D17E0F" w:rsidRDefault="00203137" w:rsidP="007A44CC">
      <w:pPr>
        <w:pStyle w:val="ListParagraph"/>
        <w:numPr>
          <w:ilvl w:val="0"/>
          <w:numId w:val="31"/>
        </w:numPr>
        <w:spacing w:after="0" w:line="360" w:lineRule="auto"/>
        <w:jc w:val="both"/>
        <w:rPr>
          <w:rFonts w:ascii="Times New Roman" w:eastAsia="Batang" w:hAnsi="Times New Roman" w:cs="Times New Roman"/>
          <w:sz w:val="24"/>
          <w:szCs w:val="24"/>
          <w:lang w:val="it-IT"/>
        </w:rPr>
      </w:pPr>
      <w:r w:rsidRPr="00D17E0F">
        <w:rPr>
          <w:rFonts w:ascii="Times New Roman" w:eastAsia="Batang" w:hAnsi="Times New Roman" w:cs="Times New Roman"/>
          <w:sz w:val="24"/>
          <w:szCs w:val="24"/>
          <w:lang w:val="it-IT"/>
        </w:rPr>
        <w:t>Panitera/Sekretaris</w:t>
      </w:r>
      <w:r w:rsidRPr="00D17E0F">
        <w:rPr>
          <w:rFonts w:ascii="Times New Roman" w:eastAsia="Batang" w:hAnsi="Times New Roman" w:cs="Times New Roman"/>
          <w:sz w:val="24"/>
          <w:szCs w:val="24"/>
          <w:lang w:val="it-IT"/>
        </w:rPr>
        <w:tab/>
        <w:t>: 1 orang</w:t>
      </w:r>
    </w:p>
    <w:p w:rsidR="00203137" w:rsidRPr="00D17E0F" w:rsidRDefault="00203137" w:rsidP="007A44CC">
      <w:pPr>
        <w:pStyle w:val="ListParagraph"/>
        <w:numPr>
          <w:ilvl w:val="0"/>
          <w:numId w:val="31"/>
        </w:numPr>
        <w:spacing w:after="0" w:line="360" w:lineRule="auto"/>
        <w:jc w:val="both"/>
        <w:rPr>
          <w:rFonts w:ascii="Times New Roman" w:eastAsia="Batang" w:hAnsi="Times New Roman" w:cs="Times New Roman"/>
          <w:sz w:val="24"/>
          <w:szCs w:val="24"/>
          <w:lang w:val="it-IT"/>
        </w:rPr>
      </w:pPr>
      <w:r w:rsidRPr="00D17E0F">
        <w:rPr>
          <w:rFonts w:ascii="Times New Roman" w:eastAsia="Batang" w:hAnsi="Times New Roman" w:cs="Times New Roman"/>
          <w:sz w:val="24"/>
          <w:szCs w:val="24"/>
          <w:lang w:val="sv-SE"/>
        </w:rPr>
        <w:t>Panitera</w:t>
      </w:r>
      <w:r w:rsidRPr="00D17E0F">
        <w:rPr>
          <w:rFonts w:ascii="Times New Roman" w:eastAsia="Batang" w:hAnsi="Times New Roman" w:cs="Times New Roman"/>
          <w:sz w:val="24"/>
          <w:szCs w:val="24"/>
          <w:lang w:val="it-IT"/>
        </w:rPr>
        <w:t xml:space="preserve"> Pengganti     </w:t>
      </w:r>
      <w:r w:rsidRPr="00D17E0F">
        <w:rPr>
          <w:rFonts w:ascii="Times New Roman" w:eastAsia="Batang" w:hAnsi="Times New Roman" w:cs="Times New Roman"/>
          <w:sz w:val="24"/>
          <w:szCs w:val="24"/>
          <w:lang w:val="it-IT"/>
        </w:rPr>
        <w:tab/>
        <w:t>: 2 orang</w:t>
      </w:r>
    </w:p>
    <w:p w:rsidR="00203137" w:rsidRPr="007A44CC" w:rsidRDefault="00203137" w:rsidP="007A44CC">
      <w:pPr>
        <w:pStyle w:val="ListParagraph"/>
        <w:numPr>
          <w:ilvl w:val="0"/>
          <w:numId w:val="31"/>
        </w:numPr>
        <w:spacing w:after="0" w:line="360" w:lineRule="auto"/>
        <w:jc w:val="both"/>
        <w:rPr>
          <w:rFonts w:ascii="Times New Roman" w:eastAsia="Batang" w:hAnsi="Times New Roman" w:cs="Times New Roman"/>
          <w:lang w:val="it-IT"/>
        </w:rPr>
      </w:pPr>
      <w:r w:rsidRPr="00D17E0F">
        <w:rPr>
          <w:rFonts w:ascii="Times New Roman" w:eastAsia="Batang" w:hAnsi="Times New Roman" w:cs="Times New Roman"/>
          <w:sz w:val="24"/>
          <w:szCs w:val="24"/>
          <w:lang w:val="it-IT"/>
        </w:rPr>
        <w:t xml:space="preserve">Staf        </w:t>
      </w:r>
      <w:r w:rsidRPr="00D17E0F">
        <w:rPr>
          <w:rFonts w:ascii="Times New Roman" w:eastAsia="Batang" w:hAnsi="Times New Roman" w:cs="Times New Roman"/>
          <w:sz w:val="24"/>
          <w:szCs w:val="24"/>
          <w:lang w:val="it-IT"/>
        </w:rPr>
        <w:tab/>
      </w:r>
      <w:r w:rsidRPr="00D17E0F">
        <w:rPr>
          <w:rFonts w:ascii="Times New Roman" w:eastAsia="Batang" w:hAnsi="Times New Roman" w:cs="Times New Roman"/>
          <w:sz w:val="24"/>
          <w:szCs w:val="24"/>
          <w:lang w:val="it-IT"/>
        </w:rPr>
        <w:tab/>
      </w:r>
      <w:r w:rsidRPr="00D17E0F">
        <w:rPr>
          <w:rFonts w:ascii="Times New Roman" w:eastAsia="Batang" w:hAnsi="Times New Roman" w:cs="Times New Roman"/>
          <w:sz w:val="24"/>
          <w:szCs w:val="24"/>
          <w:lang w:val="it-IT"/>
        </w:rPr>
        <w:tab/>
        <w:t>: 1 orang</w:t>
      </w:r>
    </w:p>
    <w:p w:rsidR="007A44CC" w:rsidRDefault="007A44CC" w:rsidP="007A44CC">
      <w:pPr>
        <w:spacing w:after="0" w:line="360" w:lineRule="auto"/>
        <w:jc w:val="both"/>
        <w:rPr>
          <w:rFonts w:ascii="Times New Roman" w:eastAsia="Batang" w:hAnsi="Times New Roman" w:cs="Times New Roman"/>
          <w:lang w:val="it-IT"/>
        </w:rPr>
      </w:pPr>
    </w:p>
    <w:p w:rsidR="007A44CC" w:rsidRPr="007A44CC" w:rsidRDefault="007A44CC" w:rsidP="007A44CC">
      <w:pPr>
        <w:spacing w:after="0" w:line="360" w:lineRule="auto"/>
        <w:jc w:val="both"/>
        <w:rPr>
          <w:rFonts w:ascii="Times New Roman" w:eastAsia="Batang" w:hAnsi="Times New Roman" w:cs="Times New Roman"/>
          <w:lang w:val="sv-SE"/>
        </w:rPr>
      </w:pPr>
      <w:r w:rsidRPr="007A44CC">
        <w:rPr>
          <w:rFonts w:ascii="Times New Roman" w:eastAsia="Batang" w:hAnsi="Times New Roman" w:cs="Times New Roman"/>
          <w:lang w:val="sv-SE"/>
        </w:rPr>
        <w:t>Beberapa hal yang menjadi perhati</w:t>
      </w:r>
      <w:r w:rsidR="00DF5ECC">
        <w:rPr>
          <w:rFonts w:ascii="Times New Roman" w:eastAsia="Batang" w:hAnsi="Times New Roman" w:cs="Times New Roman"/>
          <w:lang w:val="sv-SE"/>
        </w:rPr>
        <w:t>an dalam perencanaan strategis p</w:t>
      </w:r>
      <w:r w:rsidRPr="007A44CC">
        <w:rPr>
          <w:rFonts w:ascii="Times New Roman" w:eastAsia="Batang" w:hAnsi="Times New Roman" w:cs="Times New Roman"/>
          <w:lang w:val="sv-SE"/>
        </w:rPr>
        <w:t xml:space="preserve">ada Pengadilan Negeri Bantul </w:t>
      </w:r>
      <w:r>
        <w:rPr>
          <w:rFonts w:ascii="Times New Roman" w:eastAsia="Batang" w:hAnsi="Times New Roman" w:cs="Times New Roman"/>
          <w:lang w:val="sv-SE"/>
        </w:rPr>
        <w:t>adalah</w:t>
      </w:r>
      <w:r w:rsidRPr="007A44CC">
        <w:rPr>
          <w:rFonts w:ascii="Times New Roman" w:eastAsia="Batang" w:hAnsi="Times New Roman" w:cs="Times New Roman"/>
          <w:lang w:val="sv-SE"/>
        </w:rPr>
        <w:t xml:space="preserve">:  </w:t>
      </w:r>
    </w:p>
    <w:p w:rsidR="007A44CC" w:rsidRPr="007A44CC" w:rsidRDefault="007A44CC" w:rsidP="007A44CC">
      <w:pPr>
        <w:numPr>
          <w:ilvl w:val="0"/>
          <w:numId w:val="32"/>
        </w:numPr>
        <w:spacing w:after="0" w:line="360" w:lineRule="auto"/>
        <w:jc w:val="both"/>
        <w:rPr>
          <w:rFonts w:ascii="Times New Roman" w:eastAsia="Batang" w:hAnsi="Times New Roman" w:cs="Times New Roman"/>
          <w:lang w:val="sv-SE"/>
        </w:rPr>
      </w:pPr>
      <w:r>
        <w:rPr>
          <w:rFonts w:ascii="Times New Roman" w:eastAsia="Batang" w:hAnsi="Times New Roman" w:cs="Times New Roman"/>
          <w:lang w:val="sv-SE"/>
        </w:rPr>
        <w:t>P</w:t>
      </w:r>
      <w:r w:rsidRPr="007A44CC">
        <w:rPr>
          <w:rFonts w:ascii="Times New Roman" w:eastAsia="Batang" w:hAnsi="Times New Roman" w:cs="Times New Roman"/>
          <w:lang w:val="sv-SE"/>
        </w:rPr>
        <w:t>erbaikan manajemen perkara yang meliputi kedisiplinan dalam hal pelaporan-pelaporan perkara yang dilakukan secara rutin dan tepat waktu</w:t>
      </w:r>
      <w:r>
        <w:rPr>
          <w:rFonts w:ascii="Times New Roman" w:eastAsia="Batang" w:hAnsi="Times New Roman" w:cs="Times New Roman"/>
          <w:lang w:val="sv-SE"/>
        </w:rPr>
        <w:t>.</w:t>
      </w:r>
    </w:p>
    <w:p w:rsidR="007A44CC" w:rsidRPr="007A44CC" w:rsidRDefault="007A44CC" w:rsidP="007A44CC">
      <w:pPr>
        <w:numPr>
          <w:ilvl w:val="0"/>
          <w:numId w:val="32"/>
        </w:numPr>
        <w:spacing w:after="0" w:line="360" w:lineRule="auto"/>
        <w:jc w:val="both"/>
        <w:rPr>
          <w:rFonts w:ascii="Times New Roman" w:eastAsia="Batang" w:hAnsi="Times New Roman" w:cs="Times New Roman"/>
          <w:lang w:val="sv-SE"/>
        </w:rPr>
      </w:pPr>
      <w:r>
        <w:rPr>
          <w:rFonts w:ascii="Times New Roman" w:eastAsia="Batang" w:hAnsi="Times New Roman" w:cs="Times New Roman"/>
          <w:lang w:val="sv-SE"/>
        </w:rPr>
        <w:t>P</w:t>
      </w:r>
      <w:r w:rsidRPr="007A44CC">
        <w:rPr>
          <w:rFonts w:ascii="Times New Roman" w:eastAsia="Batang" w:hAnsi="Times New Roman" w:cs="Times New Roman"/>
          <w:lang w:val="sv-SE"/>
        </w:rPr>
        <w:t>erbaikan minutasi perkara</w:t>
      </w:r>
      <w:r>
        <w:rPr>
          <w:rFonts w:ascii="Times New Roman" w:eastAsia="Batang" w:hAnsi="Times New Roman" w:cs="Times New Roman"/>
          <w:lang w:val="sv-SE"/>
        </w:rPr>
        <w:t>.</w:t>
      </w:r>
    </w:p>
    <w:p w:rsidR="007A44CC" w:rsidRPr="007A44CC" w:rsidRDefault="007A44CC" w:rsidP="007A44CC">
      <w:pPr>
        <w:numPr>
          <w:ilvl w:val="0"/>
          <w:numId w:val="32"/>
        </w:numPr>
        <w:spacing w:after="0" w:line="360" w:lineRule="auto"/>
        <w:jc w:val="both"/>
        <w:rPr>
          <w:rFonts w:ascii="Times New Roman" w:eastAsia="Batang" w:hAnsi="Times New Roman" w:cs="Times New Roman"/>
          <w:lang w:val="sv-SE"/>
        </w:rPr>
      </w:pPr>
      <w:r>
        <w:rPr>
          <w:rFonts w:ascii="Times New Roman" w:eastAsia="Batang" w:hAnsi="Times New Roman" w:cs="Times New Roman"/>
          <w:lang w:val="sv-SE"/>
        </w:rPr>
        <w:t>P</w:t>
      </w:r>
      <w:r w:rsidRPr="007A44CC">
        <w:rPr>
          <w:rFonts w:ascii="Times New Roman" w:eastAsia="Batang" w:hAnsi="Times New Roman" w:cs="Times New Roman"/>
          <w:lang w:val="sv-SE"/>
        </w:rPr>
        <w:t>erbaikan administrasi perkara dan berkas putusan</w:t>
      </w:r>
      <w:r>
        <w:rPr>
          <w:rFonts w:ascii="Times New Roman" w:eastAsia="Batang" w:hAnsi="Times New Roman" w:cs="Times New Roman"/>
          <w:lang w:val="sv-SE"/>
        </w:rPr>
        <w:t>.</w:t>
      </w:r>
    </w:p>
    <w:p w:rsidR="007A44CC" w:rsidRPr="007A44CC" w:rsidRDefault="007A44CC" w:rsidP="007A44CC">
      <w:pPr>
        <w:numPr>
          <w:ilvl w:val="0"/>
          <w:numId w:val="32"/>
        </w:numPr>
        <w:spacing w:after="0" w:line="360" w:lineRule="auto"/>
        <w:jc w:val="both"/>
        <w:rPr>
          <w:rFonts w:ascii="Times New Roman" w:eastAsia="Batang" w:hAnsi="Times New Roman" w:cs="Times New Roman"/>
          <w:lang w:val="sv-SE"/>
        </w:rPr>
      </w:pPr>
      <w:r>
        <w:rPr>
          <w:rFonts w:ascii="Times New Roman" w:eastAsia="Batang" w:hAnsi="Times New Roman" w:cs="Times New Roman"/>
          <w:lang w:val="sv-SE"/>
        </w:rPr>
        <w:t>P</w:t>
      </w:r>
      <w:r w:rsidRPr="007A44CC">
        <w:rPr>
          <w:rFonts w:ascii="Times New Roman" w:eastAsia="Batang" w:hAnsi="Times New Roman" w:cs="Times New Roman"/>
          <w:lang w:val="sv-SE"/>
        </w:rPr>
        <w:t>eningkatan kualitas sumber daya manusia dengan mengikutkan dalam program diklat. Hal ini juga berkaitan dengan regenerasi SDM yang dilakukan oleh Mahkamah Agung.</w:t>
      </w:r>
    </w:p>
    <w:p w:rsidR="007A44CC" w:rsidRPr="007A44CC" w:rsidRDefault="007A44CC" w:rsidP="007A44CC">
      <w:pPr>
        <w:numPr>
          <w:ilvl w:val="0"/>
          <w:numId w:val="32"/>
        </w:numPr>
        <w:spacing w:after="0" w:line="360" w:lineRule="auto"/>
        <w:jc w:val="both"/>
        <w:rPr>
          <w:rFonts w:ascii="Times New Roman" w:eastAsia="Batang" w:hAnsi="Times New Roman" w:cs="Times New Roman"/>
          <w:lang w:val="sv-SE"/>
        </w:rPr>
      </w:pPr>
      <w:r w:rsidRPr="007A44CC">
        <w:rPr>
          <w:rFonts w:ascii="Times New Roman" w:eastAsia="Batang" w:hAnsi="Times New Roman" w:cs="Times New Roman"/>
          <w:lang w:val="sv-SE"/>
        </w:rPr>
        <w:t>Penertiba</w:t>
      </w:r>
      <w:r>
        <w:rPr>
          <w:rFonts w:ascii="Times New Roman" w:eastAsia="Batang" w:hAnsi="Times New Roman" w:cs="Times New Roman"/>
          <w:lang w:val="sv-SE"/>
        </w:rPr>
        <w:t>n pengelolaan anggaran dan aset.</w:t>
      </w:r>
    </w:p>
    <w:p w:rsidR="007A44CC" w:rsidRPr="007A44CC" w:rsidRDefault="007A44CC" w:rsidP="007A44CC">
      <w:pPr>
        <w:numPr>
          <w:ilvl w:val="0"/>
          <w:numId w:val="32"/>
        </w:numPr>
        <w:spacing w:after="0" w:line="360" w:lineRule="auto"/>
        <w:jc w:val="both"/>
        <w:rPr>
          <w:rFonts w:ascii="Times New Roman" w:eastAsia="Batang" w:hAnsi="Times New Roman" w:cs="Times New Roman"/>
          <w:lang w:val="sv-SE"/>
        </w:rPr>
      </w:pPr>
      <w:r w:rsidRPr="007A44CC">
        <w:rPr>
          <w:rFonts w:ascii="Times New Roman" w:eastAsia="Batang" w:hAnsi="Times New Roman" w:cs="Times New Roman"/>
          <w:lang w:val="sv-SE"/>
        </w:rPr>
        <w:t>Pemanfaatan Teknologi Informasi untuk mendukung adanya keterbukaan informasi dan pelayanan publik.</w:t>
      </w:r>
    </w:p>
    <w:p w:rsidR="007A44CC" w:rsidRPr="007A44CC" w:rsidRDefault="007A44CC" w:rsidP="007A44CC">
      <w:pPr>
        <w:numPr>
          <w:ilvl w:val="0"/>
          <w:numId w:val="32"/>
        </w:numPr>
        <w:spacing w:after="0" w:line="360" w:lineRule="auto"/>
        <w:jc w:val="both"/>
        <w:rPr>
          <w:rFonts w:ascii="Times New Roman" w:eastAsia="Batang" w:hAnsi="Times New Roman" w:cs="Times New Roman"/>
          <w:lang w:val="sv-SE"/>
        </w:rPr>
      </w:pPr>
      <w:r w:rsidRPr="007A44CC">
        <w:rPr>
          <w:rFonts w:ascii="Times New Roman" w:eastAsia="Batang" w:hAnsi="Times New Roman" w:cs="Times New Roman"/>
          <w:lang w:val="sv-SE"/>
        </w:rPr>
        <w:t>Sistem pengawasan internal yang telah berjalan masih akan tetap dipertahankan, disamping juga ada pengawasan eksternal yang berasal baik dari badan-badan pemerintah maupun dari organisasi independen.</w:t>
      </w:r>
    </w:p>
    <w:p w:rsidR="00A90D26" w:rsidRDefault="00A90D26" w:rsidP="00A90D26">
      <w:pPr>
        <w:rPr>
          <w:rFonts w:ascii="Times New Roman" w:hAnsi="Times New Roman" w:cs="Times New Roman"/>
          <w:sz w:val="24"/>
          <w:szCs w:val="24"/>
          <w:lang w:val="en-US"/>
        </w:rPr>
      </w:pPr>
      <w:r w:rsidRPr="00A90D26">
        <w:rPr>
          <w:rFonts w:ascii="Times New Roman" w:hAnsi="Times New Roman" w:cs="Times New Roman"/>
          <w:sz w:val="24"/>
          <w:szCs w:val="24"/>
          <w:lang w:val="en-US"/>
        </w:rPr>
        <w:t>Beberapa hal positif atau keberh</w:t>
      </w:r>
      <w:r>
        <w:rPr>
          <w:rFonts w:ascii="Times New Roman" w:hAnsi="Times New Roman" w:cs="Times New Roman"/>
          <w:sz w:val="24"/>
          <w:szCs w:val="24"/>
          <w:lang w:val="en-US"/>
        </w:rPr>
        <w:t>asilan yang dicapai tahun 2014:</w:t>
      </w:r>
    </w:p>
    <w:p w:rsidR="00A90D26" w:rsidRPr="00A90D26" w:rsidRDefault="00A90D26" w:rsidP="00A90D26">
      <w:pPr>
        <w:pStyle w:val="ListParagraph"/>
        <w:numPr>
          <w:ilvl w:val="0"/>
          <w:numId w:val="33"/>
        </w:numPr>
        <w:rPr>
          <w:rFonts w:ascii="Times New Roman" w:hAnsi="Times New Roman" w:cs="Times New Roman"/>
          <w:sz w:val="24"/>
          <w:szCs w:val="24"/>
          <w:lang w:val="en-US"/>
        </w:rPr>
      </w:pPr>
      <w:r w:rsidRPr="00A90D26">
        <w:rPr>
          <w:rFonts w:ascii="Times New Roman" w:hAnsi="Times New Roman" w:cs="Times New Roman"/>
          <w:sz w:val="24"/>
          <w:szCs w:val="24"/>
          <w:lang w:val="en-US"/>
        </w:rPr>
        <w:t>Mengingkatnya penyelesaian perkara</w:t>
      </w:r>
    </w:p>
    <w:p w:rsidR="00A90D26" w:rsidRPr="00A90D26" w:rsidRDefault="00A90D26" w:rsidP="00A90D26">
      <w:pPr>
        <w:pStyle w:val="ListParagraph"/>
        <w:numPr>
          <w:ilvl w:val="0"/>
          <w:numId w:val="33"/>
        </w:numPr>
        <w:rPr>
          <w:rFonts w:ascii="Times New Roman" w:hAnsi="Times New Roman" w:cs="Times New Roman"/>
          <w:sz w:val="24"/>
          <w:szCs w:val="24"/>
          <w:lang w:val="en-US"/>
        </w:rPr>
      </w:pPr>
      <w:r w:rsidRPr="00A90D26">
        <w:rPr>
          <w:rFonts w:ascii="Times New Roman" w:hAnsi="Times New Roman" w:cs="Times New Roman"/>
          <w:sz w:val="24"/>
          <w:szCs w:val="24"/>
          <w:lang w:val="en-US"/>
        </w:rPr>
        <w:t>Meningkatnya kinerja pegawai</w:t>
      </w:r>
    </w:p>
    <w:p w:rsidR="00A90D26" w:rsidRDefault="00A90D26" w:rsidP="00A90D26">
      <w:pPr>
        <w:rPr>
          <w:rFonts w:ascii="Times New Roman" w:hAnsi="Times New Roman" w:cs="Times New Roman"/>
          <w:sz w:val="24"/>
          <w:szCs w:val="24"/>
          <w:lang w:val="en-US"/>
        </w:rPr>
      </w:pPr>
      <w:r w:rsidRPr="00A90D26">
        <w:rPr>
          <w:rFonts w:ascii="Times New Roman" w:hAnsi="Times New Roman" w:cs="Times New Roman"/>
          <w:sz w:val="24"/>
          <w:szCs w:val="24"/>
          <w:lang w:val="en-US"/>
        </w:rPr>
        <w:t>Kendala/ hamb</w:t>
      </w:r>
      <w:r>
        <w:rPr>
          <w:rFonts w:ascii="Times New Roman" w:hAnsi="Times New Roman" w:cs="Times New Roman"/>
          <w:sz w:val="24"/>
          <w:szCs w:val="24"/>
          <w:lang w:val="en-US"/>
        </w:rPr>
        <w:t>atan yang dihadapi tahun 2014:</w:t>
      </w:r>
    </w:p>
    <w:p w:rsidR="00A90D26" w:rsidRPr="00A90D26" w:rsidRDefault="00A90D26" w:rsidP="00A90D26">
      <w:pPr>
        <w:pStyle w:val="ListParagraph"/>
        <w:numPr>
          <w:ilvl w:val="0"/>
          <w:numId w:val="34"/>
        </w:numPr>
        <w:rPr>
          <w:rFonts w:ascii="Times New Roman" w:hAnsi="Times New Roman" w:cs="Times New Roman"/>
          <w:sz w:val="24"/>
          <w:szCs w:val="24"/>
          <w:lang w:val="en-US"/>
        </w:rPr>
      </w:pPr>
      <w:r w:rsidRPr="00A90D26">
        <w:rPr>
          <w:rFonts w:ascii="Times New Roman" w:hAnsi="Times New Roman" w:cs="Times New Roman"/>
          <w:sz w:val="24"/>
          <w:szCs w:val="24"/>
          <w:lang w:val="en-US"/>
        </w:rPr>
        <w:t>Dalam penyelesaian perkara terdapat faktor-faktor eksternal yang tidak dapat diperhitungkan yang dapat menghambat proses percepatan penyelesaian perkara</w:t>
      </w:r>
    </w:p>
    <w:p w:rsidR="00A90D26" w:rsidRPr="00A90D26" w:rsidRDefault="00A90D26" w:rsidP="00A90D26">
      <w:pPr>
        <w:pStyle w:val="ListParagraph"/>
        <w:numPr>
          <w:ilvl w:val="0"/>
          <w:numId w:val="34"/>
        </w:numPr>
        <w:rPr>
          <w:rFonts w:ascii="Times New Roman" w:hAnsi="Times New Roman" w:cs="Times New Roman"/>
          <w:sz w:val="24"/>
          <w:szCs w:val="24"/>
          <w:lang w:val="en-US"/>
        </w:rPr>
      </w:pPr>
      <w:r w:rsidRPr="00A90D26">
        <w:rPr>
          <w:rFonts w:ascii="Times New Roman" w:hAnsi="Times New Roman" w:cs="Times New Roman"/>
          <w:sz w:val="24"/>
          <w:szCs w:val="24"/>
          <w:lang w:val="en-US"/>
        </w:rPr>
        <w:t>Faktor sarana/prasarana yang bermasalah/ kurang, terutama dukungan TI (Teknologi Informasi)</w:t>
      </w:r>
    </w:p>
    <w:p w:rsidR="00203137" w:rsidRPr="00A90D26" w:rsidRDefault="00A90D26" w:rsidP="00A90D26">
      <w:pPr>
        <w:pStyle w:val="ListParagraph"/>
        <w:numPr>
          <w:ilvl w:val="0"/>
          <w:numId w:val="34"/>
        </w:numPr>
        <w:rPr>
          <w:rFonts w:ascii="Times New Roman" w:hAnsi="Times New Roman" w:cs="Times New Roman"/>
          <w:sz w:val="24"/>
          <w:szCs w:val="24"/>
          <w:lang w:val="en-US"/>
        </w:rPr>
      </w:pPr>
      <w:r w:rsidRPr="00A90D26">
        <w:rPr>
          <w:rFonts w:ascii="Times New Roman" w:hAnsi="Times New Roman" w:cs="Times New Roman"/>
          <w:sz w:val="24"/>
          <w:szCs w:val="24"/>
          <w:lang w:val="en-US"/>
        </w:rPr>
        <w:t>Kurangnya pegawai yang berkompetensi atau kurangnya kompetensi pegawai, yang akan mempengaruhi kualitas hasil kerja</w:t>
      </w:r>
      <w:r w:rsidRPr="00A90D26">
        <w:rPr>
          <w:rFonts w:ascii="Times New Roman" w:hAnsi="Times New Roman" w:cs="Times New Roman"/>
          <w:sz w:val="24"/>
          <w:szCs w:val="24"/>
          <w:lang w:val="en-US"/>
        </w:rPr>
        <w:cr/>
      </w:r>
    </w:p>
    <w:p w:rsidR="00A67304" w:rsidRDefault="00A67304" w:rsidP="00A67304">
      <w:pPr>
        <w:pStyle w:val="ListParagraph"/>
        <w:numPr>
          <w:ilvl w:val="0"/>
          <w:numId w:val="2"/>
        </w:numPr>
        <w:rPr>
          <w:rFonts w:ascii="Times New Roman" w:hAnsi="Times New Roman" w:cs="Times New Roman"/>
          <w:b/>
          <w:sz w:val="24"/>
          <w:szCs w:val="24"/>
          <w:lang w:val="en-US"/>
        </w:rPr>
      </w:pPr>
      <w:r w:rsidRPr="00A67304">
        <w:rPr>
          <w:rFonts w:ascii="Times New Roman" w:hAnsi="Times New Roman" w:cs="Times New Roman"/>
          <w:b/>
          <w:sz w:val="24"/>
          <w:szCs w:val="24"/>
          <w:lang w:val="en-US"/>
        </w:rPr>
        <w:t>Visi dan Misi</w:t>
      </w:r>
    </w:p>
    <w:p w:rsidR="00987831" w:rsidRPr="00A67304" w:rsidRDefault="00987831" w:rsidP="00987831">
      <w:pPr>
        <w:pStyle w:val="ListParagraph"/>
        <w:rPr>
          <w:rFonts w:ascii="Times New Roman" w:hAnsi="Times New Roman" w:cs="Times New Roman"/>
          <w:b/>
          <w:sz w:val="24"/>
          <w:szCs w:val="24"/>
          <w:lang w:val="en-US"/>
        </w:rPr>
      </w:pPr>
    </w:p>
    <w:p w:rsidR="00A67304" w:rsidRPr="00987831" w:rsidRDefault="0017756A" w:rsidP="007A44CC">
      <w:pPr>
        <w:pStyle w:val="ListParagraph"/>
        <w:numPr>
          <w:ilvl w:val="0"/>
          <w:numId w:val="3"/>
        </w:numPr>
        <w:rPr>
          <w:rFonts w:ascii="Times New Roman" w:hAnsi="Times New Roman" w:cs="Times New Roman"/>
          <w:sz w:val="24"/>
          <w:szCs w:val="24"/>
          <w:lang w:val="en-US"/>
        </w:rPr>
      </w:pPr>
      <w:r w:rsidRPr="00987831">
        <w:rPr>
          <w:rFonts w:ascii="Times New Roman" w:hAnsi="Times New Roman" w:cs="Times New Roman"/>
          <w:sz w:val="24"/>
          <w:szCs w:val="24"/>
          <w:lang w:val="en-US"/>
        </w:rPr>
        <w:t>Visi</w:t>
      </w:r>
    </w:p>
    <w:p w:rsidR="0017756A" w:rsidRPr="0017756A" w:rsidRDefault="0017756A" w:rsidP="0017756A">
      <w:pPr>
        <w:rPr>
          <w:rFonts w:ascii="Times New Roman" w:hAnsi="Times New Roman" w:cs="Times New Roman"/>
          <w:sz w:val="24"/>
          <w:szCs w:val="24"/>
          <w:lang w:val="en-US"/>
        </w:rPr>
      </w:pPr>
      <w:r w:rsidRPr="0017756A">
        <w:rPr>
          <w:rFonts w:ascii="Times New Roman" w:hAnsi="Times New Roman" w:cs="Times New Roman"/>
          <w:sz w:val="24"/>
          <w:szCs w:val="24"/>
          <w:lang w:val="en-US"/>
        </w:rPr>
        <w:lastRenderedPageBreak/>
        <w:t xml:space="preserve">Visi adalah suatu gambaran yang menantang </w:t>
      </w:r>
      <w:r>
        <w:rPr>
          <w:rFonts w:ascii="Times New Roman" w:hAnsi="Times New Roman" w:cs="Times New Roman"/>
          <w:sz w:val="24"/>
          <w:szCs w:val="24"/>
          <w:lang w:val="en-US"/>
        </w:rPr>
        <w:t xml:space="preserve">tentang keadaan masa depan yang </w:t>
      </w:r>
      <w:r w:rsidRPr="0017756A">
        <w:rPr>
          <w:rFonts w:ascii="Times New Roman" w:hAnsi="Times New Roman" w:cs="Times New Roman"/>
          <w:sz w:val="24"/>
          <w:szCs w:val="24"/>
          <w:lang w:val="en-US"/>
        </w:rPr>
        <w:t>diinginkan untuk mewujudkan tercapainya tugas pokok dan fungsi Pengadilan Negeri</w:t>
      </w:r>
      <w:r>
        <w:rPr>
          <w:rFonts w:ascii="Times New Roman" w:hAnsi="Times New Roman" w:cs="Times New Roman"/>
          <w:sz w:val="24"/>
          <w:szCs w:val="24"/>
          <w:lang w:val="en-US"/>
        </w:rPr>
        <w:t xml:space="preserve"> </w:t>
      </w:r>
      <w:r w:rsidRPr="0017756A">
        <w:rPr>
          <w:rFonts w:ascii="Times New Roman" w:hAnsi="Times New Roman" w:cs="Times New Roman"/>
          <w:sz w:val="24"/>
          <w:szCs w:val="24"/>
          <w:lang w:val="en-US"/>
        </w:rPr>
        <w:t>Bantul.</w:t>
      </w:r>
      <w:r>
        <w:rPr>
          <w:rFonts w:ascii="Times New Roman" w:hAnsi="Times New Roman" w:cs="Times New Roman"/>
          <w:sz w:val="24"/>
          <w:szCs w:val="24"/>
          <w:lang w:val="en-US"/>
        </w:rPr>
        <w:t xml:space="preserve"> </w:t>
      </w:r>
      <w:r w:rsidRPr="0017756A">
        <w:rPr>
          <w:rFonts w:ascii="Times New Roman" w:hAnsi="Times New Roman" w:cs="Times New Roman"/>
          <w:sz w:val="24"/>
          <w:szCs w:val="24"/>
          <w:lang w:val="en-US"/>
        </w:rPr>
        <w:t>Visi Pengadilan Negeri Bantul mengacu pada Visi Mahkamah Agung RI adalah sebagai</w:t>
      </w:r>
      <w:r>
        <w:rPr>
          <w:rFonts w:ascii="Times New Roman" w:hAnsi="Times New Roman" w:cs="Times New Roman"/>
          <w:sz w:val="24"/>
          <w:szCs w:val="24"/>
          <w:lang w:val="en-US"/>
        </w:rPr>
        <w:t xml:space="preserve"> berikut</w:t>
      </w:r>
      <w:r w:rsidRPr="0017756A">
        <w:rPr>
          <w:rFonts w:ascii="Times New Roman" w:hAnsi="Times New Roman" w:cs="Times New Roman"/>
          <w:sz w:val="24"/>
          <w:szCs w:val="24"/>
          <w:lang w:val="en-US"/>
        </w:rPr>
        <w:t>:</w:t>
      </w:r>
    </w:p>
    <w:p w:rsidR="0017756A" w:rsidRDefault="0017756A" w:rsidP="0017756A">
      <w:pPr>
        <w:rPr>
          <w:rFonts w:ascii="Times New Roman" w:hAnsi="Times New Roman" w:cs="Times New Roman"/>
          <w:sz w:val="24"/>
          <w:szCs w:val="24"/>
          <w:lang w:val="en-US"/>
        </w:rPr>
      </w:pPr>
      <w:r>
        <w:rPr>
          <w:rFonts w:ascii="Times New Roman" w:hAnsi="Times New Roman" w:cs="Times New Roman"/>
          <w:sz w:val="24"/>
          <w:szCs w:val="24"/>
          <w:lang w:val="en-US"/>
        </w:rPr>
        <w:t>“Mendukung Terwujudnya Peradilan yang Agung di Lingkungan Pengadilan N</w:t>
      </w:r>
      <w:r w:rsidR="00426F46">
        <w:rPr>
          <w:rFonts w:ascii="Times New Roman" w:hAnsi="Times New Roman" w:cs="Times New Roman"/>
          <w:sz w:val="24"/>
          <w:szCs w:val="24"/>
          <w:lang w:val="en-US"/>
        </w:rPr>
        <w:t>egeri Bantul</w:t>
      </w:r>
      <w:r w:rsidRPr="0017756A">
        <w:rPr>
          <w:rFonts w:ascii="Times New Roman" w:hAnsi="Times New Roman" w:cs="Times New Roman"/>
          <w:sz w:val="24"/>
          <w:szCs w:val="24"/>
          <w:lang w:val="en-US"/>
        </w:rPr>
        <w:t>”</w:t>
      </w:r>
    </w:p>
    <w:p w:rsidR="00987831" w:rsidRDefault="00987831" w:rsidP="007A44CC">
      <w:pPr>
        <w:pStyle w:val="ListParagraph"/>
        <w:numPr>
          <w:ilvl w:val="0"/>
          <w:numId w:val="3"/>
        </w:numPr>
        <w:rPr>
          <w:rFonts w:ascii="Times New Roman" w:hAnsi="Times New Roman" w:cs="Times New Roman"/>
          <w:sz w:val="24"/>
          <w:szCs w:val="24"/>
          <w:lang w:val="en-US"/>
        </w:rPr>
      </w:pPr>
      <w:r w:rsidRPr="00987831">
        <w:rPr>
          <w:rFonts w:ascii="Times New Roman" w:hAnsi="Times New Roman" w:cs="Times New Roman"/>
          <w:sz w:val="24"/>
          <w:szCs w:val="24"/>
          <w:lang w:val="en-US"/>
        </w:rPr>
        <w:t>Misi</w:t>
      </w:r>
    </w:p>
    <w:p w:rsidR="00EB253A" w:rsidRDefault="00EB253A" w:rsidP="00EB253A">
      <w:pPr>
        <w:rPr>
          <w:rFonts w:ascii="Times New Roman" w:hAnsi="Times New Roman" w:cs="Times New Roman"/>
          <w:sz w:val="24"/>
          <w:szCs w:val="24"/>
          <w:lang w:val="en-US"/>
        </w:rPr>
      </w:pPr>
      <w:r w:rsidRPr="00EB253A">
        <w:rPr>
          <w:rFonts w:ascii="Times New Roman" w:hAnsi="Times New Roman" w:cs="Times New Roman"/>
          <w:sz w:val="24"/>
          <w:szCs w:val="24"/>
          <w:lang w:val="en-US"/>
        </w:rPr>
        <w:t>Misi adalah sesuatu yang harus diemban atau dilaksanakan sesuai visi yang di</w:t>
      </w:r>
      <w:r>
        <w:rPr>
          <w:rFonts w:ascii="Times New Roman" w:hAnsi="Times New Roman" w:cs="Times New Roman"/>
          <w:sz w:val="24"/>
          <w:szCs w:val="24"/>
          <w:lang w:val="en-US"/>
        </w:rPr>
        <w:t xml:space="preserve">tetapkan </w:t>
      </w:r>
      <w:r w:rsidRPr="00EB253A">
        <w:rPr>
          <w:rFonts w:ascii="Times New Roman" w:hAnsi="Times New Roman" w:cs="Times New Roman"/>
          <w:sz w:val="24"/>
          <w:szCs w:val="24"/>
          <w:lang w:val="en-US"/>
        </w:rPr>
        <w:t>agar tujuan organisasi dapat terlaksana dan terwujud dengan baik.</w:t>
      </w:r>
      <w:r>
        <w:rPr>
          <w:rFonts w:ascii="Times New Roman" w:hAnsi="Times New Roman" w:cs="Times New Roman"/>
          <w:sz w:val="24"/>
          <w:szCs w:val="24"/>
          <w:lang w:val="en-US"/>
        </w:rPr>
        <w:t xml:space="preserve"> </w:t>
      </w:r>
      <w:r w:rsidRPr="00EB253A">
        <w:rPr>
          <w:rFonts w:ascii="Times New Roman" w:hAnsi="Times New Roman" w:cs="Times New Roman"/>
          <w:sz w:val="24"/>
          <w:szCs w:val="24"/>
          <w:lang w:val="en-US"/>
        </w:rPr>
        <w:t>Misi Pengadilan Negeri</w:t>
      </w:r>
      <w:r>
        <w:rPr>
          <w:rFonts w:ascii="Times New Roman" w:hAnsi="Times New Roman" w:cs="Times New Roman"/>
          <w:sz w:val="24"/>
          <w:szCs w:val="24"/>
          <w:lang w:val="en-US"/>
        </w:rPr>
        <w:t xml:space="preserve"> Bantul, adalah sebagai berikut:</w:t>
      </w:r>
    </w:p>
    <w:p w:rsidR="00EB253A" w:rsidRPr="00EB253A" w:rsidRDefault="00EB253A" w:rsidP="007A44CC">
      <w:pPr>
        <w:pStyle w:val="ListParagraph"/>
        <w:numPr>
          <w:ilvl w:val="0"/>
          <w:numId w:val="4"/>
        </w:numPr>
        <w:ind w:left="851"/>
        <w:rPr>
          <w:rFonts w:ascii="Times New Roman" w:hAnsi="Times New Roman" w:cs="Times New Roman"/>
          <w:sz w:val="24"/>
          <w:szCs w:val="24"/>
          <w:lang w:val="en-US"/>
        </w:rPr>
      </w:pPr>
      <w:r w:rsidRPr="00EB253A">
        <w:rPr>
          <w:rFonts w:ascii="Times New Roman" w:hAnsi="Times New Roman" w:cs="Times New Roman"/>
          <w:sz w:val="24"/>
          <w:szCs w:val="24"/>
          <w:lang w:val="en-US"/>
        </w:rPr>
        <w:t>Mewujudkan peradilan yang sederhana, cepat, biaya ringan dan transparan.</w:t>
      </w:r>
    </w:p>
    <w:p w:rsidR="00EB253A" w:rsidRPr="00EB253A" w:rsidRDefault="00EB253A" w:rsidP="007A44CC">
      <w:pPr>
        <w:pStyle w:val="ListParagraph"/>
        <w:numPr>
          <w:ilvl w:val="0"/>
          <w:numId w:val="4"/>
        </w:numPr>
        <w:ind w:left="851"/>
        <w:rPr>
          <w:rFonts w:ascii="Times New Roman" w:hAnsi="Times New Roman" w:cs="Times New Roman"/>
          <w:sz w:val="24"/>
          <w:szCs w:val="24"/>
          <w:lang w:val="en-US"/>
        </w:rPr>
      </w:pPr>
      <w:r w:rsidRPr="00EB253A">
        <w:rPr>
          <w:rFonts w:ascii="Times New Roman" w:hAnsi="Times New Roman" w:cs="Times New Roman"/>
          <w:sz w:val="24"/>
          <w:szCs w:val="24"/>
          <w:lang w:val="en-US"/>
        </w:rPr>
        <w:t>Meningkatkan kualitas Sumber Daya Aparatur Peradilan dalam rangka peningkatan pelayanan pada masyarakat</w:t>
      </w:r>
    </w:p>
    <w:p w:rsidR="00EB253A" w:rsidRPr="00EB253A" w:rsidRDefault="00EB253A" w:rsidP="007A44CC">
      <w:pPr>
        <w:pStyle w:val="ListParagraph"/>
        <w:numPr>
          <w:ilvl w:val="0"/>
          <w:numId w:val="4"/>
        </w:numPr>
        <w:ind w:left="851"/>
        <w:rPr>
          <w:rFonts w:ascii="Times New Roman" w:hAnsi="Times New Roman" w:cs="Times New Roman"/>
          <w:sz w:val="24"/>
          <w:szCs w:val="24"/>
          <w:lang w:val="en-US"/>
        </w:rPr>
      </w:pPr>
      <w:r w:rsidRPr="00EB253A">
        <w:rPr>
          <w:rFonts w:ascii="Times New Roman" w:hAnsi="Times New Roman" w:cs="Times New Roman"/>
          <w:sz w:val="24"/>
          <w:szCs w:val="24"/>
          <w:lang w:val="en-US"/>
        </w:rPr>
        <w:t>Melaksanakan pengawasan dan pembinaan yang efektif dan efisien</w:t>
      </w:r>
    </w:p>
    <w:p w:rsidR="00EB253A" w:rsidRPr="00EB253A" w:rsidRDefault="00EB253A" w:rsidP="007A44CC">
      <w:pPr>
        <w:pStyle w:val="ListParagraph"/>
        <w:numPr>
          <w:ilvl w:val="0"/>
          <w:numId w:val="4"/>
        </w:numPr>
        <w:ind w:left="851"/>
        <w:rPr>
          <w:rFonts w:ascii="Times New Roman" w:hAnsi="Times New Roman" w:cs="Times New Roman"/>
          <w:sz w:val="24"/>
          <w:szCs w:val="24"/>
          <w:lang w:val="en-US"/>
        </w:rPr>
      </w:pPr>
      <w:r w:rsidRPr="00EB253A">
        <w:rPr>
          <w:rFonts w:ascii="Times New Roman" w:hAnsi="Times New Roman" w:cs="Times New Roman"/>
          <w:sz w:val="24"/>
          <w:szCs w:val="24"/>
          <w:lang w:val="en-US"/>
        </w:rPr>
        <w:t>Melaksanakan tertib administrasi dan manajemen peradilan yang efektif dan efisien</w:t>
      </w:r>
    </w:p>
    <w:p w:rsidR="00987831" w:rsidRDefault="00EB253A" w:rsidP="007A44CC">
      <w:pPr>
        <w:pStyle w:val="ListParagraph"/>
        <w:numPr>
          <w:ilvl w:val="0"/>
          <w:numId w:val="4"/>
        </w:numPr>
        <w:ind w:left="851"/>
        <w:rPr>
          <w:rFonts w:ascii="Times New Roman" w:hAnsi="Times New Roman" w:cs="Times New Roman"/>
          <w:sz w:val="24"/>
          <w:szCs w:val="24"/>
          <w:lang w:val="en-US"/>
        </w:rPr>
      </w:pPr>
      <w:r w:rsidRPr="00EB253A">
        <w:rPr>
          <w:rFonts w:ascii="Times New Roman" w:hAnsi="Times New Roman" w:cs="Times New Roman"/>
          <w:sz w:val="24"/>
          <w:szCs w:val="24"/>
          <w:lang w:val="en-US"/>
        </w:rPr>
        <w:t>Mengupayakan tersedianya sarana dan prasarana peradilan sesuai dengan ketentuan yang berlaku</w:t>
      </w:r>
    </w:p>
    <w:p w:rsidR="002639A1" w:rsidRDefault="002639A1" w:rsidP="002639A1">
      <w:pPr>
        <w:pStyle w:val="ListParagraph"/>
        <w:ind w:left="851"/>
        <w:rPr>
          <w:rFonts w:ascii="Times New Roman" w:hAnsi="Times New Roman" w:cs="Times New Roman"/>
          <w:sz w:val="24"/>
          <w:szCs w:val="24"/>
          <w:lang w:val="en-US"/>
        </w:rPr>
      </w:pPr>
    </w:p>
    <w:p w:rsidR="002639A1" w:rsidRPr="00543CB0" w:rsidRDefault="002639A1" w:rsidP="002639A1">
      <w:pPr>
        <w:pStyle w:val="ListParagraph"/>
        <w:numPr>
          <w:ilvl w:val="0"/>
          <w:numId w:val="2"/>
        </w:numPr>
        <w:rPr>
          <w:rFonts w:ascii="Times New Roman" w:hAnsi="Times New Roman" w:cs="Times New Roman"/>
          <w:b/>
          <w:sz w:val="24"/>
          <w:szCs w:val="24"/>
          <w:lang w:val="en-US"/>
        </w:rPr>
      </w:pPr>
      <w:r w:rsidRPr="00543CB0">
        <w:rPr>
          <w:rFonts w:ascii="Times New Roman" w:hAnsi="Times New Roman" w:cs="Times New Roman"/>
          <w:b/>
          <w:sz w:val="24"/>
          <w:szCs w:val="24"/>
          <w:lang w:val="en-US"/>
        </w:rPr>
        <w:t>Potensi dan Permasalahan</w:t>
      </w:r>
    </w:p>
    <w:p w:rsidR="002639A1" w:rsidRPr="002639A1" w:rsidRDefault="002639A1" w:rsidP="002639A1">
      <w:pPr>
        <w:pStyle w:val="ListParagraph"/>
        <w:rPr>
          <w:rFonts w:ascii="Times New Roman" w:hAnsi="Times New Roman" w:cs="Times New Roman"/>
          <w:sz w:val="24"/>
          <w:szCs w:val="24"/>
          <w:lang w:val="en-US"/>
        </w:rPr>
      </w:pPr>
    </w:p>
    <w:p w:rsidR="002639A1" w:rsidRPr="002639A1" w:rsidRDefault="002639A1" w:rsidP="007A44CC">
      <w:pPr>
        <w:pStyle w:val="ListParagraph"/>
        <w:numPr>
          <w:ilvl w:val="0"/>
          <w:numId w:val="5"/>
        </w:numPr>
        <w:rPr>
          <w:rFonts w:ascii="Times New Roman" w:hAnsi="Times New Roman" w:cs="Times New Roman"/>
          <w:sz w:val="24"/>
          <w:szCs w:val="24"/>
          <w:lang w:val="en-US"/>
        </w:rPr>
      </w:pPr>
      <w:r w:rsidRPr="002639A1">
        <w:rPr>
          <w:rFonts w:ascii="Times New Roman" w:hAnsi="Times New Roman" w:cs="Times New Roman"/>
          <w:sz w:val="24"/>
          <w:szCs w:val="24"/>
          <w:lang w:val="en-US"/>
        </w:rPr>
        <w:t>Kekuatan (Strength)</w:t>
      </w:r>
    </w:p>
    <w:p w:rsidR="002639A1" w:rsidRPr="00203137" w:rsidRDefault="002639A1" w:rsidP="00203137">
      <w:pPr>
        <w:ind w:left="360"/>
        <w:rPr>
          <w:rFonts w:ascii="Times New Roman" w:hAnsi="Times New Roman" w:cs="Times New Roman"/>
          <w:sz w:val="24"/>
          <w:szCs w:val="24"/>
          <w:lang w:val="en-US"/>
        </w:rPr>
      </w:pPr>
      <w:r w:rsidRPr="00203137">
        <w:rPr>
          <w:rFonts w:ascii="Times New Roman" w:hAnsi="Times New Roman" w:cs="Times New Roman"/>
          <w:sz w:val="24"/>
          <w:szCs w:val="24"/>
          <w:lang w:val="en-US"/>
        </w:rPr>
        <w:t>Kekuatan Pengadilan Negeri Bantul mencakup hal-hal yang memang sudah diatur dalam peraturan/perundang-undangan sampai dengan hal-hal yang dikembangkan kemudian, mencakup:</w:t>
      </w:r>
    </w:p>
    <w:p w:rsidR="002639A1" w:rsidRPr="002639A1" w:rsidRDefault="002639A1" w:rsidP="007A44CC">
      <w:pPr>
        <w:pStyle w:val="ListParagraph"/>
        <w:numPr>
          <w:ilvl w:val="0"/>
          <w:numId w:val="6"/>
        </w:numPr>
        <w:rPr>
          <w:rFonts w:ascii="Times New Roman" w:hAnsi="Times New Roman" w:cs="Times New Roman"/>
          <w:sz w:val="24"/>
          <w:szCs w:val="24"/>
          <w:lang w:val="en-US"/>
        </w:rPr>
      </w:pPr>
      <w:r w:rsidRPr="002639A1">
        <w:rPr>
          <w:rFonts w:ascii="Times New Roman" w:hAnsi="Times New Roman" w:cs="Times New Roman"/>
          <w:sz w:val="24"/>
          <w:szCs w:val="24"/>
          <w:lang w:val="en-US"/>
        </w:rPr>
        <w:t>Merupakan pengambil keputusan dalam pertimbangan karir (promosi dan mutasi) pegawai Pengadilan Negeri Bantul</w:t>
      </w:r>
    </w:p>
    <w:p w:rsidR="002639A1" w:rsidRPr="002639A1" w:rsidRDefault="002639A1" w:rsidP="007A44CC">
      <w:pPr>
        <w:pStyle w:val="ListParagraph"/>
        <w:numPr>
          <w:ilvl w:val="0"/>
          <w:numId w:val="6"/>
        </w:numPr>
        <w:rPr>
          <w:rFonts w:ascii="Times New Roman" w:hAnsi="Times New Roman" w:cs="Times New Roman"/>
          <w:sz w:val="24"/>
          <w:szCs w:val="24"/>
          <w:lang w:val="en-US"/>
        </w:rPr>
      </w:pPr>
      <w:r w:rsidRPr="002639A1">
        <w:rPr>
          <w:rFonts w:ascii="Times New Roman" w:hAnsi="Times New Roman" w:cs="Times New Roman"/>
          <w:sz w:val="24"/>
          <w:szCs w:val="24"/>
          <w:lang w:val="en-US"/>
        </w:rPr>
        <w:t>Adanya undang-undang/Keppres yang mengatur kewenangan Pengadilan. Pengadilan Negeri selaku salah satu bagian dari kekuasaan kehakiman di lingkungan peradilan umum mempunyai tugas dan kewenangan untuk memeriksa, memutus dan menyelesaikan perkara pidana dan perkara perdata di tingkat pertama sebagaimana disebutkan dalam UU Nomor 8 Tahun 2004 tentang perubahan atas UU Nomor 2 Tahun 1986 Tentang peradilan Umum yaitu pada pasal 50.</w:t>
      </w:r>
    </w:p>
    <w:p w:rsidR="002639A1" w:rsidRPr="002639A1" w:rsidRDefault="002639A1" w:rsidP="007A44CC">
      <w:pPr>
        <w:pStyle w:val="ListParagraph"/>
        <w:numPr>
          <w:ilvl w:val="0"/>
          <w:numId w:val="6"/>
        </w:numPr>
        <w:rPr>
          <w:rFonts w:ascii="Times New Roman" w:hAnsi="Times New Roman" w:cs="Times New Roman"/>
          <w:sz w:val="24"/>
          <w:szCs w:val="24"/>
          <w:lang w:val="en-US"/>
        </w:rPr>
      </w:pPr>
      <w:r w:rsidRPr="002639A1">
        <w:rPr>
          <w:rFonts w:ascii="Times New Roman" w:hAnsi="Times New Roman" w:cs="Times New Roman"/>
          <w:sz w:val="24"/>
          <w:szCs w:val="24"/>
          <w:lang w:val="en-US"/>
        </w:rPr>
        <w:t>Pengadilan juga dapat memberikan keterangan, pertimbangan dan nasehat tentang hukum kepada instansi pemerintah di daerahnya apabila diminta. Hal ini juga diatur dalam UU nomor 8 Tahun 2004 pasal 52 ayat (1) dan ayat (2).</w:t>
      </w:r>
    </w:p>
    <w:p w:rsidR="002639A1" w:rsidRDefault="002639A1" w:rsidP="007A44CC">
      <w:pPr>
        <w:pStyle w:val="ListParagraph"/>
        <w:numPr>
          <w:ilvl w:val="0"/>
          <w:numId w:val="6"/>
        </w:numPr>
        <w:rPr>
          <w:rFonts w:ascii="Times New Roman" w:hAnsi="Times New Roman" w:cs="Times New Roman"/>
          <w:sz w:val="24"/>
          <w:szCs w:val="24"/>
          <w:lang w:val="en-US"/>
        </w:rPr>
      </w:pPr>
      <w:r w:rsidRPr="002639A1">
        <w:rPr>
          <w:rFonts w:ascii="Times New Roman" w:hAnsi="Times New Roman" w:cs="Times New Roman"/>
          <w:sz w:val="24"/>
          <w:szCs w:val="24"/>
          <w:lang w:val="en-US"/>
        </w:rPr>
        <w:t xml:space="preserve">Memberikan pelayanan di bidang hukum kepada elemen-elemen masyarakat yang membutuhkan, termasuk pemberian dana bantuan hukum bagi masyarakat miskin dan terpinggirkan yang berperkara. Juga memberikan pelayanan kepada mahasiswa yang </w:t>
      </w:r>
      <w:r w:rsidRPr="002639A1">
        <w:rPr>
          <w:rFonts w:ascii="Times New Roman" w:hAnsi="Times New Roman" w:cs="Times New Roman"/>
          <w:sz w:val="24"/>
          <w:szCs w:val="24"/>
          <w:lang w:val="en-US"/>
        </w:rPr>
        <w:lastRenderedPageBreak/>
        <w:t>ingin mengadakan penelitian atau studi di pengadilan dengan ijin dari ketua pengadilan. Dengan demikian pengadilan negeri khususnya juga akan memberikan kontribusi positif kepada dunia pendidikan.</w:t>
      </w:r>
    </w:p>
    <w:p w:rsidR="002639A1" w:rsidRDefault="002639A1" w:rsidP="002639A1">
      <w:pPr>
        <w:pStyle w:val="ListParagraph"/>
        <w:rPr>
          <w:rFonts w:ascii="Times New Roman" w:hAnsi="Times New Roman" w:cs="Times New Roman"/>
          <w:sz w:val="24"/>
          <w:szCs w:val="24"/>
          <w:lang w:val="en-US"/>
        </w:rPr>
      </w:pPr>
    </w:p>
    <w:p w:rsidR="002639A1" w:rsidRPr="002639A1" w:rsidRDefault="002639A1" w:rsidP="007A44CC">
      <w:pPr>
        <w:pStyle w:val="ListParagraph"/>
        <w:numPr>
          <w:ilvl w:val="0"/>
          <w:numId w:val="5"/>
        </w:numPr>
        <w:rPr>
          <w:rFonts w:ascii="Times New Roman" w:hAnsi="Times New Roman" w:cs="Times New Roman"/>
          <w:sz w:val="24"/>
          <w:szCs w:val="24"/>
          <w:lang w:val="en-US"/>
        </w:rPr>
      </w:pPr>
      <w:r w:rsidRPr="002639A1">
        <w:rPr>
          <w:rFonts w:ascii="Times New Roman" w:hAnsi="Times New Roman" w:cs="Times New Roman"/>
          <w:sz w:val="24"/>
          <w:szCs w:val="24"/>
          <w:lang w:val="en-US"/>
        </w:rPr>
        <w:t>Kelemahan (Weakness)</w:t>
      </w:r>
    </w:p>
    <w:p w:rsidR="002639A1" w:rsidRDefault="002639A1" w:rsidP="002639A1">
      <w:pPr>
        <w:rPr>
          <w:rFonts w:ascii="Times New Roman" w:hAnsi="Times New Roman" w:cs="Times New Roman"/>
          <w:sz w:val="24"/>
          <w:szCs w:val="24"/>
          <w:lang w:val="en-US"/>
        </w:rPr>
      </w:pPr>
      <w:r w:rsidRPr="002639A1">
        <w:rPr>
          <w:rFonts w:ascii="Times New Roman" w:hAnsi="Times New Roman" w:cs="Times New Roman"/>
          <w:sz w:val="24"/>
          <w:szCs w:val="24"/>
          <w:lang w:val="en-US"/>
        </w:rPr>
        <w:t>Kelemahan-kelemahan yang ada di Pengadilan Neger</w:t>
      </w:r>
      <w:r>
        <w:rPr>
          <w:rFonts w:ascii="Times New Roman" w:hAnsi="Times New Roman" w:cs="Times New Roman"/>
          <w:sz w:val="24"/>
          <w:szCs w:val="24"/>
          <w:lang w:val="en-US"/>
        </w:rPr>
        <w:t>i Bantul dirinci dalam beberapa aspek:</w:t>
      </w:r>
    </w:p>
    <w:p w:rsidR="002639A1" w:rsidRPr="002639A1" w:rsidRDefault="002639A1" w:rsidP="007A44CC">
      <w:pPr>
        <w:pStyle w:val="ListParagraph"/>
        <w:numPr>
          <w:ilvl w:val="0"/>
          <w:numId w:val="7"/>
        </w:numPr>
        <w:rPr>
          <w:rFonts w:ascii="Times New Roman" w:hAnsi="Times New Roman" w:cs="Times New Roman"/>
          <w:sz w:val="24"/>
          <w:szCs w:val="24"/>
          <w:lang w:val="en-US"/>
        </w:rPr>
      </w:pPr>
      <w:r w:rsidRPr="002639A1">
        <w:rPr>
          <w:rFonts w:ascii="Times New Roman" w:hAnsi="Times New Roman" w:cs="Times New Roman"/>
          <w:sz w:val="24"/>
          <w:szCs w:val="24"/>
          <w:lang w:val="en-US"/>
        </w:rPr>
        <w:t>Aspek Proses Peradilan</w:t>
      </w:r>
    </w:p>
    <w:p w:rsidR="002639A1" w:rsidRPr="002639A1" w:rsidRDefault="002639A1" w:rsidP="007A44CC">
      <w:pPr>
        <w:pStyle w:val="ListParagraph"/>
        <w:numPr>
          <w:ilvl w:val="0"/>
          <w:numId w:val="8"/>
        </w:numPr>
        <w:rPr>
          <w:rFonts w:ascii="Times New Roman" w:hAnsi="Times New Roman" w:cs="Times New Roman"/>
          <w:sz w:val="24"/>
          <w:szCs w:val="24"/>
          <w:lang w:val="en-US"/>
        </w:rPr>
      </w:pPr>
      <w:r w:rsidRPr="002639A1">
        <w:rPr>
          <w:rFonts w:ascii="Times New Roman" w:hAnsi="Times New Roman" w:cs="Times New Roman"/>
          <w:sz w:val="24"/>
          <w:szCs w:val="24"/>
          <w:lang w:val="en-US"/>
        </w:rPr>
        <w:t>Putusan Pengadilan Negeri Bantul belum dapat diunduh/ diakses dengan cepat oleh masyarakat karena keterbatasan Sumber Daya Manusia</w:t>
      </w:r>
    </w:p>
    <w:p w:rsidR="002639A1" w:rsidRDefault="002639A1" w:rsidP="007A44CC">
      <w:pPr>
        <w:pStyle w:val="ListParagraph"/>
        <w:numPr>
          <w:ilvl w:val="0"/>
          <w:numId w:val="8"/>
        </w:numPr>
        <w:rPr>
          <w:rFonts w:ascii="Times New Roman" w:hAnsi="Times New Roman" w:cs="Times New Roman"/>
          <w:sz w:val="24"/>
          <w:szCs w:val="24"/>
          <w:lang w:val="en-US"/>
        </w:rPr>
      </w:pPr>
      <w:r w:rsidRPr="002639A1">
        <w:rPr>
          <w:rFonts w:ascii="Times New Roman" w:hAnsi="Times New Roman" w:cs="Times New Roman"/>
          <w:sz w:val="24"/>
          <w:szCs w:val="24"/>
          <w:lang w:val="en-US"/>
        </w:rPr>
        <w:t>Belum memiliki mekanisme evaluasi yang dapat mengukur kepuasan masyarakat pencari keadilan di wilayah hukum Pengadilan Negeri Bantul</w:t>
      </w:r>
    </w:p>
    <w:p w:rsidR="002639A1" w:rsidRDefault="002639A1" w:rsidP="002639A1">
      <w:pPr>
        <w:rPr>
          <w:rFonts w:ascii="Times New Roman" w:hAnsi="Times New Roman" w:cs="Times New Roman"/>
          <w:sz w:val="24"/>
          <w:szCs w:val="24"/>
          <w:lang w:val="en-US"/>
        </w:rPr>
      </w:pPr>
    </w:p>
    <w:p w:rsidR="002639A1" w:rsidRDefault="002639A1" w:rsidP="007A44CC">
      <w:pPr>
        <w:pStyle w:val="ListParagraph"/>
        <w:numPr>
          <w:ilvl w:val="0"/>
          <w:numId w:val="7"/>
        </w:numPr>
        <w:rPr>
          <w:rFonts w:ascii="Times New Roman" w:hAnsi="Times New Roman" w:cs="Times New Roman"/>
          <w:sz w:val="24"/>
          <w:szCs w:val="24"/>
          <w:lang w:val="en-US"/>
        </w:rPr>
      </w:pPr>
      <w:r w:rsidRPr="002639A1">
        <w:rPr>
          <w:rFonts w:ascii="Times New Roman" w:hAnsi="Times New Roman" w:cs="Times New Roman"/>
          <w:sz w:val="24"/>
          <w:szCs w:val="24"/>
          <w:lang w:val="en-US"/>
        </w:rPr>
        <w:t>Aspek Sumber Daya Aparatur Peradilan</w:t>
      </w:r>
    </w:p>
    <w:p w:rsidR="002639A1" w:rsidRPr="002639A1" w:rsidRDefault="002639A1" w:rsidP="007A44CC">
      <w:pPr>
        <w:pStyle w:val="ListParagraph"/>
        <w:numPr>
          <w:ilvl w:val="0"/>
          <w:numId w:val="9"/>
        </w:numPr>
        <w:rPr>
          <w:rFonts w:ascii="Times New Roman" w:hAnsi="Times New Roman" w:cs="Times New Roman"/>
          <w:sz w:val="24"/>
          <w:szCs w:val="24"/>
          <w:lang w:val="en-US"/>
        </w:rPr>
      </w:pPr>
      <w:r w:rsidRPr="002639A1">
        <w:rPr>
          <w:rFonts w:ascii="Times New Roman" w:hAnsi="Times New Roman" w:cs="Times New Roman"/>
          <w:sz w:val="24"/>
          <w:szCs w:val="24"/>
          <w:lang w:val="en-US"/>
        </w:rPr>
        <w:t>Seiring dengan semakin bertambahnya perkara dan semakin kompleksnya kegiatan keseketariatan pada pengadilan negeri bantul sementara sumber daya yang ada tidak cukup memadai untuk mengakomodasi kegiatan-kegiatan tersebut sehingga diperlukan penambahan SDM yang berkompeten atau diadakannya bimbingan teknis untuk meningkatkan kualitas.</w:t>
      </w:r>
    </w:p>
    <w:p w:rsidR="002639A1" w:rsidRDefault="002639A1" w:rsidP="007A44CC">
      <w:pPr>
        <w:pStyle w:val="ListParagraph"/>
        <w:numPr>
          <w:ilvl w:val="0"/>
          <w:numId w:val="9"/>
        </w:numPr>
        <w:rPr>
          <w:rFonts w:ascii="Times New Roman" w:hAnsi="Times New Roman" w:cs="Times New Roman"/>
          <w:sz w:val="24"/>
          <w:szCs w:val="24"/>
          <w:lang w:val="en-US"/>
        </w:rPr>
      </w:pPr>
      <w:r w:rsidRPr="002639A1">
        <w:rPr>
          <w:rFonts w:ascii="Times New Roman" w:hAnsi="Times New Roman" w:cs="Times New Roman"/>
          <w:sz w:val="24"/>
          <w:szCs w:val="24"/>
          <w:lang w:val="en-US"/>
        </w:rPr>
        <w:t>Rekrutmen PNS yang diterima belum sesuai dengan kapasitas dan kemampuan kerja yang dibutuhkan di Pengadilan Negeri Bantul.</w:t>
      </w:r>
    </w:p>
    <w:p w:rsidR="002639A1" w:rsidRDefault="002639A1" w:rsidP="002639A1">
      <w:pPr>
        <w:pStyle w:val="ListParagraph"/>
        <w:rPr>
          <w:rFonts w:ascii="Times New Roman" w:hAnsi="Times New Roman" w:cs="Times New Roman"/>
          <w:sz w:val="24"/>
          <w:szCs w:val="24"/>
          <w:lang w:val="en-US"/>
        </w:rPr>
      </w:pPr>
    </w:p>
    <w:p w:rsidR="002639A1" w:rsidRDefault="002639A1" w:rsidP="007A44CC">
      <w:pPr>
        <w:pStyle w:val="ListParagraph"/>
        <w:numPr>
          <w:ilvl w:val="0"/>
          <w:numId w:val="7"/>
        </w:numPr>
        <w:rPr>
          <w:rFonts w:ascii="Times New Roman" w:hAnsi="Times New Roman" w:cs="Times New Roman"/>
          <w:sz w:val="24"/>
          <w:szCs w:val="24"/>
          <w:lang w:val="en-US"/>
        </w:rPr>
      </w:pPr>
      <w:r w:rsidRPr="002639A1">
        <w:rPr>
          <w:rFonts w:ascii="Times New Roman" w:hAnsi="Times New Roman" w:cs="Times New Roman"/>
          <w:sz w:val="24"/>
          <w:szCs w:val="24"/>
          <w:lang w:val="en-US"/>
        </w:rPr>
        <w:t>Aspek Pengawasan dan Pembinaan</w:t>
      </w:r>
    </w:p>
    <w:p w:rsidR="002639A1" w:rsidRPr="002639A1" w:rsidRDefault="002639A1" w:rsidP="007A44CC">
      <w:pPr>
        <w:pStyle w:val="ListParagraph"/>
        <w:numPr>
          <w:ilvl w:val="0"/>
          <w:numId w:val="10"/>
        </w:numPr>
        <w:rPr>
          <w:rFonts w:ascii="Times New Roman" w:hAnsi="Times New Roman" w:cs="Times New Roman"/>
          <w:sz w:val="24"/>
          <w:szCs w:val="24"/>
          <w:lang w:val="en-US"/>
        </w:rPr>
      </w:pPr>
      <w:r w:rsidRPr="002639A1">
        <w:rPr>
          <w:rFonts w:ascii="Times New Roman" w:hAnsi="Times New Roman" w:cs="Times New Roman"/>
          <w:sz w:val="24"/>
          <w:szCs w:val="24"/>
          <w:lang w:val="en-US"/>
        </w:rPr>
        <w:t>Belum optimalnya evaluasi penilaian kinerja</w:t>
      </w:r>
    </w:p>
    <w:p w:rsidR="00FA347C" w:rsidRDefault="002639A1" w:rsidP="007A44CC">
      <w:pPr>
        <w:pStyle w:val="ListParagraph"/>
        <w:numPr>
          <w:ilvl w:val="0"/>
          <w:numId w:val="10"/>
        </w:numPr>
        <w:rPr>
          <w:rFonts w:ascii="Times New Roman" w:hAnsi="Times New Roman" w:cs="Times New Roman"/>
          <w:sz w:val="24"/>
          <w:szCs w:val="24"/>
          <w:lang w:val="en-US"/>
        </w:rPr>
      </w:pPr>
      <w:r w:rsidRPr="002639A1">
        <w:rPr>
          <w:rFonts w:ascii="Times New Roman" w:hAnsi="Times New Roman" w:cs="Times New Roman"/>
          <w:sz w:val="24"/>
          <w:szCs w:val="24"/>
          <w:lang w:val="en-US"/>
        </w:rPr>
        <w:t>Belum adanya sistem pengaduan masyarakat yang berbasis teknologi informasi</w:t>
      </w:r>
    </w:p>
    <w:p w:rsidR="00FA347C" w:rsidRPr="00FA347C" w:rsidRDefault="00FA347C" w:rsidP="00FA347C">
      <w:pPr>
        <w:pStyle w:val="ListParagraph"/>
        <w:rPr>
          <w:rFonts w:ascii="Times New Roman" w:hAnsi="Times New Roman" w:cs="Times New Roman"/>
          <w:sz w:val="24"/>
          <w:szCs w:val="24"/>
          <w:lang w:val="en-US"/>
        </w:rPr>
      </w:pPr>
    </w:p>
    <w:p w:rsidR="00543CB0" w:rsidRDefault="00FA347C" w:rsidP="007A44CC">
      <w:pPr>
        <w:pStyle w:val="ListParagraph"/>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Aspek Tertib Administrasi dan Manajemen P</w:t>
      </w:r>
      <w:r w:rsidR="002639A1" w:rsidRPr="00FA347C">
        <w:rPr>
          <w:rFonts w:ascii="Times New Roman" w:hAnsi="Times New Roman" w:cs="Times New Roman"/>
          <w:sz w:val="24"/>
          <w:szCs w:val="24"/>
          <w:lang w:val="en-US"/>
        </w:rPr>
        <w:t>eradilan</w:t>
      </w:r>
    </w:p>
    <w:p w:rsidR="00543CB0" w:rsidRDefault="002639A1" w:rsidP="007A44CC">
      <w:pPr>
        <w:pStyle w:val="ListParagraph"/>
        <w:numPr>
          <w:ilvl w:val="0"/>
          <w:numId w:val="11"/>
        </w:numPr>
        <w:rPr>
          <w:rFonts w:ascii="Times New Roman" w:hAnsi="Times New Roman" w:cs="Times New Roman"/>
          <w:sz w:val="24"/>
          <w:szCs w:val="24"/>
          <w:lang w:val="en-US"/>
        </w:rPr>
      </w:pPr>
      <w:r w:rsidRPr="00543CB0">
        <w:rPr>
          <w:rFonts w:ascii="Times New Roman" w:hAnsi="Times New Roman" w:cs="Times New Roman"/>
          <w:sz w:val="24"/>
          <w:szCs w:val="24"/>
          <w:lang w:val="en-US"/>
        </w:rPr>
        <w:t>Sistem manajemen perkara berbasis teknologi informasi (CTS) yang ada belum</w:t>
      </w:r>
      <w:r w:rsidR="00543CB0" w:rsidRPr="00543CB0">
        <w:rPr>
          <w:rFonts w:ascii="Times New Roman" w:hAnsi="Times New Roman" w:cs="Times New Roman"/>
          <w:sz w:val="24"/>
          <w:szCs w:val="24"/>
          <w:lang w:val="en-US"/>
        </w:rPr>
        <w:t xml:space="preserve"> </w:t>
      </w:r>
      <w:r w:rsidRPr="00543CB0">
        <w:rPr>
          <w:rFonts w:ascii="Times New Roman" w:hAnsi="Times New Roman" w:cs="Times New Roman"/>
          <w:sz w:val="24"/>
          <w:szCs w:val="24"/>
          <w:lang w:val="en-US"/>
        </w:rPr>
        <w:t>berjalan optimal. Hal ini berkaitan dengan kecakapan dan kompetensi sumber</w:t>
      </w:r>
      <w:r w:rsidR="00543CB0" w:rsidRPr="00543CB0">
        <w:rPr>
          <w:rFonts w:ascii="Times New Roman" w:hAnsi="Times New Roman" w:cs="Times New Roman"/>
          <w:sz w:val="24"/>
          <w:szCs w:val="24"/>
          <w:lang w:val="en-US"/>
        </w:rPr>
        <w:t xml:space="preserve"> </w:t>
      </w:r>
      <w:r w:rsidRPr="00543CB0">
        <w:rPr>
          <w:rFonts w:ascii="Times New Roman" w:hAnsi="Times New Roman" w:cs="Times New Roman"/>
          <w:sz w:val="24"/>
          <w:szCs w:val="24"/>
          <w:lang w:val="en-US"/>
        </w:rPr>
        <w:t>daya aparatur negara yang ada.</w:t>
      </w:r>
    </w:p>
    <w:p w:rsidR="00543CB0" w:rsidRDefault="00543CB0" w:rsidP="00543CB0">
      <w:pPr>
        <w:pStyle w:val="ListParagraph"/>
        <w:rPr>
          <w:rFonts w:ascii="Times New Roman" w:hAnsi="Times New Roman" w:cs="Times New Roman"/>
          <w:sz w:val="24"/>
          <w:szCs w:val="24"/>
          <w:lang w:val="en-US"/>
        </w:rPr>
      </w:pPr>
    </w:p>
    <w:p w:rsidR="002639A1" w:rsidRPr="00543CB0" w:rsidRDefault="002639A1" w:rsidP="007A44CC">
      <w:pPr>
        <w:pStyle w:val="ListParagraph"/>
        <w:numPr>
          <w:ilvl w:val="0"/>
          <w:numId w:val="7"/>
        </w:numPr>
        <w:rPr>
          <w:rFonts w:ascii="Times New Roman" w:hAnsi="Times New Roman" w:cs="Times New Roman"/>
          <w:sz w:val="24"/>
          <w:szCs w:val="24"/>
          <w:lang w:val="en-US"/>
        </w:rPr>
      </w:pPr>
      <w:r w:rsidRPr="00543CB0">
        <w:rPr>
          <w:rFonts w:ascii="Times New Roman" w:hAnsi="Times New Roman" w:cs="Times New Roman"/>
          <w:sz w:val="24"/>
          <w:szCs w:val="24"/>
          <w:lang w:val="en-US"/>
        </w:rPr>
        <w:t>Aspek Sarana dan Prasarana</w:t>
      </w:r>
    </w:p>
    <w:p w:rsidR="002639A1" w:rsidRDefault="002639A1" w:rsidP="007A44CC">
      <w:pPr>
        <w:pStyle w:val="ListParagraph"/>
        <w:numPr>
          <w:ilvl w:val="0"/>
          <w:numId w:val="11"/>
        </w:numPr>
        <w:rPr>
          <w:rFonts w:ascii="Times New Roman" w:hAnsi="Times New Roman" w:cs="Times New Roman"/>
          <w:sz w:val="24"/>
          <w:szCs w:val="24"/>
          <w:lang w:val="en-US"/>
        </w:rPr>
      </w:pPr>
      <w:r w:rsidRPr="00543CB0">
        <w:rPr>
          <w:rFonts w:ascii="Times New Roman" w:hAnsi="Times New Roman" w:cs="Times New Roman"/>
          <w:sz w:val="24"/>
          <w:szCs w:val="24"/>
          <w:lang w:val="en-US"/>
        </w:rPr>
        <w:t>Sarana dan prasarana yang ma</w:t>
      </w:r>
      <w:r w:rsidR="00543CB0" w:rsidRPr="00543CB0">
        <w:rPr>
          <w:rFonts w:ascii="Times New Roman" w:hAnsi="Times New Roman" w:cs="Times New Roman"/>
          <w:sz w:val="24"/>
          <w:szCs w:val="24"/>
          <w:lang w:val="en-US"/>
        </w:rPr>
        <w:t xml:space="preserve">sih kurang memadai kadang dapat </w:t>
      </w:r>
      <w:r w:rsidRPr="00543CB0">
        <w:rPr>
          <w:rFonts w:ascii="Times New Roman" w:hAnsi="Times New Roman" w:cs="Times New Roman"/>
          <w:sz w:val="24"/>
          <w:szCs w:val="24"/>
          <w:lang w:val="en-US"/>
        </w:rPr>
        <w:t>memperlambat kinerja.</w:t>
      </w:r>
    </w:p>
    <w:p w:rsidR="00A721A2" w:rsidRDefault="00A721A2" w:rsidP="00A721A2">
      <w:pPr>
        <w:pStyle w:val="ListParagraph"/>
        <w:rPr>
          <w:rFonts w:ascii="Times New Roman" w:hAnsi="Times New Roman" w:cs="Times New Roman"/>
          <w:sz w:val="24"/>
          <w:szCs w:val="24"/>
          <w:lang w:val="en-US"/>
        </w:rPr>
      </w:pPr>
    </w:p>
    <w:p w:rsidR="002639A1" w:rsidRPr="00A721A2" w:rsidRDefault="002639A1" w:rsidP="007A44CC">
      <w:pPr>
        <w:pStyle w:val="ListParagraph"/>
        <w:numPr>
          <w:ilvl w:val="0"/>
          <w:numId w:val="5"/>
        </w:numPr>
        <w:rPr>
          <w:rFonts w:ascii="Times New Roman" w:hAnsi="Times New Roman" w:cs="Times New Roman"/>
          <w:sz w:val="24"/>
          <w:szCs w:val="24"/>
          <w:lang w:val="en-US"/>
        </w:rPr>
      </w:pPr>
      <w:r w:rsidRPr="00A721A2">
        <w:rPr>
          <w:rFonts w:ascii="Times New Roman" w:hAnsi="Times New Roman" w:cs="Times New Roman"/>
          <w:sz w:val="24"/>
          <w:szCs w:val="24"/>
          <w:lang w:val="en-US"/>
        </w:rPr>
        <w:t>Peluang (Opportunities)</w:t>
      </w:r>
    </w:p>
    <w:p w:rsidR="00A721A2" w:rsidRDefault="002639A1" w:rsidP="002639A1">
      <w:pPr>
        <w:rPr>
          <w:rFonts w:ascii="Times New Roman" w:hAnsi="Times New Roman" w:cs="Times New Roman"/>
          <w:sz w:val="24"/>
          <w:szCs w:val="24"/>
          <w:lang w:val="en-US"/>
        </w:rPr>
      </w:pPr>
      <w:r w:rsidRPr="002639A1">
        <w:rPr>
          <w:rFonts w:ascii="Times New Roman" w:hAnsi="Times New Roman" w:cs="Times New Roman"/>
          <w:sz w:val="24"/>
          <w:szCs w:val="24"/>
          <w:lang w:val="en-US"/>
        </w:rPr>
        <w:t>Berikut adalah peluang-peluang yang dimiliki Pengad</w:t>
      </w:r>
      <w:r w:rsidR="00A721A2">
        <w:rPr>
          <w:rFonts w:ascii="Times New Roman" w:hAnsi="Times New Roman" w:cs="Times New Roman"/>
          <w:sz w:val="24"/>
          <w:szCs w:val="24"/>
          <w:lang w:val="en-US"/>
        </w:rPr>
        <w:t xml:space="preserve">ilan Negeri Bantul untuk </w:t>
      </w:r>
      <w:r w:rsidRPr="002639A1">
        <w:rPr>
          <w:rFonts w:ascii="Times New Roman" w:hAnsi="Times New Roman" w:cs="Times New Roman"/>
          <w:sz w:val="24"/>
          <w:szCs w:val="24"/>
          <w:lang w:val="en-US"/>
        </w:rPr>
        <w:t>melakukan perbaika</w:t>
      </w:r>
      <w:r w:rsidR="00A721A2">
        <w:rPr>
          <w:rFonts w:ascii="Times New Roman" w:hAnsi="Times New Roman" w:cs="Times New Roman"/>
          <w:sz w:val="24"/>
          <w:szCs w:val="24"/>
          <w:lang w:val="en-US"/>
        </w:rPr>
        <w:t>n ditinjau dari beberapa aspek:</w:t>
      </w:r>
    </w:p>
    <w:p w:rsidR="002639A1" w:rsidRPr="00A721A2" w:rsidRDefault="002639A1" w:rsidP="007A44CC">
      <w:pPr>
        <w:pStyle w:val="ListParagraph"/>
        <w:numPr>
          <w:ilvl w:val="0"/>
          <w:numId w:val="12"/>
        </w:numPr>
        <w:rPr>
          <w:rFonts w:ascii="Times New Roman" w:hAnsi="Times New Roman" w:cs="Times New Roman"/>
          <w:sz w:val="24"/>
          <w:szCs w:val="24"/>
          <w:lang w:val="en-US"/>
        </w:rPr>
      </w:pPr>
      <w:r w:rsidRPr="00A721A2">
        <w:rPr>
          <w:rFonts w:ascii="Times New Roman" w:hAnsi="Times New Roman" w:cs="Times New Roman"/>
          <w:sz w:val="24"/>
          <w:szCs w:val="24"/>
          <w:lang w:val="en-US"/>
        </w:rPr>
        <w:lastRenderedPageBreak/>
        <w:t>Aspek Proses Peradilan</w:t>
      </w:r>
    </w:p>
    <w:p w:rsidR="00A721A2" w:rsidRDefault="002639A1" w:rsidP="007A44CC">
      <w:pPr>
        <w:pStyle w:val="ListParagraph"/>
        <w:numPr>
          <w:ilvl w:val="0"/>
          <w:numId w:val="13"/>
        </w:numPr>
        <w:rPr>
          <w:rFonts w:ascii="Times New Roman" w:hAnsi="Times New Roman" w:cs="Times New Roman"/>
          <w:sz w:val="24"/>
          <w:szCs w:val="24"/>
          <w:lang w:val="en-US"/>
        </w:rPr>
      </w:pPr>
      <w:r w:rsidRPr="00A721A2">
        <w:rPr>
          <w:rFonts w:ascii="Times New Roman" w:hAnsi="Times New Roman" w:cs="Times New Roman"/>
          <w:sz w:val="24"/>
          <w:szCs w:val="24"/>
          <w:lang w:val="en-US"/>
        </w:rPr>
        <w:t>Adanya website Pengadilan Negeri Bantul y</w:t>
      </w:r>
      <w:r w:rsidR="00A721A2" w:rsidRPr="00A721A2">
        <w:rPr>
          <w:rFonts w:ascii="Times New Roman" w:hAnsi="Times New Roman" w:cs="Times New Roman"/>
          <w:sz w:val="24"/>
          <w:szCs w:val="24"/>
          <w:lang w:val="en-US"/>
        </w:rPr>
        <w:t xml:space="preserve">ang memberikan informasi kepada </w:t>
      </w:r>
      <w:r w:rsidRPr="00A721A2">
        <w:rPr>
          <w:rFonts w:ascii="Times New Roman" w:hAnsi="Times New Roman" w:cs="Times New Roman"/>
          <w:sz w:val="24"/>
          <w:szCs w:val="24"/>
          <w:lang w:val="en-US"/>
        </w:rPr>
        <w:t>masyarakat</w:t>
      </w:r>
      <w:r w:rsidR="00A721A2" w:rsidRPr="00A721A2">
        <w:rPr>
          <w:rFonts w:ascii="Times New Roman" w:hAnsi="Times New Roman" w:cs="Times New Roman"/>
          <w:sz w:val="24"/>
          <w:szCs w:val="24"/>
          <w:lang w:val="en-US"/>
        </w:rPr>
        <w:t xml:space="preserve"> tentang alur proses berperkara</w:t>
      </w:r>
    </w:p>
    <w:p w:rsidR="00A721A2" w:rsidRPr="00A721A2" w:rsidRDefault="00A721A2" w:rsidP="00A721A2">
      <w:pPr>
        <w:pStyle w:val="ListParagraph"/>
        <w:rPr>
          <w:rFonts w:ascii="Times New Roman" w:hAnsi="Times New Roman" w:cs="Times New Roman"/>
          <w:sz w:val="24"/>
          <w:szCs w:val="24"/>
          <w:lang w:val="en-US"/>
        </w:rPr>
      </w:pPr>
    </w:p>
    <w:p w:rsidR="00A721A2" w:rsidRPr="00A721A2" w:rsidRDefault="002639A1" w:rsidP="007A44CC">
      <w:pPr>
        <w:pStyle w:val="ListParagraph"/>
        <w:numPr>
          <w:ilvl w:val="0"/>
          <w:numId w:val="12"/>
        </w:numPr>
        <w:rPr>
          <w:rFonts w:ascii="Times New Roman" w:hAnsi="Times New Roman" w:cs="Times New Roman"/>
          <w:sz w:val="24"/>
          <w:szCs w:val="24"/>
          <w:lang w:val="en-US"/>
        </w:rPr>
      </w:pPr>
      <w:r w:rsidRPr="00A721A2">
        <w:rPr>
          <w:rFonts w:ascii="Times New Roman" w:hAnsi="Times New Roman" w:cs="Times New Roman"/>
          <w:sz w:val="24"/>
          <w:szCs w:val="24"/>
          <w:lang w:val="en-US"/>
        </w:rPr>
        <w:t>Aspek Sumber Daya Aparatur Peradila</w:t>
      </w:r>
      <w:r w:rsidR="00A721A2" w:rsidRPr="00A721A2">
        <w:rPr>
          <w:rFonts w:ascii="Times New Roman" w:hAnsi="Times New Roman" w:cs="Times New Roman"/>
          <w:sz w:val="24"/>
          <w:szCs w:val="24"/>
          <w:lang w:val="en-US"/>
        </w:rPr>
        <w:t>n</w:t>
      </w:r>
    </w:p>
    <w:p w:rsidR="002639A1" w:rsidRPr="00A721A2" w:rsidRDefault="002639A1" w:rsidP="007A44CC">
      <w:pPr>
        <w:pStyle w:val="ListParagraph"/>
        <w:numPr>
          <w:ilvl w:val="0"/>
          <w:numId w:val="13"/>
        </w:numPr>
        <w:rPr>
          <w:rFonts w:ascii="Times New Roman" w:hAnsi="Times New Roman" w:cs="Times New Roman"/>
          <w:sz w:val="24"/>
          <w:szCs w:val="24"/>
          <w:lang w:val="en-US"/>
        </w:rPr>
      </w:pPr>
      <w:r w:rsidRPr="00A721A2">
        <w:rPr>
          <w:rFonts w:ascii="Times New Roman" w:hAnsi="Times New Roman" w:cs="Times New Roman"/>
          <w:sz w:val="24"/>
          <w:szCs w:val="24"/>
          <w:lang w:val="en-US"/>
        </w:rPr>
        <w:t>Adan</w:t>
      </w:r>
      <w:r w:rsidR="004F6F40">
        <w:rPr>
          <w:rFonts w:ascii="Times New Roman" w:hAnsi="Times New Roman" w:cs="Times New Roman"/>
          <w:sz w:val="24"/>
          <w:szCs w:val="24"/>
          <w:lang w:val="en-US"/>
        </w:rPr>
        <w:t xml:space="preserve">ya tunjangan kinerja/remunerasi dari pemerintah </w:t>
      </w:r>
      <w:r w:rsidRPr="00A721A2">
        <w:rPr>
          <w:rFonts w:ascii="Times New Roman" w:hAnsi="Times New Roman" w:cs="Times New Roman"/>
          <w:sz w:val="24"/>
          <w:szCs w:val="24"/>
          <w:lang w:val="en-US"/>
        </w:rPr>
        <w:t>seb</w:t>
      </w:r>
      <w:r w:rsidR="00A721A2" w:rsidRPr="00A721A2">
        <w:rPr>
          <w:rFonts w:ascii="Times New Roman" w:hAnsi="Times New Roman" w:cs="Times New Roman"/>
          <w:sz w:val="24"/>
          <w:szCs w:val="24"/>
          <w:lang w:val="en-US"/>
        </w:rPr>
        <w:t xml:space="preserve">agai motivasi dalam peningkatan </w:t>
      </w:r>
      <w:r w:rsidRPr="00A721A2">
        <w:rPr>
          <w:rFonts w:ascii="Times New Roman" w:hAnsi="Times New Roman" w:cs="Times New Roman"/>
          <w:sz w:val="24"/>
          <w:szCs w:val="24"/>
          <w:lang w:val="en-US"/>
        </w:rPr>
        <w:t>kinerja</w:t>
      </w:r>
    </w:p>
    <w:p w:rsidR="00A721A2" w:rsidRDefault="002639A1" w:rsidP="007A44CC">
      <w:pPr>
        <w:pStyle w:val="ListParagraph"/>
        <w:numPr>
          <w:ilvl w:val="0"/>
          <w:numId w:val="13"/>
        </w:numPr>
        <w:rPr>
          <w:rFonts w:ascii="Times New Roman" w:hAnsi="Times New Roman" w:cs="Times New Roman"/>
          <w:sz w:val="24"/>
          <w:szCs w:val="24"/>
          <w:lang w:val="en-US"/>
        </w:rPr>
      </w:pPr>
      <w:r w:rsidRPr="00A721A2">
        <w:rPr>
          <w:rFonts w:ascii="Times New Roman" w:hAnsi="Times New Roman" w:cs="Times New Roman"/>
          <w:sz w:val="24"/>
          <w:szCs w:val="24"/>
          <w:lang w:val="en-US"/>
        </w:rPr>
        <w:t>Adanya sosialisasi, bimbingan teknis, pelatih</w:t>
      </w:r>
      <w:r w:rsidR="004F6F40">
        <w:rPr>
          <w:rFonts w:ascii="Times New Roman" w:hAnsi="Times New Roman" w:cs="Times New Roman"/>
          <w:sz w:val="24"/>
          <w:szCs w:val="24"/>
          <w:lang w:val="en-US"/>
        </w:rPr>
        <w:t xml:space="preserve">an yang dilaksanakan </w:t>
      </w:r>
      <w:r w:rsidRPr="00A721A2">
        <w:rPr>
          <w:rFonts w:ascii="Times New Roman" w:hAnsi="Times New Roman" w:cs="Times New Roman"/>
          <w:sz w:val="24"/>
          <w:szCs w:val="24"/>
          <w:lang w:val="en-US"/>
        </w:rPr>
        <w:t>Mahkamah Agung unt</w:t>
      </w:r>
      <w:r w:rsidR="00A721A2" w:rsidRPr="00A721A2">
        <w:rPr>
          <w:rFonts w:ascii="Times New Roman" w:hAnsi="Times New Roman" w:cs="Times New Roman"/>
          <w:sz w:val="24"/>
          <w:szCs w:val="24"/>
          <w:lang w:val="en-US"/>
        </w:rPr>
        <w:t>uk meningkatkan kualitas sumber daya manusia</w:t>
      </w:r>
    </w:p>
    <w:p w:rsidR="00A721A2" w:rsidRPr="00A721A2" w:rsidRDefault="00A721A2" w:rsidP="00A721A2">
      <w:pPr>
        <w:pStyle w:val="ListParagraph"/>
        <w:rPr>
          <w:rFonts w:ascii="Times New Roman" w:hAnsi="Times New Roman" w:cs="Times New Roman"/>
          <w:sz w:val="24"/>
          <w:szCs w:val="24"/>
          <w:lang w:val="en-US"/>
        </w:rPr>
      </w:pPr>
    </w:p>
    <w:p w:rsidR="00A721A2" w:rsidRDefault="002639A1" w:rsidP="007A44CC">
      <w:pPr>
        <w:pStyle w:val="ListParagraph"/>
        <w:numPr>
          <w:ilvl w:val="0"/>
          <w:numId w:val="12"/>
        </w:numPr>
        <w:rPr>
          <w:rFonts w:ascii="Times New Roman" w:hAnsi="Times New Roman" w:cs="Times New Roman"/>
          <w:sz w:val="24"/>
          <w:szCs w:val="24"/>
          <w:lang w:val="en-US"/>
        </w:rPr>
      </w:pPr>
      <w:r w:rsidRPr="00A721A2">
        <w:rPr>
          <w:rFonts w:ascii="Times New Roman" w:hAnsi="Times New Roman" w:cs="Times New Roman"/>
          <w:sz w:val="24"/>
          <w:szCs w:val="24"/>
          <w:lang w:val="en-US"/>
        </w:rPr>
        <w:t>Aspek Pengawasan dan Pembinaan</w:t>
      </w:r>
    </w:p>
    <w:p w:rsidR="00A721A2" w:rsidRPr="00A721A2" w:rsidRDefault="00BF153C" w:rsidP="007A44CC">
      <w:pPr>
        <w:pStyle w:val="ListParagraph"/>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Edukasi pada sekolah-sekolah di Kabupaten Bantul sebagai bentuk kontribusi pada dunia pendidikan</w:t>
      </w:r>
    </w:p>
    <w:p w:rsidR="00A721A2" w:rsidRDefault="00BF153C" w:rsidP="00A721A2">
      <w:pPr>
        <w:pStyle w:val="ListParagraph"/>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Pengawasan dengan teknologi full elektronik memudahkan sekaligus efisien</w:t>
      </w:r>
    </w:p>
    <w:p w:rsidR="004F6F40" w:rsidRPr="004F6F40" w:rsidRDefault="004F6F40" w:rsidP="004F6F40">
      <w:pPr>
        <w:pStyle w:val="ListParagraph"/>
        <w:rPr>
          <w:rFonts w:ascii="Times New Roman" w:hAnsi="Times New Roman" w:cs="Times New Roman"/>
          <w:sz w:val="24"/>
          <w:szCs w:val="24"/>
          <w:lang w:val="en-US"/>
        </w:rPr>
      </w:pPr>
    </w:p>
    <w:p w:rsidR="002639A1" w:rsidRPr="00A721A2" w:rsidRDefault="00A721A2" w:rsidP="007A44CC">
      <w:pPr>
        <w:pStyle w:val="ListParagraph"/>
        <w:numPr>
          <w:ilvl w:val="0"/>
          <w:numId w:val="12"/>
        </w:numPr>
        <w:rPr>
          <w:rFonts w:ascii="Times New Roman" w:hAnsi="Times New Roman" w:cs="Times New Roman"/>
          <w:sz w:val="24"/>
          <w:szCs w:val="24"/>
          <w:lang w:val="en-US"/>
        </w:rPr>
      </w:pPr>
      <w:r w:rsidRPr="00A721A2">
        <w:rPr>
          <w:rFonts w:ascii="Times New Roman" w:hAnsi="Times New Roman" w:cs="Times New Roman"/>
          <w:sz w:val="24"/>
          <w:szCs w:val="24"/>
          <w:lang w:val="en-US"/>
        </w:rPr>
        <w:t>Aspek Tertib Administrasi dan Manajemen P</w:t>
      </w:r>
      <w:r w:rsidR="002639A1" w:rsidRPr="00A721A2">
        <w:rPr>
          <w:rFonts w:ascii="Times New Roman" w:hAnsi="Times New Roman" w:cs="Times New Roman"/>
          <w:sz w:val="24"/>
          <w:szCs w:val="24"/>
          <w:lang w:val="en-US"/>
        </w:rPr>
        <w:t>eradilan</w:t>
      </w:r>
    </w:p>
    <w:p w:rsidR="00A721A2" w:rsidRPr="00A721A2" w:rsidRDefault="002639A1" w:rsidP="007A44CC">
      <w:pPr>
        <w:pStyle w:val="ListParagraph"/>
        <w:numPr>
          <w:ilvl w:val="0"/>
          <w:numId w:val="15"/>
        </w:numPr>
        <w:rPr>
          <w:rFonts w:ascii="Times New Roman" w:hAnsi="Times New Roman" w:cs="Times New Roman"/>
          <w:sz w:val="24"/>
          <w:szCs w:val="24"/>
          <w:lang w:val="en-US"/>
        </w:rPr>
      </w:pPr>
      <w:r w:rsidRPr="00A721A2">
        <w:rPr>
          <w:rFonts w:ascii="Times New Roman" w:hAnsi="Times New Roman" w:cs="Times New Roman"/>
          <w:sz w:val="24"/>
          <w:szCs w:val="24"/>
          <w:lang w:val="en-US"/>
        </w:rPr>
        <w:t>Dukungan dan koordinasi yang baik a</w:t>
      </w:r>
      <w:r w:rsidR="00A721A2" w:rsidRPr="00A721A2">
        <w:rPr>
          <w:rFonts w:ascii="Times New Roman" w:hAnsi="Times New Roman" w:cs="Times New Roman"/>
          <w:sz w:val="24"/>
          <w:szCs w:val="24"/>
          <w:lang w:val="en-US"/>
        </w:rPr>
        <w:t>ntar pengadilan diwilayah hukum Pengadilan Tinggi Yogyakarta</w:t>
      </w:r>
    </w:p>
    <w:p w:rsidR="00A721A2" w:rsidRDefault="000C5549" w:rsidP="007A44CC">
      <w:pPr>
        <w:pStyle w:val="ListParagraph"/>
        <w:numPr>
          <w:ilvl w:val="0"/>
          <w:numId w:val="15"/>
        </w:numPr>
        <w:rPr>
          <w:rFonts w:ascii="Times New Roman" w:hAnsi="Times New Roman" w:cs="Times New Roman"/>
          <w:sz w:val="24"/>
          <w:szCs w:val="24"/>
          <w:lang w:val="en-US"/>
        </w:rPr>
      </w:pPr>
      <w:r>
        <w:rPr>
          <w:rFonts w:ascii="Times New Roman" w:hAnsi="Times New Roman" w:cs="Times New Roman"/>
          <w:sz w:val="24"/>
          <w:szCs w:val="24"/>
          <w:lang w:val="en-US"/>
        </w:rPr>
        <w:t>Full elektronik memudahkan proses administrasi karena akan tertata dengan rapi dan mudah dicari</w:t>
      </w:r>
      <w:bookmarkStart w:id="0" w:name="_GoBack"/>
      <w:bookmarkEnd w:id="0"/>
    </w:p>
    <w:p w:rsidR="00A721A2" w:rsidRDefault="00A721A2" w:rsidP="00A721A2">
      <w:pPr>
        <w:pStyle w:val="ListParagraph"/>
        <w:rPr>
          <w:rFonts w:ascii="Times New Roman" w:hAnsi="Times New Roman" w:cs="Times New Roman"/>
          <w:sz w:val="24"/>
          <w:szCs w:val="24"/>
          <w:lang w:val="en-US"/>
        </w:rPr>
      </w:pPr>
    </w:p>
    <w:p w:rsidR="002639A1" w:rsidRPr="00A721A2" w:rsidRDefault="002639A1" w:rsidP="007A44CC">
      <w:pPr>
        <w:pStyle w:val="ListParagraph"/>
        <w:numPr>
          <w:ilvl w:val="0"/>
          <w:numId w:val="12"/>
        </w:numPr>
        <w:rPr>
          <w:rFonts w:ascii="Times New Roman" w:hAnsi="Times New Roman" w:cs="Times New Roman"/>
          <w:sz w:val="24"/>
          <w:szCs w:val="24"/>
          <w:lang w:val="en-US"/>
        </w:rPr>
      </w:pPr>
      <w:r w:rsidRPr="00A721A2">
        <w:rPr>
          <w:rFonts w:ascii="Times New Roman" w:hAnsi="Times New Roman" w:cs="Times New Roman"/>
          <w:sz w:val="24"/>
          <w:szCs w:val="24"/>
          <w:lang w:val="en-US"/>
        </w:rPr>
        <w:t>Aspek Sarana dan Prasarana</w:t>
      </w:r>
    </w:p>
    <w:p w:rsidR="00C44E5E" w:rsidRDefault="009B2FB8" w:rsidP="007A44CC">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Penggunaan website dan media sosial secara maksimal akan sangat membantu masyarakat dalam mencari dan mengawasi proses keadilan</w:t>
      </w:r>
    </w:p>
    <w:p w:rsidR="005F2EF0" w:rsidRDefault="005F2EF0" w:rsidP="007A44CC">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Ekspansi gedung mungkin dibutuhkan</w:t>
      </w:r>
      <w:r w:rsidR="005E37DF">
        <w:rPr>
          <w:rFonts w:ascii="Times New Roman" w:hAnsi="Times New Roman" w:cs="Times New Roman"/>
          <w:sz w:val="24"/>
          <w:szCs w:val="24"/>
          <w:lang w:val="en-US"/>
        </w:rPr>
        <w:t xml:space="preserve"> akibat banyaknya perkara yang harus diputuskan</w:t>
      </w:r>
    </w:p>
    <w:p w:rsidR="00C44E5E" w:rsidRDefault="00C44E5E" w:rsidP="00C44E5E">
      <w:pPr>
        <w:pStyle w:val="ListParagraph"/>
        <w:rPr>
          <w:rFonts w:ascii="Times New Roman" w:hAnsi="Times New Roman" w:cs="Times New Roman"/>
          <w:sz w:val="24"/>
          <w:szCs w:val="24"/>
          <w:lang w:val="en-US"/>
        </w:rPr>
      </w:pPr>
    </w:p>
    <w:p w:rsidR="002639A1" w:rsidRPr="00C44E5E" w:rsidRDefault="00A721A2" w:rsidP="007A44CC">
      <w:pPr>
        <w:pStyle w:val="ListParagraph"/>
        <w:numPr>
          <w:ilvl w:val="0"/>
          <w:numId w:val="5"/>
        </w:numPr>
        <w:rPr>
          <w:rFonts w:ascii="Times New Roman" w:hAnsi="Times New Roman" w:cs="Times New Roman"/>
          <w:sz w:val="24"/>
          <w:szCs w:val="24"/>
          <w:lang w:val="en-US"/>
        </w:rPr>
      </w:pPr>
      <w:r w:rsidRPr="00C44E5E">
        <w:rPr>
          <w:rFonts w:ascii="Times New Roman" w:hAnsi="Times New Roman" w:cs="Times New Roman"/>
          <w:sz w:val="24"/>
          <w:szCs w:val="24"/>
          <w:lang w:val="en-US"/>
        </w:rPr>
        <w:t xml:space="preserve">Tantangan </w:t>
      </w:r>
      <w:r w:rsidR="002639A1" w:rsidRPr="00C44E5E">
        <w:rPr>
          <w:rFonts w:ascii="Times New Roman" w:hAnsi="Times New Roman" w:cs="Times New Roman"/>
          <w:sz w:val="24"/>
          <w:szCs w:val="24"/>
          <w:lang w:val="en-US"/>
        </w:rPr>
        <w:t>(Threats)</w:t>
      </w:r>
    </w:p>
    <w:p w:rsidR="00C44E5E" w:rsidRDefault="002639A1" w:rsidP="002639A1">
      <w:pPr>
        <w:rPr>
          <w:rFonts w:ascii="Times New Roman" w:hAnsi="Times New Roman" w:cs="Times New Roman"/>
          <w:sz w:val="24"/>
          <w:szCs w:val="24"/>
          <w:lang w:val="en-US"/>
        </w:rPr>
      </w:pPr>
      <w:r w:rsidRPr="002639A1">
        <w:rPr>
          <w:rFonts w:ascii="Times New Roman" w:hAnsi="Times New Roman" w:cs="Times New Roman"/>
          <w:sz w:val="24"/>
          <w:szCs w:val="24"/>
          <w:lang w:val="en-US"/>
        </w:rPr>
        <w:t>Berikut adalah tantangan-tantangan di Pengadilan N</w:t>
      </w:r>
      <w:r w:rsidR="00C44E5E">
        <w:rPr>
          <w:rFonts w:ascii="Times New Roman" w:hAnsi="Times New Roman" w:cs="Times New Roman"/>
          <w:sz w:val="24"/>
          <w:szCs w:val="24"/>
          <w:lang w:val="en-US"/>
        </w:rPr>
        <w:t xml:space="preserve">egeri Bantul yang akan dihadapi </w:t>
      </w:r>
      <w:r w:rsidRPr="002639A1">
        <w:rPr>
          <w:rFonts w:ascii="Times New Roman" w:hAnsi="Times New Roman" w:cs="Times New Roman"/>
          <w:sz w:val="24"/>
          <w:szCs w:val="24"/>
          <w:lang w:val="en-US"/>
        </w:rPr>
        <w:t>dan harus dipikirkan cara terbaik untuk tetap dapat melakukan perbaikan</w:t>
      </w:r>
      <w:r w:rsidR="00C44E5E">
        <w:rPr>
          <w:rFonts w:ascii="Times New Roman" w:hAnsi="Times New Roman" w:cs="Times New Roman"/>
          <w:sz w:val="24"/>
          <w:szCs w:val="24"/>
          <w:lang w:val="en-US"/>
        </w:rPr>
        <w:t xml:space="preserve"> sebagaimana yang diharapkan.</w:t>
      </w:r>
    </w:p>
    <w:p w:rsidR="002639A1" w:rsidRPr="00C44E5E" w:rsidRDefault="002639A1" w:rsidP="007A44CC">
      <w:pPr>
        <w:pStyle w:val="ListParagraph"/>
        <w:numPr>
          <w:ilvl w:val="0"/>
          <w:numId w:val="17"/>
        </w:numPr>
        <w:rPr>
          <w:rFonts w:ascii="Times New Roman" w:hAnsi="Times New Roman" w:cs="Times New Roman"/>
          <w:sz w:val="24"/>
          <w:szCs w:val="24"/>
          <w:lang w:val="en-US"/>
        </w:rPr>
      </w:pPr>
      <w:r w:rsidRPr="00C44E5E">
        <w:rPr>
          <w:rFonts w:ascii="Times New Roman" w:hAnsi="Times New Roman" w:cs="Times New Roman"/>
          <w:sz w:val="24"/>
          <w:szCs w:val="24"/>
          <w:lang w:val="en-US"/>
        </w:rPr>
        <w:t>Aspek Proses Peradilan</w:t>
      </w:r>
    </w:p>
    <w:p w:rsidR="00C44E5E" w:rsidRDefault="004F6F40" w:rsidP="007A44CC">
      <w:pPr>
        <w:pStyle w:val="ListParagraph"/>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t>Tuntutan masyarakat agar proses peradilan berjalan dengan cepat, jelas, tegas, dan efisien.</w:t>
      </w:r>
    </w:p>
    <w:p w:rsidR="004F6F40" w:rsidRDefault="004F6F40" w:rsidP="007A44CC">
      <w:pPr>
        <w:pStyle w:val="ListParagraph"/>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t>Proses peradilan yang bersih dari kepentingan-kepentingan suatu kelompok maupun individu</w:t>
      </w:r>
    </w:p>
    <w:p w:rsidR="004F6F40" w:rsidRDefault="004F6F40" w:rsidP="007A44CC">
      <w:pPr>
        <w:pStyle w:val="ListParagraph"/>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t>Proses peradilan yang transparan secara finansial maupun teknis</w:t>
      </w:r>
    </w:p>
    <w:p w:rsidR="00C44E5E" w:rsidRPr="00C44E5E" w:rsidRDefault="00C44E5E" w:rsidP="00C44E5E">
      <w:pPr>
        <w:pStyle w:val="ListParagraph"/>
        <w:rPr>
          <w:rFonts w:ascii="Times New Roman" w:hAnsi="Times New Roman" w:cs="Times New Roman"/>
          <w:sz w:val="24"/>
          <w:szCs w:val="24"/>
          <w:lang w:val="en-US"/>
        </w:rPr>
      </w:pPr>
    </w:p>
    <w:p w:rsidR="002639A1" w:rsidRPr="00C44E5E" w:rsidRDefault="002639A1" w:rsidP="007A44CC">
      <w:pPr>
        <w:pStyle w:val="ListParagraph"/>
        <w:numPr>
          <w:ilvl w:val="0"/>
          <w:numId w:val="17"/>
        </w:numPr>
        <w:rPr>
          <w:rFonts w:ascii="Times New Roman" w:hAnsi="Times New Roman" w:cs="Times New Roman"/>
          <w:sz w:val="24"/>
          <w:szCs w:val="24"/>
          <w:lang w:val="en-US"/>
        </w:rPr>
      </w:pPr>
      <w:r w:rsidRPr="00C44E5E">
        <w:rPr>
          <w:rFonts w:ascii="Times New Roman" w:hAnsi="Times New Roman" w:cs="Times New Roman"/>
          <w:sz w:val="24"/>
          <w:szCs w:val="24"/>
          <w:lang w:val="en-US"/>
        </w:rPr>
        <w:t>Aspek Sumber Daya Aparatur Peradilan</w:t>
      </w:r>
    </w:p>
    <w:p w:rsidR="00C44E5E" w:rsidRPr="00C44E5E" w:rsidRDefault="004F6F40" w:rsidP="007A44CC">
      <w:pPr>
        <w:pStyle w:val="ListParagraph"/>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t>Lulusan-lulusan sarjana baru yang lebih muda, enerjik, dan kompeten akan mengancam para pegawai-pegawai lama</w:t>
      </w:r>
    </w:p>
    <w:p w:rsidR="002639A1" w:rsidRDefault="00D21C09" w:rsidP="007A44CC">
      <w:pPr>
        <w:pStyle w:val="ListParagraph"/>
        <w:numPr>
          <w:ilvl w:val="0"/>
          <w:numId w:val="18"/>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Tuntutan untuk efisien dalam budget akan mengancam posisi setiap pegawai di pemerintahan</w:t>
      </w:r>
    </w:p>
    <w:p w:rsidR="00C44E5E" w:rsidRPr="00C44E5E" w:rsidRDefault="00C44E5E" w:rsidP="00C44E5E">
      <w:pPr>
        <w:pStyle w:val="ListParagraph"/>
        <w:rPr>
          <w:rFonts w:ascii="Times New Roman" w:hAnsi="Times New Roman" w:cs="Times New Roman"/>
          <w:sz w:val="24"/>
          <w:szCs w:val="24"/>
          <w:lang w:val="en-US"/>
        </w:rPr>
      </w:pPr>
    </w:p>
    <w:p w:rsidR="002639A1" w:rsidRPr="00C44E5E" w:rsidRDefault="002639A1" w:rsidP="007A44CC">
      <w:pPr>
        <w:pStyle w:val="ListParagraph"/>
        <w:numPr>
          <w:ilvl w:val="0"/>
          <w:numId w:val="17"/>
        </w:numPr>
        <w:rPr>
          <w:rFonts w:ascii="Times New Roman" w:hAnsi="Times New Roman" w:cs="Times New Roman"/>
          <w:sz w:val="24"/>
          <w:szCs w:val="24"/>
          <w:lang w:val="en-US"/>
        </w:rPr>
      </w:pPr>
      <w:r w:rsidRPr="00C44E5E">
        <w:rPr>
          <w:rFonts w:ascii="Times New Roman" w:hAnsi="Times New Roman" w:cs="Times New Roman"/>
          <w:sz w:val="24"/>
          <w:szCs w:val="24"/>
          <w:lang w:val="en-US"/>
        </w:rPr>
        <w:t>Aspek Pengawasan dan Pembinaan</w:t>
      </w:r>
    </w:p>
    <w:p w:rsidR="002639A1" w:rsidRDefault="00BF153C" w:rsidP="007A44CC">
      <w:pPr>
        <w:pStyle w:val="ListParagraph"/>
        <w:numPr>
          <w:ilvl w:val="0"/>
          <w:numId w:val="19"/>
        </w:numPr>
        <w:rPr>
          <w:rFonts w:ascii="Times New Roman" w:hAnsi="Times New Roman" w:cs="Times New Roman"/>
          <w:sz w:val="24"/>
          <w:szCs w:val="24"/>
          <w:lang w:val="en-US"/>
        </w:rPr>
      </w:pPr>
      <w:r>
        <w:rPr>
          <w:rFonts w:ascii="Times New Roman" w:hAnsi="Times New Roman" w:cs="Times New Roman"/>
          <w:sz w:val="24"/>
          <w:szCs w:val="24"/>
          <w:lang w:val="en-US"/>
        </w:rPr>
        <w:t>Pengawasan ketat dan bersih dari segala kepentingan maupun pungutan-pungutan liar</w:t>
      </w:r>
    </w:p>
    <w:p w:rsidR="00C44E5E" w:rsidRPr="00C44E5E" w:rsidRDefault="00C44E5E" w:rsidP="00C44E5E">
      <w:pPr>
        <w:pStyle w:val="ListParagraph"/>
        <w:rPr>
          <w:rFonts w:ascii="Times New Roman" w:hAnsi="Times New Roman" w:cs="Times New Roman"/>
          <w:sz w:val="24"/>
          <w:szCs w:val="24"/>
          <w:lang w:val="en-US"/>
        </w:rPr>
      </w:pPr>
    </w:p>
    <w:p w:rsidR="002639A1" w:rsidRPr="00C44E5E" w:rsidRDefault="00C44E5E" w:rsidP="007A44CC">
      <w:pPr>
        <w:pStyle w:val="ListParagraph"/>
        <w:numPr>
          <w:ilvl w:val="0"/>
          <w:numId w:val="17"/>
        </w:numPr>
        <w:rPr>
          <w:rFonts w:ascii="Times New Roman" w:hAnsi="Times New Roman" w:cs="Times New Roman"/>
          <w:sz w:val="24"/>
          <w:szCs w:val="24"/>
          <w:lang w:val="en-US"/>
        </w:rPr>
      </w:pPr>
      <w:r w:rsidRPr="00C44E5E">
        <w:rPr>
          <w:rFonts w:ascii="Times New Roman" w:hAnsi="Times New Roman" w:cs="Times New Roman"/>
          <w:sz w:val="24"/>
          <w:szCs w:val="24"/>
          <w:lang w:val="en-US"/>
        </w:rPr>
        <w:t>Aspek Tertib Administrasi dan Manajemen P</w:t>
      </w:r>
      <w:r w:rsidR="002639A1" w:rsidRPr="00C44E5E">
        <w:rPr>
          <w:rFonts w:ascii="Times New Roman" w:hAnsi="Times New Roman" w:cs="Times New Roman"/>
          <w:sz w:val="24"/>
          <w:szCs w:val="24"/>
          <w:lang w:val="en-US"/>
        </w:rPr>
        <w:t>eradilan</w:t>
      </w:r>
    </w:p>
    <w:p w:rsidR="00C44E5E" w:rsidRDefault="002639A1" w:rsidP="007A44CC">
      <w:pPr>
        <w:pStyle w:val="ListParagraph"/>
        <w:numPr>
          <w:ilvl w:val="0"/>
          <w:numId w:val="19"/>
        </w:numPr>
        <w:rPr>
          <w:rFonts w:ascii="Times New Roman" w:hAnsi="Times New Roman" w:cs="Times New Roman"/>
          <w:sz w:val="24"/>
          <w:szCs w:val="24"/>
          <w:lang w:val="en-US"/>
        </w:rPr>
      </w:pPr>
      <w:r w:rsidRPr="00C44E5E">
        <w:rPr>
          <w:rFonts w:ascii="Times New Roman" w:hAnsi="Times New Roman" w:cs="Times New Roman"/>
          <w:sz w:val="24"/>
          <w:szCs w:val="24"/>
          <w:lang w:val="en-US"/>
        </w:rPr>
        <w:t>Masih timbul adanya perbedaan pemahaman dar</w:t>
      </w:r>
      <w:r w:rsidR="00C44E5E" w:rsidRPr="00C44E5E">
        <w:rPr>
          <w:rFonts w:ascii="Times New Roman" w:hAnsi="Times New Roman" w:cs="Times New Roman"/>
          <w:sz w:val="24"/>
          <w:szCs w:val="24"/>
          <w:lang w:val="en-US"/>
        </w:rPr>
        <w:t xml:space="preserve">i Tim Pembinaan Aministrasi </w:t>
      </w:r>
      <w:r w:rsidRPr="00C44E5E">
        <w:rPr>
          <w:rFonts w:ascii="Times New Roman" w:hAnsi="Times New Roman" w:cs="Times New Roman"/>
          <w:sz w:val="24"/>
          <w:szCs w:val="24"/>
          <w:lang w:val="en-US"/>
        </w:rPr>
        <w:t>antara satu dengan yang lainnya sehingga berakibat adanya keragu-raguan</w:t>
      </w:r>
      <w:r w:rsidR="00C44E5E" w:rsidRPr="00C44E5E">
        <w:rPr>
          <w:rFonts w:ascii="Times New Roman" w:hAnsi="Times New Roman" w:cs="Times New Roman"/>
          <w:sz w:val="24"/>
          <w:szCs w:val="24"/>
          <w:lang w:val="en-US"/>
        </w:rPr>
        <w:t xml:space="preserve"> </w:t>
      </w:r>
      <w:r w:rsidRPr="00C44E5E">
        <w:rPr>
          <w:rFonts w:ascii="Times New Roman" w:hAnsi="Times New Roman" w:cs="Times New Roman"/>
          <w:sz w:val="24"/>
          <w:szCs w:val="24"/>
          <w:lang w:val="en-US"/>
        </w:rPr>
        <w:t>dari pelaksana administrasi dalam men</w:t>
      </w:r>
      <w:r w:rsidR="00C44E5E" w:rsidRPr="00C44E5E">
        <w:rPr>
          <w:rFonts w:ascii="Times New Roman" w:hAnsi="Times New Roman" w:cs="Times New Roman"/>
          <w:sz w:val="24"/>
          <w:szCs w:val="24"/>
          <w:lang w:val="en-US"/>
        </w:rPr>
        <w:t>jalankan tertib administrasinya</w:t>
      </w:r>
    </w:p>
    <w:p w:rsidR="00C44E5E" w:rsidRPr="00C44E5E" w:rsidRDefault="00C44E5E" w:rsidP="00C44E5E">
      <w:pPr>
        <w:pStyle w:val="ListParagraph"/>
        <w:rPr>
          <w:rFonts w:ascii="Times New Roman" w:hAnsi="Times New Roman" w:cs="Times New Roman"/>
          <w:sz w:val="24"/>
          <w:szCs w:val="24"/>
          <w:lang w:val="en-US"/>
        </w:rPr>
      </w:pPr>
    </w:p>
    <w:p w:rsidR="002639A1" w:rsidRPr="00C44E5E" w:rsidRDefault="002639A1" w:rsidP="007A44CC">
      <w:pPr>
        <w:pStyle w:val="ListParagraph"/>
        <w:numPr>
          <w:ilvl w:val="0"/>
          <w:numId w:val="17"/>
        </w:numPr>
        <w:rPr>
          <w:rFonts w:ascii="Times New Roman" w:hAnsi="Times New Roman" w:cs="Times New Roman"/>
          <w:sz w:val="24"/>
          <w:szCs w:val="24"/>
          <w:lang w:val="en-US"/>
        </w:rPr>
      </w:pPr>
      <w:r w:rsidRPr="00C44E5E">
        <w:rPr>
          <w:rFonts w:ascii="Times New Roman" w:hAnsi="Times New Roman" w:cs="Times New Roman"/>
          <w:sz w:val="24"/>
          <w:szCs w:val="24"/>
          <w:lang w:val="en-US"/>
        </w:rPr>
        <w:t>Aspek Sarana dan Prasarana</w:t>
      </w:r>
    </w:p>
    <w:p w:rsidR="00ED7532" w:rsidRDefault="00933CDE" w:rsidP="007A44CC">
      <w:pPr>
        <w:pStyle w:val="ListParagraph"/>
        <w:numPr>
          <w:ilvl w:val="0"/>
          <w:numId w:val="19"/>
        </w:numPr>
        <w:rPr>
          <w:rFonts w:ascii="Times New Roman" w:hAnsi="Times New Roman" w:cs="Times New Roman"/>
          <w:sz w:val="24"/>
          <w:szCs w:val="24"/>
          <w:lang w:val="en-US"/>
        </w:rPr>
      </w:pPr>
      <w:r>
        <w:rPr>
          <w:rFonts w:ascii="Times New Roman" w:hAnsi="Times New Roman" w:cs="Times New Roman"/>
          <w:sz w:val="24"/>
          <w:szCs w:val="24"/>
          <w:lang w:val="en-US"/>
        </w:rPr>
        <w:t>Sarana dan prasarana yang kurang memadahi akan meragukan para pencari keadilan di Pengadilan Negeri Bantul</w:t>
      </w:r>
    </w:p>
    <w:p w:rsidR="00917178" w:rsidRPr="00917178" w:rsidRDefault="00917178" w:rsidP="00917178">
      <w:pPr>
        <w:pStyle w:val="ListParagraph"/>
        <w:rPr>
          <w:rFonts w:ascii="Times New Roman" w:hAnsi="Times New Roman" w:cs="Times New Roman"/>
          <w:sz w:val="24"/>
          <w:szCs w:val="24"/>
          <w:lang w:val="en-US"/>
        </w:rPr>
      </w:pPr>
    </w:p>
    <w:p w:rsidR="00ED7532" w:rsidRPr="00ED7532" w:rsidRDefault="00ED7532" w:rsidP="00ED7532">
      <w:pPr>
        <w:pStyle w:val="ListParagraph"/>
        <w:numPr>
          <w:ilvl w:val="0"/>
          <w:numId w:val="2"/>
        </w:numPr>
        <w:rPr>
          <w:rFonts w:ascii="Times New Roman" w:hAnsi="Times New Roman" w:cs="Times New Roman"/>
          <w:b/>
          <w:sz w:val="24"/>
          <w:szCs w:val="24"/>
          <w:lang w:val="en-US"/>
        </w:rPr>
      </w:pPr>
      <w:r w:rsidRPr="00ED7532">
        <w:rPr>
          <w:rFonts w:ascii="Times New Roman" w:hAnsi="Times New Roman" w:cs="Times New Roman"/>
          <w:b/>
          <w:sz w:val="24"/>
          <w:szCs w:val="24"/>
          <w:lang w:val="en-US"/>
        </w:rPr>
        <w:t>Tujuan dan Sasaran Strategis</w:t>
      </w:r>
    </w:p>
    <w:p w:rsidR="00ED7532" w:rsidRDefault="00ED7532" w:rsidP="00ED7532">
      <w:pPr>
        <w:rPr>
          <w:rFonts w:ascii="Times New Roman" w:hAnsi="Times New Roman" w:cs="Times New Roman"/>
          <w:sz w:val="24"/>
          <w:szCs w:val="24"/>
          <w:lang w:val="en-US"/>
        </w:rPr>
      </w:pPr>
      <w:r w:rsidRPr="00ED7532">
        <w:rPr>
          <w:rFonts w:ascii="Times New Roman" w:hAnsi="Times New Roman" w:cs="Times New Roman"/>
          <w:sz w:val="24"/>
          <w:szCs w:val="24"/>
          <w:lang w:val="en-US"/>
        </w:rPr>
        <w:t>Tujuan adalah sesuatu yang akan dicapai atau dihasilkan dalam jangka waktu satu</w:t>
      </w:r>
      <w:r>
        <w:rPr>
          <w:rFonts w:ascii="Times New Roman" w:hAnsi="Times New Roman" w:cs="Times New Roman"/>
          <w:sz w:val="24"/>
          <w:szCs w:val="24"/>
          <w:lang w:val="en-US"/>
        </w:rPr>
        <w:t xml:space="preserve"> </w:t>
      </w:r>
      <w:r w:rsidRPr="00ED7532">
        <w:rPr>
          <w:rFonts w:ascii="Times New Roman" w:hAnsi="Times New Roman" w:cs="Times New Roman"/>
          <w:sz w:val="24"/>
          <w:szCs w:val="24"/>
          <w:lang w:val="en-US"/>
        </w:rPr>
        <w:t>sampai dengan lima tahun dan tujuan ditetapkan men</w:t>
      </w:r>
      <w:r>
        <w:rPr>
          <w:rFonts w:ascii="Times New Roman" w:hAnsi="Times New Roman" w:cs="Times New Roman"/>
          <w:sz w:val="24"/>
          <w:szCs w:val="24"/>
          <w:lang w:val="en-US"/>
        </w:rPr>
        <w:t xml:space="preserve">gacu kepada pernyataan visi dan misi Pengadilan Negeri Bantul. </w:t>
      </w:r>
      <w:r w:rsidRPr="00ED7532">
        <w:rPr>
          <w:rFonts w:ascii="Times New Roman" w:hAnsi="Times New Roman" w:cs="Times New Roman"/>
          <w:sz w:val="24"/>
          <w:szCs w:val="24"/>
          <w:lang w:val="en-US"/>
        </w:rPr>
        <w:t>Adapun Tujuan yang hendak dicapai Pengadilan Negeri Bantul adalah sebagai</w:t>
      </w:r>
      <w:r>
        <w:rPr>
          <w:rFonts w:ascii="Times New Roman" w:hAnsi="Times New Roman" w:cs="Times New Roman"/>
          <w:sz w:val="24"/>
          <w:szCs w:val="24"/>
          <w:lang w:val="en-US"/>
        </w:rPr>
        <w:t xml:space="preserve"> berikut:</w:t>
      </w:r>
    </w:p>
    <w:p w:rsidR="00ED7532" w:rsidRPr="00ED7532" w:rsidRDefault="00ED7532" w:rsidP="007A44CC">
      <w:pPr>
        <w:pStyle w:val="ListParagraph"/>
        <w:numPr>
          <w:ilvl w:val="0"/>
          <w:numId w:val="20"/>
        </w:numPr>
        <w:rPr>
          <w:rFonts w:ascii="Times New Roman" w:hAnsi="Times New Roman" w:cs="Times New Roman"/>
          <w:sz w:val="24"/>
          <w:szCs w:val="24"/>
          <w:lang w:val="en-US"/>
        </w:rPr>
      </w:pPr>
      <w:r w:rsidRPr="00ED7532">
        <w:rPr>
          <w:rFonts w:ascii="Times New Roman" w:hAnsi="Times New Roman" w:cs="Times New Roman"/>
          <w:sz w:val="24"/>
          <w:szCs w:val="24"/>
          <w:lang w:val="en-US"/>
        </w:rPr>
        <w:t>Pencari keadilan merasa kebutuhan dan kepuasannya terpenuhi</w:t>
      </w:r>
    </w:p>
    <w:p w:rsidR="00ED7532" w:rsidRPr="00ED7532" w:rsidRDefault="00ED7532" w:rsidP="007A44CC">
      <w:pPr>
        <w:pStyle w:val="ListParagraph"/>
        <w:numPr>
          <w:ilvl w:val="0"/>
          <w:numId w:val="20"/>
        </w:numPr>
        <w:rPr>
          <w:rFonts w:ascii="Times New Roman" w:hAnsi="Times New Roman" w:cs="Times New Roman"/>
          <w:sz w:val="24"/>
          <w:szCs w:val="24"/>
          <w:lang w:val="en-US"/>
        </w:rPr>
      </w:pPr>
      <w:r w:rsidRPr="00ED7532">
        <w:rPr>
          <w:rFonts w:ascii="Times New Roman" w:hAnsi="Times New Roman" w:cs="Times New Roman"/>
          <w:sz w:val="24"/>
          <w:szCs w:val="24"/>
          <w:lang w:val="en-US"/>
        </w:rPr>
        <w:t>Setiap pencari keadilan dapat menjangkau badan peradilan</w:t>
      </w:r>
    </w:p>
    <w:p w:rsidR="00ED7532" w:rsidRPr="00ED7532" w:rsidRDefault="00ED7532" w:rsidP="007A44CC">
      <w:pPr>
        <w:pStyle w:val="ListParagraph"/>
        <w:numPr>
          <w:ilvl w:val="0"/>
          <w:numId w:val="20"/>
        </w:numPr>
        <w:rPr>
          <w:rFonts w:ascii="Times New Roman" w:hAnsi="Times New Roman" w:cs="Times New Roman"/>
          <w:sz w:val="24"/>
          <w:szCs w:val="24"/>
          <w:lang w:val="en-US"/>
        </w:rPr>
      </w:pPr>
      <w:r w:rsidRPr="00ED7532">
        <w:rPr>
          <w:rFonts w:ascii="Times New Roman" w:hAnsi="Times New Roman" w:cs="Times New Roman"/>
          <w:sz w:val="24"/>
          <w:szCs w:val="24"/>
          <w:lang w:val="en-US"/>
        </w:rPr>
        <w:t>Publik percaya bahwa Pengadilan Negeri Bantul dapat memenuhi butir 1 dan 2 di atas</w:t>
      </w:r>
    </w:p>
    <w:p w:rsidR="00ED7532" w:rsidRPr="00ED7532" w:rsidRDefault="00ED7532" w:rsidP="00ED7532">
      <w:pPr>
        <w:rPr>
          <w:rFonts w:ascii="Times New Roman" w:hAnsi="Times New Roman" w:cs="Times New Roman"/>
          <w:sz w:val="24"/>
          <w:szCs w:val="24"/>
          <w:lang w:val="en-US"/>
        </w:rPr>
      </w:pPr>
      <w:r w:rsidRPr="00ED7532">
        <w:rPr>
          <w:rFonts w:ascii="Times New Roman" w:hAnsi="Times New Roman" w:cs="Times New Roman"/>
          <w:sz w:val="24"/>
          <w:szCs w:val="24"/>
          <w:lang w:val="en-US"/>
        </w:rPr>
        <w:t xml:space="preserve">Sasaran adalah penjabaran dari tujuan secara terukur, </w:t>
      </w:r>
      <w:r>
        <w:rPr>
          <w:rFonts w:ascii="Times New Roman" w:hAnsi="Times New Roman" w:cs="Times New Roman"/>
          <w:sz w:val="24"/>
          <w:szCs w:val="24"/>
          <w:lang w:val="en-US"/>
        </w:rPr>
        <w:t xml:space="preserve">yaitu sesuatu yang akan dicapai </w:t>
      </w:r>
      <w:r w:rsidRPr="00ED7532">
        <w:rPr>
          <w:rFonts w:ascii="Times New Roman" w:hAnsi="Times New Roman" w:cs="Times New Roman"/>
          <w:sz w:val="24"/>
          <w:szCs w:val="24"/>
          <w:lang w:val="en-US"/>
        </w:rPr>
        <w:t>atau dihasilkan dalam jangka waktu lima tahun kedepan dari tahun 2015 sampai dengan</w:t>
      </w:r>
      <w:r>
        <w:rPr>
          <w:rFonts w:ascii="Times New Roman" w:hAnsi="Times New Roman" w:cs="Times New Roman"/>
          <w:sz w:val="24"/>
          <w:szCs w:val="24"/>
          <w:lang w:val="en-US"/>
        </w:rPr>
        <w:t xml:space="preserve"> </w:t>
      </w:r>
      <w:r w:rsidRPr="00ED7532">
        <w:rPr>
          <w:rFonts w:ascii="Times New Roman" w:hAnsi="Times New Roman" w:cs="Times New Roman"/>
          <w:sz w:val="24"/>
          <w:szCs w:val="24"/>
          <w:lang w:val="en-US"/>
        </w:rPr>
        <w:t>tahun 2019, sasaran strategis yang hendak dicapai Pengadilan Negeri Bantul adalah</w:t>
      </w:r>
      <w:r>
        <w:rPr>
          <w:rFonts w:ascii="Times New Roman" w:hAnsi="Times New Roman" w:cs="Times New Roman"/>
          <w:sz w:val="24"/>
          <w:szCs w:val="24"/>
          <w:lang w:val="en-US"/>
        </w:rPr>
        <w:t xml:space="preserve"> sebagai berikut</w:t>
      </w:r>
      <w:r w:rsidRPr="00ED7532">
        <w:rPr>
          <w:rFonts w:ascii="Times New Roman" w:hAnsi="Times New Roman" w:cs="Times New Roman"/>
          <w:sz w:val="24"/>
          <w:szCs w:val="24"/>
          <w:lang w:val="en-US"/>
        </w:rPr>
        <w:t>:</w:t>
      </w:r>
    </w:p>
    <w:p w:rsidR="00ED7532" w:rsidRPr="00ED7532" w:rsidRDefault="00ED7532" w:rsidP="007A44CC">
      <w:pPr>
        <w:pStyle w:val="ListParagraph"/>
        <w:numPr>
          <w:ilvl w:val="0"/>
          <w:numId w:val="21"/>
        </w:numPr>
        <w:rPr>
          <w:rFonts w:ascii="Times New Roman" w:hAnsi="Times New Roman" w:cs="Times New Roman"/>
          <w:sz w:val="24"/>
          <w:szCs w:val="24"/>
          <w:lang w:val="en-US"/>
        </w:rPr>
      </w:pPr>
      <w:r w:rsidRPr="00ED7532">
        <w:rPr>
          <w:rFonts w:ascii="Times New Roman" w:hAnsi="Times New Roman" w:cs="Times New Roman"/>
          <w:sz w:val="24"/>
          <w:szCs w:val="24"/>
          <w:lang w:val="en-US"/>
        </w:rPr>
        <w:t>Meningkatnya penyelesaian perkara</w:t>
      </w:r>
    </w:p>
    <w:p w:rsidR="00ED7532" w:rsidRPr="00ED7532" w:rsidRDefault="00ED7532" w:rsidP="007A44CC">
      <w:pPr>
        <w:pStyle w:val="ListParagraph"/>
        <w:numPr>
          <w:ilvl w:val="0"/>
          <w:numId w:val="21"/>
        </w:numPr>
        <w:rPr>
          <w:rFonts w:ascii="Times New Roman" w:hAnsi="Times New Roman" w:cs="Times New Roman"/>
          <w:sz w:val="24"/>
          <w:szCs w:val="24"/>
          <w:lang w:val="en-US"/>
        </w:rPr>
      </w:pPr>
      <w:r w:rsidRPr="00ED7532">
        <w:rPr>
          <w:rFonts w:ascii="Times New Roman" w:hAnsi="Times New Roman" w:cs="Times New Roman"/>
          <w:sz w:val="24"/>
          <w:szCs w:val="24"/>
          <w:lang w:val="en-US"/>
        </w:rPr>
        <w:t>Peningkatan akseptabilitas putusan Hakim</w:t>
      </w:r>
    </w:p>
    <w:p w:rsidR="00ED7532" w:rsidRPr="00ED7532" w:rsidRDefault="00ED7532" w:rsidP="007A44CC">
      <w:pPr>
        <w:pStyle w:val="ListParagraph"/>
        <w:numPr>
          <w:ilvl w:val="0"/>
          <w:numId w:val="21"/>
        </w:numPr>
        <w:rPr>
          <w:rFonts w:ascii="Times New Roman" w:hAnsi="Times New Roman" w:cs="Times New Roman"/>
          <w:sz w:val="24"/>
          <w:szCs w:val="24"/>
          <w:lang w:val="en-US"/>
        </w:rPr>
      </w:pPr>
      <w:r w:rsidRPr="00ED7532">
        <w:rPr>
          <w:rFonts w:ascii="Times New Roman" w:hAnsi="Times New Roman" w:cs="Times New Roman"/>
          <w:sz w:val="24"/>
          <w:szCs w:val="24"/>
          <w:lang w:val="en-US"/>
        </w:rPr>
        <w:t>Peningkatan efektifitas pengelolaan penyelesaian perkara</w:t>
      </w:r>
    </w:p>
    <w:p w:rsidR="00ED7532" w:rsidRPr="00ED7532" w:rsidRDefault="00ED7532" w:rsidP="007A44CC">
      <w:pPr>
        <w:pStyle w:val="ListParagraph"/>
        <w:numPr>
          <w:ilvl w:val="0"/>
          <w:numId w:val="21"/>
        </w:numPr>
        <w:rPr>
          <w:rFonts w:ascii="Times New Roman" w:hAnsi="Times New Roman" w:cs="Times New Roman"/>
          <w:sz w:val="24"/>
          <w:szCs w:val="24"/>
          <w:lang w:val="en-US"/>
        </w:rPr>
      </w:pPr>
      <w:r w:rsidRPr="00ED7532">
        <w:rPr>
          <w:rFonts w:ascii="Times New Roman" w:hAnsi="Times New Roman" w:cs="Times New Roman"/>
          <w:sz w:val="24"/>
          <w:szCs w:val="24"/>
          <w:lang w:val="en-US"/>
        </w:rPr>
        <w:t>Peningkatan aksesibilitas masyarakat terhadap peradilan (acces to justice)</w:t>
      </w:r>
    </w:p>
    <w:p w:rsidR="00ED7532" w:rsidRPr="00ED7532" w:rsidRDefault="00ED7532" w:rsidP="007A44CC">
      <w:pPr>
        <w:pStyle w:val="ListParagraph"/>
        <w:numPr>
          <w:ilvl w:val="0"/>
          <w:numId w:val="21"/>
        </w:numPr>
        <w:rPr>
          <w:rFonts w:ascii="Times New Roman" w:hAnsi="Times New Roman" w:cs="Times New Roman"/>
          <w:sz w:val="24"/>
          <w:szCs w:val="24"/>
          <w:lang w:val="en-US"/>
        </w:rPr>
      </w:pPr>
      <w:r w:rsidRPr="00ED7532">
        <w:rPr>
          <w:rFonts w:ascii="Times New Roman" w:hAnsi="Times New Roman" w:cs="Times New Roman"/>
          <w:sz w:val="24"/>
          <w:szCs w:val="24"/>
          <w:lang w:val="en-US"/>
        </w:rPr>
        <w:t>Meningkatnya kepatuhan terhadap putusan pengadilan.</w:t>
      </w:r>
    </w:p>
    <w:p w:rsidR="004039CA" w:rsidRDefault="00ED7532" w:rsidP="007A44CC">
      <w:pPr>
        <w:pStyle w:val="ListParagraph"/>
        <w:numPr>
          <w:ilvl w:val="0"/>
          <w:numId w:val="21"/>
        </w:numPr>
        <w:rPr>
          <w:rFonts w:ascii="Times New Roman" w:hAnsi="Times New Roman" w:cs="Times New Roman"/>
          <w:sz w:val="24"/>
          <w:szCs w:val="24"/>
          <w:lang w:val="en-US"/>
        </w:rPr>
      </w:pPr>
      <w:r w:rsidRPr="00ED7532">
        <w:rPr>
          <w:rFonts w:ascii="Times New Roman" w:hAnsi="Times New Roman" w:cs="Times New Roman"/>
          <w:sz w:val="24"/>
          <w:szCs w:val="24"/>
          <w:lang w:val="en-US"/>
        </w:rPr>
        <w:t>Meningkatnya kualitas pengawasan</w:t>
      </w:r>
    </w:p>
    <w:p w:rsidR="00EF25B2" w:rsidRPr="00EF25B2" w:rsidRDefault="00EF25B2" w:rsidP="00EF25B2">
      <w:pPr>
        <w:rPr>
          <w:rFonts w:ascii="Times New Roman" w:hAnsi="Times New Roman" w:cs="Times New Roman"/>
          <w:sz w:val="24"/>
          <w:szCs w:val="24"/>
          <w:lang w:val="en-US"/>
        </w:rPr>
      </w:pPr>
    </w:p>
    <w:p w:rsidR="00EF25B2" w:rsidRPr="00EF25B2" w:rsidRDefault="00EF25B2" w:rsidP="00EF25B2">
      <w:pPr>
        <w:pStyle w:val="ListParagraph"/>
        <w:numPr>
          <w:ilvl w:val="0"/>
          <w:numId w:val="2"/>
        </w:numPr>
        <w:rPr>
          <w:rFonts w:ascii="Times New Roman" w:hAnsi="Times New Roman" w:cs="Times New Roman"/>
          <w:b/>
          <w:sz w:val="24"/>
          <w:szCs w:val="24"/>
          <w:lang w:val="en-US"/>
        </w:rPr>
      </w:pPr>
      <w:r w:rsidRPr="00EF25B2">
        <w:rPr>
          <w:rFonts w:ascii="Times New Roman" w:hAnsi="Times New Roman" w:cs="Times New Roman"/>
          <w:b/>
          <w:sz w:val="24"/>
          <w:szCs w:val="24"/>
          <w:lang w:val="en-US"/>
        </w:rPr>
        <w:t>Program dan Kegiatan</w:t>
      </w:r>
    </w:p>
    <w:p w:rsidR="00EF25B2" w:rsidRDefault="00EF25B2" w:rsidP="00EF25B2">
      <w:pPr>
        <w:rPr>
          <w:rFonts w:ascii="Times New Roman" w:hAnsi="Times New Roman" w:cs="Times New Roman"/>
          <w:sz w:val="24"/>
          <w:szCs w:val="24"/>
          <w:lang w:val="en-US"/>
        </w:rPr>
      </w:pPr>
      <w:r w:rsidRPr="00EF25B2">
        <w:rPr>
          <w:rFonts w:ascii="Times New Roman" w:hAnsi="Times New Roman" w:cs="Times New Roman"/>
          <w:sz w:val="24"/>
          <w:szCs w:val="24"/>
          <w:lang w:val="en-US"/>
        </w:rPr>
        <w:lastRenderedPageBreak/>
        <w:t>Enam sasaran strategis tersebut merupakan araha</w:t>
      </w:r>
      <w:r>
        <w:rPr>
          <w:rFonts w:ascii="Times New Roman" w:hAnsi="Times New Roman" w:cs="Times New Roman"/>
          <w:sz w:val="24"/>
          <w:szCs w:val="24"/>
          <w:lang w:val="en-US"/>
        </w:rPr>
        <w:t xml:space="preserve">n bagi Pengadilan Negeri Bantul </w:t>
      </w:r>
      <w:r w:rsidRPr="00EF25B2">
        <w:rPr>
          <w:rFonts w:ascii="Times New Roman" w:hAnsi="Times New Roman" w:cs="Times New Roman"/>
          <w:sz w:val="24"/>
          <w:szCs w:val="24"/>
          <w:lang w:val="en-US"/>
        </w:rPr>
        <w:t>untuk mewujudkan visi dan misi yang telah ditetapkan dan membuat rincian Program</w:t>
      </w:r>
      <w:r>
        <w:rPr>
          <w:rFonts w:ascii="Times New Roman" w:hAnsi="Times New Roman" w:cs="Times New Roman"/>
          <w:sz w:val="24"/>
          <w:szCs w:val="24"/>
          <w:lang w:val="en-US"/>
        </w:rPr>
        <w:t xml:space="preserve"> </w:t>
      </w:r>
      <w:r w:rsidRPr="00EF25B2">
        <w:rPr>
          <w:rFonts w:ascii="Times New Roman" w:hAnsi="Times New Roman" w:cs="Times New Roman"/>
          <w:sz w:val="24"/>
          <w:szCs w:val="24"/>
          <w:lang w:val="en-US"/>
        </w:rPr>
        <w:t>dan Kegiatan Pokok yang aka</w:t>
      </w:r>
      <w:r>
        <w:rPr>
          <w:rFonts w:ascii="Times New Roman" w:hAnsi="Times New Roman" w:cs="Times New Roman"/>
          <w:sz w:val="24"/>
          <w:szCs w:val="24"/>
          <w:lang w:val="en-US"/>
        </w:rPr>
        <w:t>n dilaksanakan sebagai berikut:</w:t>
      </w:r>
    </w:p>
    <w:p w:rsidR="00EF25B2" w:rsidRPr="00EF25B2" w:rsidRDefault="00EF25B2" w:rsidP="007A44CC">
      <w:pPr>
        <w:pStyle w:val="ListParagraph"/>
        <w:numPr>
          <w:ilvl w:val="0"/>
          <w:numId w:val="22"/>
        </w:numPr>
        <w:rPr>
          <w:rFonts w:ascii="Times New Roman" w:hAnsi="Times New Roman" w:cs="Times New Roman"/>
          <w:sz w:val="24"/>
          <w:szCs w:val="24"/>
          <w:lang w:val="en-US"/>
        </w:rPr>
      </w:pPr>
      <w:r w:rsidRPr="00EF25B2">
        <w:rPr>
          <w:rFonts w:ascii="Times New Roman" w:hAnsi="Times New Roman" w:cs="Times New Roman"/>
          <w:sz w:val="24"/>
          <w:szCs w:val="24"/>
          <w:lang w:val="en-US"/>
        </w:rPr>
        <w:t xml:space="preserve">Program Peningkatan Manajemen Peradilan Negeri </w:t>
      </w:r>
    </w:p>
    <w:p w:rsidR="00EF25B2" w:rsidRPr="00EF25B2" w:rsidRDefault="00EF25B2" w:rsidP="00EF25B2">
      <w:pPr>
        <w:rPr>
          <w:rFonts w:ascii="Times New Roman" w:hAnsi="Times New Roman" w:cs="Times New Roman"/>
          <w:sz w:val="24"/>
          <w:szCs w:val="24"/>
          <w:lang w:val="en-US"/>
        </w:rPr>
      </w:pPr>
      <w:r w:rsidRPr="00EF25B2">
        <w:rPr>
          <w:rFonts w:ascii="Times New Roman" w:hAnsi="Times New Roman" w:cs="Times New Roman"/>
          <w:sz w:val="24"/>
          <w:szCs w:val="24"/>
          <w:lang w:val="en-US"/>
        </w:rPr>
        <w:t>Program Peningkatan Manajemen Peradil</w:t>
      </w:r>
      <w:r>
        <w:rPr>
          <w:rFonts w:ascii="Times New Roman" w:hAnsi="Times New Roman" w:cs="Times New Roman"/>
          <w:sz w:val="24"/>
          <w:szCs w:val="24"/>
          <w:lang w:val="en-US"/>
        </w:rPr>
        <w:t xml:space="preserve">an Umum merupakan program untuk </w:t>
      </w:r>
      <w:r w:rsidRPr="00EF25B2">
        <w:rPr>
          <w:rFonts w:ascii="Times New Roman" w:hAnsi="Times New Roman" w:cs="Times New Roman"/>
          <w:sz w:val="24"/>
          <w:szCs w:val="24"/>
          <w:lang w:val="en-US"/>
        </w:rPr>
        <w:t>mencapai sasaran strategis dalam hal penyelesaian perkara, tertib administrasi</w:t>
      </w:r>
      <w:r>
        <w:rPr>
          <w:rFonts w:ascii="Times New Roman" w:hAnsi="Times New Roman" w:cs="Times New Roman"/>
          <w:sz w:val="24"/>
          <w:szCs w:val="24"/>
          <w:lang w:val="en-US"/>
        </w:rPr>
        <w:t xml:space="preserve"> </w:t>
      </w:r>
      <w:r w:rsidR="008F32A3">
        <w:rPr>
          <w:rFonts w:ascii="Times New Roman" w:hAnsi="Times New Roman" w:cs="Times New Roman"/>
          <w:sz w:val="24"/>
          <w:szCs w:val="24"/>
          <w:lang w:val="en-US"/>
        </w:rPr>
        <w:t xml:space="preserve">perkara, dan aksesibilitas </w:t>
      </w:r>
      <w:r w:rsidRPr="00EF25B2">
        <w:rPr>
          <w:rFonts w:ascii="Times New Roman" w:hAnsi="Times New Roman" w:cs="Times New Roman"/>
          <w:sz w:val="24"/>
          <w:szCs w:val="24"/>
          <w:lang w:val="en-US"/>
        </w:rPr>
        <w:t>masyarakat terhadap peradilan. Kegiatan Pokok yang</w:t>
      </w:r>
      <w:r>
        <w:rPr>
          <w:rFonts w:ascii="Times New Roman" w:hAnsi="Times New Roman" w:cs="Times New Roman"/>
          <w:sz w:val="24"/>
          <w:szCs w:val="24"/>
          <w:lang w:val="en-US"/>
        </w:rPr>
        <w:t xml:space="preserve"> </w:t>
      </w:r>
      <w:r w:rsidRPr="00EF25B2">
        <w:rPr>
          <w:rFonts w:ascii="Times New Roman" w:hAnsi="Times New Roman" w:cs="Times New Roman"/>
          <w:sz w:val="24"/>
          <w:szCs w:val="24"/>
          <w:lang w:val="en-US"/>
        </w:rPr>
        <w:t>dilaksanakan Pengadilan Negeri Bantul dalam pelaksanaan Program Peningkatan</w:t>
      </w:r>
      <w:r>
        <w:rPr>
          <w:rFonts w:ascii="Times New Roman" w:hAnsi="Times New Roman" w:cs="Times New Roman"/>
          <w:sz w:val="24"/>
          <w:szCs w:val="24"/>
          <w:lang w:val="en-US"/>
        </w:rPr>
        <w:t xml:space="preserve"> Manajemen Peradilan Umum adalah</w:t>
      </w:r>
      <w:r w:rsidRPr="00EF25B2">
        <w:rPr>
          <w:rFonts w:ascii="Times New Roman" w:hAnsi="Times New Roman" w:cs="Times New Roman"/>
          <w:sz w:val="24"/>
          <w:szCs w:val="24"/>
          <w:lang w:val="en-US"/>
        </w:rPr>
        <w:t>:</w:t>
      </w:r>
    </w:p>
    <w:p w:rsidR="00EF25B2" w:rsidRPr="00EF25B2" w:rsidRDefault="00EF25B2" w:rsidP="007A44CC">
      <w:pPr>
        <w:pStyle w:val="ListParagraph"/>
        <w:numPr>
          <w:ilvl w:val="0"/>
          <w:numId w:val="23"/>
        </w:numPr>
        <w:rPr>
          <w:rFonts w:ascii="Times New Roman" w:hAnsi="Times New Roman" w:cs="Times New Roman"/>
          <w:sz w:val="24"/>
          <w:szCs w:val="24"/>
          <w:lang w:val="en-US"/>
        </w:rPr>
      </w:pPr>
      <w:r w:rsidRPr="00EF25B2">
        <w:rPr>
          <w:rFonts w:ascii="Times New Roman" w:hAnsi="Times New Roman" w:cs="Times New Roman"/>
          <w:sz w:val="24"/>
          <w:szCs w:val="24"/>
          <w:lang w:val="en-US"/>
        </w:rPr>
        <w:t>Penyelesaian Perkara Pidana dan Perdata</w:t>
      </w:r>
    </w:p>
    <w:p w:rsidR="00EF25B2" w:rsidRPr="00EF25B2" w:rsidRDefault="00EF25B2" w:rsidP="007A44CC">
      <w:pPr>
        <w:pStyle w:val="ListParagraph"/>
        <w:numPr>
          <w:ilvl w:val="0"/>
          <w:numId w:val="23"/>
        </w:numPr>
        <w:rPr>
          <w:rFonts w:ascii="Times New Roman" w:hAnsi="Times New Roman" w:cs="Times New Roman"/>
          <w:sz w:val="24"/>
          <w:szCs w:val="24"/>
          <w:lang w:val="en-US"/>
        </w:rPr>
      </w:pPr>
      <w:r w:rsidRPr="00EF25B2">
        <w:rPr>
          <w:rFonts w:ascii="Times New Roman" w:hAnsi="Times New Roman" w:cs="Times New Roman"/>
          <w:sz w:val="24"/>
          <w:szCs w:val="24"/>
          <w:lang w:val="en-US"/>
        </w:rPr>
        <w:t>Penyelesaian Sisa Perkara Pidana dan Perdata</w:t>
      </w:r>
    </w:p>
    <w:p w:rsidR="00EF25B2" w:rsidRPr="00EF25B2" w:rsidRDefault="00EF25B2" w:rsidP="007A44CC">
      <w:pPr>
        <w:pStyle w:val="ListParagraph"/>
        <w:numPr>
          <w:ilvl w:val="0"/>
          <w:numId w:val="23"/>
        </w:numPr>
        <w:rPr>
          <w:rFonts w:ascii="Times New Roman" w:hAnsi="Times New Roman" w:cs="Times New Roman"/>
          <w:sz w:val="24"/>
          <w:szCs w:val="24"/>
          <w:lang w:val="en-US"/>
        </w:rPr>
      </w:pPr>
      <w:r w:rsidRPr="00EF25B2">
        <w:rPr>
          <w:rFonts w:ascii="Times New Roman" w:hAnsi="Times New Roman" w:cs="Times New Roman"/>
          <w:sz w:val="24"/>
          <w:szCs w:val="24"/>
          <w:lang w:val="en-US"/>
        </w:rPr>
        <w:t>Penelitian berkas perkara Upaya Hukum disampaikan secara lengkap dan tepat waktu</w:t>
      </w:r>
    </w:p>
    <w:p w:rsidR="00EF25B2" w:rsidRPr="00EF25B2" w:rsidRDefault="00EF25B2" w:rsidP="007A44CC">
      <w:pPr>
        <w:pStyle w:val="ListParagraph"/>
        <w:numPr>
          <w:ilvl w:val="0"/>
          <w:numId w:val="23"/>
        </w:numPr>
        <w:rPr>
          <w:rFonts w:ascii="Times New Roman" w:hAnsi="Times New Roman" w:cs="Times New Roman"/>
          <w:sz w:val="24"/>
          <w:szCs w:val="24"/>
          <w:lang w:val="en-US"/>
        </w:rPr>
      </w:pPr>
      <w:r w:rsidRPr="00EF25B2">
        <w:rPr>
          <w:rFonts w:ascii="Times New Roman" w:hAnsi="Times New Roman" w:cs="Times New Roman"/>
          <w:sz w:val="24"/>
          <w:szCs w:val="24"/>
          <w:lang w:val="en-US"/>
        </w:rPr>
        <w:t>Register dan pendistribusian berkas perkara ke Majelis yang tepat waktu</w:t>
      </w:r>
    </w:p>
    <w:p w:rsidR="00EF25B2" w:rsidRDefault="00EF25B2" w:rsidP="007A44CC">
      <w:pPr>
        <w:pStyle w:val="ListParagraph"/>
        <w:numPr>
          <w:ilvl w:val="0"/>
          <w:numId w:val="23"/>
        </w:numPr>
        <w:rPr>
          <w:rFonts w:ascii="Times New Roman" w:hAnsi="Times New Roman" w:cs="Times New Roman"/>
          <w:sz w:val="24"/>
          <w:szCs w:val="24"/>
          <w:lang w:val="en-US"/>
        </w:rPr>
      </w:pPr>
      <w:r w:rsidRPr="00EF25B2">
        <w:rPr>
          <w:rFonts w:ascii="Times New Roman" w:hAnsi="Times New Roman" w:cs="Times New Roman"/>
          <w:sz w:val="24"/>
          <w:szCs w:val="24"/>
          <w:lang w:val="en-US"/>
        </w:rPr>
        <w:t>Publikasi dan transparansi proses penyelesaian dan putusan perkara</w:t>
      </w:r>
    </w:p>
    <w:p w:rsidR="008F32A3" w:rsidRPr="008F32A3" w:rsidRDefault="008F32A3" w:rsidP="008F32A3">
      <w:pPr>
        <w:rPr>
          <w:rFonts w:ascii="Times New Roman" w:hAnsi="Times New Roman" w:cs="Times New Roman"/>
          <w:sz w:val="24"/>
          <w:szCs w:val="24"/>
          <w:lang w:val="en-US"/>
        </w:rPr>
      </w:pPr>
    </w:p>
    <w:p w:rsidR="00EF25B2" w:rsidRPr="008F32A3" w:rsidRDefault="00EF25B2" w:rsidP="007A44CC">
      <w:pPr>
        <w:pStyle w:val="ListParagraph"/>
        <w:numPr>
          <w:ilvl w:val="0"/>
          <w:numId w:val="22"/>
        </w:numPr>
        <w:rPr>
          <w:rFonts w:ascii="Times New Roman" w:hAnsi="Times New Roman" w:cs="Times New Roman"/>
          <w:sz w:val="24"/>
          <w:szCs w:val="24"/>
          <w:lang w:val="en-US"/>
        </w:rPr>
      </w:pPr>
      <w:r w:rsidRPr="008F32A3">
        <w:rPr>
          <w:rFonts w:ascii="Times New Roman" w:hAnsi="Times New Roman" w:cs="Times New Roman"/>
          <w:sz w:val="24"/>
          <w:szCs w:val="24"/>
          <w:lang w:val="en-US"/>
        </w:rPr>
        <w:t>Program Dukungan Manajemen dan Pelaksanaan Tugas Teknis Lainnya</w:t>
      </w:r>
      <w:r w:rsidR="008F32A3" w:rsidRPr="008F32A3">
        <w:rPr>
          <w:rFonts w:ascii="Times New Roman" w:hAnsi="Times New Roman" w:cs="Times New Roman"/>
          <w:sz w:val="24"/>
          <w:szCs w:val="24"/>
          <w:lang w:val="en-US"/>
        </w:rPr>
        <w:t xml:space="preserve"> </w:t>
      </w:r>
      <w:r w:rsidRPr="008F32A3">
        <w:rPr>
          <w:rFonts w:ascii="Times New Roman" w:hAnsi="Times New Roman" w:cs="Times New Roman"/>
          <w:sz w:val="24"/>
          <w:szCs w:val="24"/>
          <w:lang w:val="en-US"/>
        </w:rPr>
        <w:t>Mahkamah Agung</w:t>
      </w:r>
    </w:p>
    <w:p w:rsidR="008F32A3" w:rsidRDefault="00EF25B2" w:rsidP="00EF25B2">
      <w:pPr>
        <w:rPr>
          <w:rFonts w:ascii="Times New Roman" w:hAnsi="Times New Roman" w:cs="Times New Roman"/>
          <w:sz w:val="24"/>
          <w:szCs w:val="24"/>
          <w:lang w:val="en-US"/>
        </w:rPr>
      </w:pPr>
      <w:r w:rsidRPr="00EF25B2">
        <w:rPr>
          <w:rFonts w:ascii="Times New Roman" w:hAnsi="Times New Roman" w:cs="Times New Roman"/>
          <w:sz w:val="24"/>
          <w:szCs w:val="24"/>
          <w:lang w:val="en-US"/>
        </w:rPr>
        <w:t>Program Dukungan Manajemen dan P</w:t>
      </w:r>
      <w:r w:rsidR="008F32A3">
        <w:rPr>
          <w:rFonts w:ascii="Times New Roman" w:hAnsi="Times New Roman" w:cs="Times New Roman"/>
          <w:sz w:val="24"/>
          <w:szCs w:val="24"/>
          <w:lang w:val="en-US"/>
        </w:rPr>
        <w:t xml:space="preserve">elaksanaan Tugas Teknis Lainnya </w:t>
      </w:r>
      <w:r w:rsidRPr="00EF25B2">
        <w:rPr>
          <w:rFonts w:ascii="Times New Roman" w:hAnsi="Times New Roman" w:cs="Times New Roman"/>
          <w:sz w:val="24"/>
          <w:szCs w:val="24"/>
          <w:lang w:val="en-US"/>
        </w:rPr>
        <w:t>Mahkamah Agung dibuat untuk mencapai sasaran strategis menciptakan sumber</w:t>
      </w:r>
      <w:r w:rsidR="008F32A3">
        <w:rPr>
          <w:rFonts w:ascii="Times New Roman" w:hAnsi="Times New Roman" w:cs="Times New Roman"/>
          <w:sz w:val="24"/>
          <w:szCs w:val="24"/>
          <w:lang w:val="en-US"/>
        </w:rPr>
        <w:t xml:space="preserve"> </w:t>
      </w:r>
      <w:r w:rsidRPr="00EF25B2">
        <w:rPr>
          <w:rFonts w:ascii="Times New Roman" w:hAnsi="Times New Roman" w:cs="Times New Roman"/>
          <w:sz w:val="24"/>
          <w:szCs w:val="24"/>
          <w:lang w:val="en-US"/>
        </w:rPr>
        <w:t>daya manusia yang berkualitas dan mencapai pengawasan yang berkualitas.</w:t>
      </w:r>
      <w:r w:rsidR="008F32A3">
        <w:rPr>
          <w:rFonts w:ascii="Times New Roman" w:hAnsi="Times New Roman" w:cs="Times New Roman"/>
          <w:sz w:val="24"/>
          <w:szCs w:val="24"/>
          <w:lang w:val="en-US"/>
        </w:rPr>
        <w:t xml:space="preserve"> </w:t>
      </w:r>
      <w:r w:rsidRPr="00EF25B2">
        <w:rPr>
          <w:rFonts w:ascii="Times New Roman" w:hAnsi="Times New Roman" w:cs="Times New Roman"/>
          <w:sz w:val="24"/>
          <w:szCs w:val="24"/>
          <w:lang w:val="en-US"/>
        </w:rPr>
        <w:t>Kegiatan pokok yang dilaks</w:t>
      </w:r>
      <w:r w:rsidR="008F32A3">
        <w:rPr>
          <w:rFonts w:ascii="Times New Roman" w:hAnsi="Times New Roman" w:cs="Times New Roman"/>
          <w:sz w:val="24"/>
          <w:szCs w:val="24"/>
          <w:lang w:val="en-US"/>
        </w:rPr>
        <w:t>anakan dalam program ini adalah:</w:t>
      </w:r>
    </w:p>
    <w:p w:rsidR="008F32A3" w:rsidRPr="008F32A3" w:rsidRDefault="00EF25B2" w:rsidP="007A44CC">
      <w:pPr>
        <w:pStyle w:val="ListParagraph"/>
        <w:numPr>
          <w:ilvl w:val="0"/>
          <w:numId w:val="24"/>
        </w:numPr>
        <w:rPr>
          <w:rFonts w:ascii="Times New Roman" w:hAnsi="Times New Roman" w:cs="Times New Roman"/>
          <w:sz w:val="24"/>
          <w:szCs w:val="24"/>
          <w:lang w:val="en-US"/>
        </w:rPr>
      </w:pPr>
      <w:r w:rsidRPr="008F32A3">
        <w:rPr>
          <w:rFonts w:ascii="Times New Roman" w:hAnsi="Times New Roman" w:cs="Times New Roman"/>
          <w:sz w:val="24"/>
          <w:szCs w:val="24"/>
          <w:lang w:val="en-US"/>
        </w:rPr>
        <w:t>Pelaksanaan diklat t</w:t>
      </w:r>
      <w:r w:rsidR="008F32A3" w:rsidRPr="008F32A3">
        <w:rPr>
          <w:rFonts w:ascii="Times New Roman" w:hAnsi="Times New Roman" w:cs="Times New Roman"/>
          <w:sz w:val="24"/>
          <w:szCs w:val="24"/>
          <w:lang w:val="en-US"/>
        </w:rPr>
        <w:t>eknis yudisial dan non-yudisial</w:t>
      </w:r>
    </w:p>
    <w:p w:rsidR="008F32A3" w:rsidRPr="008F32A3" w:rsidRDefault="00EF25B2" w:rsidP="007A44CC">
      <w:pPr>
        <w:pStyle w:val="ListParagraph"/>
        <w:numPr>
          <w:ilvl w:val="0"/>
          <w:numId w:val="24"/>
        </w:numPr>
        <w:rPr>
          <w:rFonts w:ascii="Times New Roman" w:hAnsi="Times New Roman" w:cs="Times New Roman"/>
          <w:sz w:val="24"/>
          <w:szCs w:val="24"/>
          <w:lang w:val="en-US"/>
        </w:rPr>
      </w:pPr>
      <w:r w:rsidRPr="008F32A3">
        <w:rPr>
          <w:rFonts w:ascii="Times New Roman" w:hAnsi="Times New Roman" w:cs="Times New Roman"/>
          <w:sz w:val="24"/>
          <w:szCs w:val="24"/>
          <w:lang w:val="en-US"/>
        </w:rPr>
        <w:t>Tin</w:t>
      </w:r>
      <w:r w:rsidR="008F32A3" w:rsidRPr="008F32A3">
        <w:rPr>
          <w:rFonts w:ascii="Times New Roman" w:hAnsi="Times New Roman" w:cs="Times New Roman"/>
          <w:sz w:val="24"/>
          <w:szCs w:val="24"/>
          <w:lang w:val="en-US"/>
        </w:rPr>
        <w:t>dak lanjut pengaduan yang masuk</w:t>
      </w:r>
    </w:p>
    <w:p w:rsidR="00EF25B2" w:rsidRDefault="00EF25B2" w:rsidP="007A44CC">
      <w:pPr>
        <w:pStyle w:val="ListParagraph"/>
        <w:numPr>
          <w:ilvl w:val="0"/>
          <w:numId w:val="24"/>
        </w:numPr>
        <w:rPr>
          <w:rFonts w:ascii="Times New Roman" w:hAnsi="Times New Roman" w:cs="Times New Roman"/>
          <w:sz w:val="24"/>
          <w:szCs w:val="24"/>
          <w:lang w:val="en-US"/>
        </w:rPr>
      </w:pPr>
      <w:r w:rsidRPr="008F32A3">
        <w:rPr>
          <w:rFonts w:ascii="Times New Roman" w:hAnsi="Times New Roman" w:cs="Times New Roman"/>
          <w:sz w:val="24"/>
          <w:szCs w:val="24"/>
          <w:lang w:val="en-US"/>
        </w:rPr>
        <w:t>Tindak lanjut temuan yang masuk dari tim pemeriksa</w:t>
      </w:r>
    </w:p>
    <w:p w:rsidR="008F32A3" w:rsidRPr="008F32A3" w:rsidRDefault="008F32A3" w:rsidP="008F32A3">
      <w:pPr>
        <w:rPr>
          <w:rFonts w:ascii="Times New Roman" w:hAnsi="Times New Roman" w:cs="Times New Roman"/>
          <w:sz w:val="24"/>
          <w:szCs w:val="24"/>
          <w:lang w:val="en-US"/>
        </w:rPr>
      </w:pPr>
    </w:p>
    <w:p w:rsidR="00EF25B2" w:rsidRPr="008F32A3" w:rsidRDefault="00EF25B2" w:rsidP="007A44CC">
      <w:pPr>
        <w:pStyle w:val="ListParagraph"/>
        <w:numPr>
          <w:ilvl w:val="0"/>
          <w:numId w:val="22"/>
        </w:numPr>
        <w:rPr>
          <w:rFonts w:ascii="Times New Roman" w:hAnsi="Times New Roman" w:cs="Times New Roman"/>
          <w:sz w:val="24"/>
          <w:szCs w:val="24"/>
          <w:lang w:val="en-US"/>
        </w:rPr>
      </w:pPr>
      <w:r w:rsidRPr="008F32A3">
        <w:rPr>
          <w:rFonts w:ascii="Times New Roman" w:hAnsi="Times New Roman" w:cs="Times New Roman"/>
          <w:sz w:val="24"/>
          <w:szCs w:val="24"/>
          <w:lang w:val="en-US"/>
        </w:rPr>
        <w:t>Program Peningkatan Sarana dan Prasarana Aparatur Mahkamah Agung</w:t>
      </w:r>
    </w:p>
    <w:p w:rsidR="00117F93" w:rsidRDefault="00EF25B2" w:rsidP="00EF25B2">
      <w:pPr>
        <w:rPr>
          <w:rFonts w:ascii="Times New Roman" w:hAnsi="Times New Roman" w:cs="Times New Roman"/>
          <w:sz w:val="24"/>
          <w:szCs w:val="24"/>
          <w:lang w:val="en-US"/>
        </w:rPr>
      </w:pPr>
      <w:r w:rsidRPr="00EF25B2">
        <w:rPr>
          <w:rFonts w:ascii="Times New Roman" w:hAnsi="Times New Roman" w:cs="Times New Roman"/>
          <w:sz w:val="24"/>
          <w:szCs w:val="24"/>
          <w:lang w:val="en-US"/>
        </w:rPr>
        <w:t>Program Peningkatan Sarana dan Prasarana Ap</w:t>
      </w:r>
      <w:r w:rsidR="008F32A3">
        <w:rPr>
          <w:rFonts w:ascii="Times New Roman" w:hAnsi="Times New Roman" w:cs="Times New Roman"/>
          <w:sz w:val="24"/>
          <w:szCs w:val="24"/>
          <w:lang w:val="en-US"/>
        </w:rPr>
        <w:t xml:space="preserve">aratur Mahkamah Agung bertujuan </w:t>
      </w:r>
      <w:r w:rsidRPr="00EF25B2">
        <w:rPr>
          <w:rFonts w:ascii="Times New Roman" w:hAnsi="Times New Roman" w:cs="Times New Roman"/>
          <w:sz w:val="24"/>
          <w:szCs w:val="24"/>
          <w:lang w:val="en-US"/>
        </w:rPr>
        <w:t>untuk mencapai sasaran strategis dalam penyediaan sarana dan prasarana.</w:t>
      </w:r>
      <w:r w:rsidR="008F32A3">
        <w:rPr>
          <w:rFonts w:ascii="Times New Roman" w:hAnsi="Times New Roman" w:cs="Times New Roman"/>
          <w:sz w:val="24"/>
          <w:szCs w:val="24"/>
          <w:lang w:val="en-US"/>
        </w:rPr>
        <w:t xml:space="preserve"> </w:t>
      </w:r>
      <w:r w:rsidRPr="00EF25B2">
        <w:rPr>
          <w:rFonts w:ascii="Times New Roman" w:hAnsi="Times New Roman" w:cs="Times New Roman"/>
          <w:sz w:val="24"/>
          <w:szCs w:val="24"/>
          <w:lang w:val="en-US"/>
        </w:rPr>
        <w:t>Kegiatan pokok program ini adalah pengadaan sarana dan prasarana di lingkungan</w:t>
      </w:r>
      <w:r w:rsidR="008F32A3">
        <w:rPr>
          <w:rFonts w:ascii="Times New Roman" w:hAnsi="Times New Roman" w:cs="Times New Roman"/>
          <w:sz w:val="24"/>
          <w:szCs w:val="24"/>
          <w:lang w:val="en-US"/>
        </w:rPr>
        <w:t xml:space="preserve"> </w:t>
      </w:r>
      <w:r w:rsidRPr="00EF25B2">
        <w:rPr>
          <w:rFonts w:ascii="Times New Roman" w:hAnsi="Times New Roman" w:cs="Times New Roman"/>
          <w:sz w:val="24"/>
          <w:szCs w:val="24"/>
          <w:lang w:val="en-US"/>
        </w:rPr>
        <w:t>peradilan tingkat pertama.</w:t>
      </w:r>
    </w:p>
    <w:p w:rsidR="00F773B1" w:rsidRDefault="00F773B1" w:rsidP="00EF25B2">
      <w:pPr>
        <w:rPr>
          <w:rFonts w:ascii="Times New Roman" w:hAnsi="Times New Roman" w:cs="Times New Roman"/>
          <w:sz w:val="24"/>
          <w:szCs w:val="24"/>
          <w:lang w:val="en-US"/>
        </w:rPr>
      </w:pPr>
    </w:p>
    <w:p w:rsidR="0044109D" w:rsidRPr="00F773B1" w:rsidRDefault="0044109D" w:rsidP="00F773B1">
      <w:pPr>
        <w:pStyle w:val="ListParagraph"/>
        <w:numPr>
          <w:ilvl w:val="0"/>
          <w:numId w:val="2"/>
        </w:numPr>
        <w:rPr>
          <w:rFonts w:ascii="Times New Roman" w:hAnsi="Times New Roman" w:cs="Times New Roman"/>
          <w:b/>
          <w:sz w:val="24"/>
          <w:szCs w:val="24"/>
          <w:lang w:val="en-US"/>
        </w:rPr>
      </w:pPr>
      <w:r w:rsidRPr="00F773B1">
        <w:rPr>
          <w:rFonts w:ascii="Times New Roman" w:hAnsi="Times New Roman" w:cs="Times New Roman"/>
          <w:b/>
          <w:sz w:val="24"/>
          <w:szCs w:val="24"/>
          <w:lang w:val="en-US"/>
        </w:rPr>
        <w:t>Arah Kebijakan dan Strategi Pengadilan Negeri Bantul</w:t>
      </w:r>
    </w:p>
    <w:p w:rsidR="00F773B1" w:rsidRDefault="0044109D" w:rsidP="0044109D">
      <w:pPr>
        <w:rPr>
          <w:rFonts w:ascii="Times New Roman" w:hAnsi="Times New Roman" w:cs="Times New Roman"/>
          <w:sz w:val="24"/>
          <w:szCs w:val="24"/>
          <w:lang w:val="en-US"/>
        </w:rPr>
      </w:pPr>
      <w:r w:rsidRPr="0044109D">
        <w:rPr>
          <w:rFonts w:ascii="Times New Roman" w:hAnsi="Times New Roman" w:cs="Times New Roman"/>
          <w:sz w:val="24"/>
          <w:szCs w:val="24"/>
          <w:lang w:val="en-US"/>
        </w:rPr>
        <w:t>Dalam rangka mewujudkan visi dan misi, tujuan dan sasaran yang diteta</w:t>
      </w:r>
      <w:r w:rsidR="00F773B1">
        <w:rPr>
          <w:rFonts w:ascii="Times New Roman" w:hAnsi="Times New Roman" w:cs="Times New Roman"/>
          <w:sz w:val="24"/>
          <w:szCs w:val="24"/>
          <w:lang w:val="en-US"/>
        </w:rPr>
        <w:t xml:space="preserve">pkan, </w:t>
      </w:r>
      <w:r w:rsidRPr="0044109D">
        <w:rPr>
          <w:rFonts w:ascii="Times New Roman" w:hAnsi="Times New Roman" w:cs="Times New Roman"/>
          <w:sz w:val="24"/>
          <w:szCs w:val="24"/>
          <w:lang w:val="en-US"/>
        </w:rPr>
        <w:t>Pengadilan Negeri Bantul menetapkan arah dan kebijak</w:t>
      </w:r>
      <w:r w:rsidR="00F773B1">
        <w:rPr>
          <w:rFonts w:ascii="Times New Roman" w:hAnsi="Times New Roman" w:cs="Times New Roman"/>
          <w:sz w:val="24"/>
          <w:szCs w:val="24"/>
          <w:lang w:val="en-US"/>
        </w:rPr>
        <w:t>an dan strategi sebagai berikut:</w:t>
      </w:r>
    </w:p>
    <w:p w:rsidR="00F773B1" w:rsidRPr="00F773B1" w:rsidRDefault="00F773B1" w:rsidP="007A44CC">
      <w:pPr>
        <w:pStyle w:val="ListParagraph"/>
        <w:numPr>
          <w:ilvl w:val="0"/>
          <w:numId w:val="25"/>
        </w:numPr>
        <w:rPr>
          <w:rFonts w:ascii="Times New Roman" w:hAnsi="Times New Roman" w:cs="Times New Roman"/>
          <w:sz w:val="24"/>
          <w:szCs w:val="24"/>
          <w:lang w:val="en-US"/>
        </w:rPr>
      </w:pPr>
      <w:r w:rsidRPr="00F773B1">
        <w:rPr>
          <w:rFonts w:ascii="Times New Roman" w:hAnsi="Times New Roman" w:cs="Times New Roman"/>
          <w:sz w:val="24"/>
          <w:szCs w:val="24"/>
          <w:lang w:val="en-US"/>
        </w:rPr>
        <w:lastRenderedPageBreak/>
        <w:t>Peningkatan kinerja.</w:t>
      </w:r>
    </w:p>
    <w:p w:rsidR="0044109D" w:rsidRPr="0044109D" w:rsidRDefault="0044109D" w:rsidP="0044109D">
      <w:pPr>
        <w:rPr>
          <w:rFonts w:ascii="Times New Roman" w:hAnsi="Times New Roman" w:cs="Times New Roman"/>
          <w:sz w:val="24"/>
          <w:szCs w:val="24"/>
          <w:lang w:val="en-US"/>
        </w:rPr>
      </w:pPr>
      <w:r w:rsidRPr="0044109D">
        <w:rPr>
          <w:rFonts w:ascii="Times New Roman" w:hAnsi="Times New Roman" w:cs="Times New Roman"/>
          <w:sz w:val="24"/>
          <w:szCs w:val="24"/>
          <w:lang w:val="en-US"/>
        </w:rPr>
        <w:t>Peningkatan kinerja sangat menentukan dala</w:t>
      </w:r>
      <w:r w:rsidR="00F773B1">
        <w:rPr>
          <w:rFonts w:ascii="Times New Roman" w:hAnsi="Times New Roman" w:cs="Times New Roman"/>
          <w:sz w:val="24"/>
          <w:szCs w:val="24"/>
          <w:lang w:val="en-US"/>
        </w:rPr>
        <w:t xml:space="preserve">m meningkatkan sistem manajemen </w:t>
      </w:r>
      <w:r w:rsidRPr="0044109D">
        <w:rPr>
          <w:rFonts w:ascii="Times New Roman" w:hAnsi="Times New Roman" w:cs="Times New Roman"/>
          <w:sz w:val="24"/>
          <w:szCs w:val="24"/>
          <w:lang w:val="en-US"/>
        </w:rPr>
        <w:t>perkara yang akuntabel dan transparan sehingga masyarakat pencari keadilan</w:t>
      </w:r>
      <w:r w:rsidR="00F773B1">
        <w:rPr>
          <w:rFonts w:ascii="Times New Roman" w:hAnsi="Times New Roman" w:cs="Times New Roman"/>
          <w:sz w:val="24"/>
          <w:szCs w:val="24"/>
          <w:lang w:val="en-US"/>
        </w:rPr>
        <w:t xml:space="preserve"> </w:t>
      </w:r>
      <w:r w:rsidRPr="0044109D">
        <w:rPr>
          <w:rFonts w:ascii="Times New Roman" w:hAnsi="Times New Roman" w:cs="Times New Roman"/>
          <w:sz w:val="24"/>
          <w:szCs w:val="24"/>
          <w:lang w:val="en-US"/>
        </w:rPr>
        <w:t>dapat memperoleh kepastian hukum. Kinerja sangat mempengaruhi tinggi</w:t>
      </w:r>
      <w:r w:rsidR="00F773B1">
        <w:rPr>
          <w:rFonts w:ascii="Times New Roman" w:hAnsi="Times New Roman" w:cs="Times New Roman"/>
          <w:sz w:val="24"/>
          <w:szCs w:val="24"/>
          <w:lang w:val="en-US"/>
        </w:rPr>
        <w:t xml:space="preserve"> </w:t>
      </w:r>
      <w:r w:rsidRPr="0044109D">
        <w:rPr>
          <w:rFonts w:ascii="Times New Roman" w:hAnsi="Times New Roman" w:cs="Times New Roman"/>
          <w:sz w:val="24"/>
          <w:szCs w:val="24"/>
          <w:lang w:val="en-US"/>
        </w:rPr>
        <w:t>rendahnya angka penyelesaian perkara, proses peradilan yang cepat, sederhana,</w:t>
      </w:r>
      <w:r w:rsidR="00F773B1">
        <w:rPr>
          <w:rFonts w:ascii="Times New Roman" w:hAnsi="Times New Roman" w:cs="Times New Roman"/>
          <w:sz w:val="24"/>
          <w:szCs w:val="24"/>
          <w:lang w:val="en-US"/>
        </w:rPr>
        <w:t xml:space="preserve"> </w:t>
      </w:r>
      <w:r w:rsidRPr="0044109D">
        <w:rPr>
          <w:rFonts w:ascii="Times New Roman" w:hAnsi="Times New Roman" w:cs="Times New Roman"/>
          <w:sz w:val="24"/>
          <w:szCs w:val="24"/>
          <w:lang w:val="en-US"/>
        </w:rPr>
        <w:t>transparan dan akuntabel. Peningkatan kinerja bertujuan untuk meningkatkan</w:t>
      </w:r>
      <w:r w:rsidR="00F773B1">
        <w:rPr>
          <w:rFonts w:ascii="Times New Roman" w:hAnsi="Times New Roman" w:cs="Times New Roman"/>
          <w:sz w:val="24"/>
          <w:szCs w:val="24"/>
          <w:lang w:val="en-US"/>
        </w:rPr>
        <w:t xml:space="preserve"> </w:t>
      </w:r>
      <w:r w:rsidRPr="0044109D">
        <w:rPr>
          <w:rFonts w:ascii="Times New Roman" w:hAnsi="Times New Roman" w:cs="Times New Roman"/>
          <w:sz w:val="24"/>
          <w:szCs w:val="24"/>
          <w:lang w:val="en-US"/>
        </w:rPr>
        <w:t>integritas sumber daya aparatur peradilan.</w:t>
      </w:r>
    </w:p>
    <w:p w:rsidR="0044109D" w:rsidRPr="0044109D" w:rsidRDefault="0044109D" w:rsidP="0044109D">
      <w:pPr>
        <w:rPr>
          <w:rFonts w:ascii="Times New Roman" w:hAnsi="Times New Roman" w:cs="Times New Roman"/>
          <w:sz w:val="24"/>
          <w:szCs w:val="24"/>
          <w:lang w:val="en-US"/>
        </w:rPr>
      </w:pPr>
      <w:r w:rsidRPr="0044109D">
        <w:rPr>
          <w:rFonts w:ascii="Times New Roman" w:hAnsi="Times New Roman" w:cs="Times New Roman"/>
          <w:sz w:val="24"/>
          <w:szCs w:val="24"/>
          <w:lang w:val="en-US"/>
        </w:rPr>
        <w:t>Hal-hal yang perlu diperhatikan untuk m</w:t>
      </w:r>
      <w:r w:rsidR="00F773B1">
        <w:rPr>
          <w:rFonts w:ascii="Times New Roman" w:hAnsi="Times New Roman" w:cs="Times New Roman"/>
          <w:sz w:val="24"/>
          <w:szCs w:val="24"/>
          <w:lang w:val="en-US"/>
        </w:rPr>
        <w:t xml:space="preserve">endukung kebijakan dan strategi </w:t>
      </w:r>
      <w:r w:rsidRPr="0044109D">
        <w:rPr>
          <w:rFonts w:ascii="Times New Roman" w:hAnsi="Times New Roman" w:cs="Times New Roman"/>
          <w:sz w:val="24"/>
          <w:szCs w:val="24"/>
          <w:lang w:val="en-US"/>
        </w:rPr>
        <w:t>peningkatan kinerja :</w:t>
      </w:r>
    </w:p>
    <w:p w:rsidR="00F773B1" w:rsidRPr="00F773B1" w:rsidRDefault="0044109D" w:rsidP="007A44CC">
      <w:pPr>
        <w:pStyle w:val="ListParagraph"/>
        <w:numPr>
          <w:ilvl w:val="0"/>
          <w:numId w:val="26"/>
        </w:numPr>
        <w:rPr>
          <w:rFonts w:ascii="Times New Roman" w:hAnsi="Times New Roman" w:cs="Times New Roman"/>
          <w:sz w:val="24"/>
          <w:szCs w:val="24"/>
          <w:lang w:val="en-US"/>
        </w:rPr>
      </w:pPr>
      <w:r w:rsidRPr="00F773B1">
        <w:rPr>
          <w:rFonts w:ascii="Times New Roman" w:hAnsi="Times New Roman" w:cs="Times New Roman"/>
          <w:sz w:val="24"/>
          <w:szCs w:val="24"/>
          <w:lang w:val="en-US"/>
        </w:rPr>
        <w:t>Sistem karir merupakan perbaikan dalam meka</w:t>
      </w:r>
      <w:r w:rsidR="00F773B1" w:rsidRPr="00F773B1">
        <w:rPr>
          <w:rFonts w:ascii="Times New Roman" w:hAnsi="Times New Roman" w:cs="Times New Roman"/>
          <w:sz w:val="24"/>
          <w:szCs w:val="24"/>
          <w:lang w:val="en-US"/>
        </w:rPr>
        <w:t xml:space="preserve">nisme promosi dan mutasi sesuai </w:t>
      </w:r>
      <w:r w:rsidRPr="00F773B1">
        <w:rPr>
          <w:rFonts w:ascii="Times New Roman" w:hAnsi="Times New Roman" w:cs="Times New Roman"/>
          <w:sz w:val="24"/>
          <w:szCs w:val="24"/>
          <w:lang w:val="en-US"/>
        </w:rPr>
        <w:t>de</w:t>
      </w:r>
      <w:r w:rsidR="00F773B1" w:rsidRPr="00F773B1">
        <w:rPr>
          <w:rFonts w:ascii="Times New Roman" w:hAnsi="Times New Roman" w:cs="Times New Roman"/>
          <w:sz w:val="24"/>
          <w:szCs w:val="24"/>
          <w:lang w:val="en-US"/>
        </w:rPr>
        <w:t>ngan kompetensi</w:t>
      </w:r>
    </w:p>
    <w:p w:rsidR="00F773B1" w:rsidRPr="00F773B1" w:rsidRDefault="0044109D" w:rsidP="007A44CC">
      <w:pPr>
        <w:pStyle w:val="ListParagraph"/>
        <w:numPr>
          <w:ilvl w:val="0"/>
          <w:numId w:val="26"/>
        </w:numPr>
        <w:rPr>
          <w:rFonts w:ascii="Times New Roman" w:hAnsi="Times New Roman" w:cs="Times New Roman"/>
          <w:sz w:val="24"/>
          <w:szCs w:val="24"/>
          <w:lang w:val="en-US"/>
        </w:rPr>
      </w:pPr>
      <w:r w:rsidRPr="00F773B1">
        <w:rPr>
          <w:rFonts w:ascii="Times New Roman" w:hAnsi="Times New Roman" w:cs="Times New Roman"/>
          <w:sz w:val="24"/>
          <w:szCs w:val="24"/>
          <w:lang w:val="en-US"/>
        </w:rPr>
        <w:t>Pengawasan eksternal dan internal. Ha</w:t>
      </w:r>
      <w:r w:rsidR="00F773B1" w:rsidRPr="00F773B1">
        <w:rPr>
          <w:rFonts w:ascii="Times New Roman" w:hAnsi="Times New Roman" w:cs="Times New Roman"/>
          <w:sz w:val="24"/>
          <w:szCs w:val="24"/>
          <w:lang w:val="en-US"/>
        </w:rPr>
        <w:t xml:space="preserve">l ini disebutkan untuk menjamin </w:t>
      </w:r>
      <w:r w:rsidRPr="00F773B1">
        <w:rPr>
          <w:rFonts w:ascii="Times New Roman" w:hAnsi="Times New Roman" w:cs="Times New Roman"/>
          <w:sz w:val="24"/>
          <w:szCs w:val="24"/>
          <w:lang w:val="en-US"/>
        </w:rPr>
        <w:t>berjalannya proses penegakan hukum yang akuntabel, dan memenuhi rasa</w:t>
      </w:r>
      <w:r w:rsidR="00F773B1" w:rsidRPr="00F773B1">
        <w:rPr>
          <w:rFonts w:ascii="Times New Roman" w:hAnsi="Times New Roman" w:cs="Times New Roman"/>
          <w:sz w:val="24"/>
          <w:szCs w:val="24"/>
          <w:lang w:val="en-US"/>
        </w:rPr>
        <w:t xml:space="preserve"> keadilan masyarakat.</w:t>
      </w:r>
    </w:p>
    <w:p w:rsidR="00F773B1" w:rsidRPr="00F773B1" w:rsidRDefault="0044109D" w:rsidP="007A44CC">
      <w:pPr>
        <w:pStyle w:val="ListParagraph"/>
        <w:numPr>
          <w:ilvl w:val="0"/>
          <w:numId w:val="26"/>
        </w:numPr>
        <w:rPr>
          <w:rFonts w:ascii="Times New Roman" w:hAnsi="Times New Roman" w:cs="Times New Roman"/>
          <w:sz w:val="24"/>
          <w:szCs w:val="24"/>
          <w:lang w:val="en-US"/>
        </w:rPr>
      </w:pPr>
      <w:r w:rsidRPr="00F773B1">
        <w:rPr>
          <w:rFonts w:ascii="Times New Roman" w:hAnsi="Times New Roman" w:cs="Times New Roman"/>
          <w:sz w:val="24"/>
          <w:szCs w:val="24"/>
          <w:lang w:val="en-US"/>
        </w:rPr>
        <w:t>Menguasai Standar Operasional P</w:t>
      </w:r>
      <w:r w:rsidR="00F773B1" w:rsidRPr="00F773B1">
        <w:rPr>
          <w:rFonts w:ascii="Times New Roman" w:hAnsi="Times New Roman" w:cs="Times New Roman"/>
          <w:sz w:val="24"/>
          <w:szCs w:val="24"/>
          <w:lang w:val="en-US"/>
        </w:rPr>
        <w:t>ekerjaan (SOP) sesuai bidangnya</w:t>
      </w:r>
    </w:p>
    <w:p w:rsidR="0044109D" w:rsidRPr="00F773B1" w:rsidRDefault="0044109D" w:rsidP="007A44CC">
      <w:pPr>
        <w:pStyle w:val="ListParagraph"/>
        <w:numPr>
          <w:ilvl w:val="0"/>
          <w:numId w:val="26"/>
        </w:numPr>
        <w:rPr>
          <w:rFonts w:ascii="Times New Roman" w:hAnsi="Times New Roman" w:cs="Times New Roman"/>
          <w:sz w:val="24"/>
          <w:szCs w:val="24"/>
          <w:lang w:val="en-US"/>
        </w:rPr>
      </w:pPr>
      <w:r w:rsidRPr="00F773B1">
        <w:rPr>
          <w:rFonts w:ascii="Times New Roman" w:hAnsi="Times New Roman" w:cs="Times New Roman"/>
          <w:sz w:val="24"/>
          <w:szCs w:val="24"/>
          <w:lang w:val="en-US"/>
        </w:rPr>
        <w:t>Disamping itu, perlu adanya dukungan sarana dan prasarana dan teknologi</w:t>
      </w:r>
      <w:r w:rsidR="00F773B1" w:rsidRPr="00F773B1">
        <w:rPr>
          <w:rFonts w:ascii="Times New Roman" w:hAnsi="Times New Roman" w:cs="Times New Roman"/>
          <w:sz w:val="24"/>
          <w:szCs w:val="24"/>
          <w:lang w:val="en-US"/>
        </w:rPr>
        <w:t xml:space="preserve"> </w:t>
      </w:r>
      <w:r w:rsidRPr="00F773B1">
        <w:rPr>
          <w:rFonts w:ascii="Times New Roman" w:hAnsi="Times New Roman" w:cs="Times New Roman"/>
          <w:sz w:val="24"/>
          <w:szCs w:val="24"/>
          <w:lang w:val="en-US"/>
        </w:rPr>
        <w:t>informasi yang memadai untuk meningkatkan kinerja.</w:t>
      </w:r>
    </w:p>
    <w:p w:rsidR="0044109D" w:rsidRPr="0044109D" w:rsidRDefault="0044109D" w:rsidP="0044109D">
      <w:pPr>
        <w:rPr>
          <w:rFonts w:ascii="Times New Roman" w:hAnsi="Times New Roman" w:cs="Times New Roman"/>
          <w:sz w:val="24"/>
          <w:szCs w:val="24"/>
          <w:lang w:val="en-US"/>
        </w:rPr>
      </w:pPr>
      <w:r w:rsidRPr="0044109D">
        <w:rPr>
          <w:rFonts w:ascii="Times New Roman" w:hAnsi="Times New Roman" w:cs="Times New Roman"/>
          <w:sz w:val="24"/>
          <w:szCs w:val="24"/>
          <w:lang w:val="en-US"/>
        </w:rPr>
        <w:t>2. Peningkatan kualitas pelayanan publik.</w:t>
      </w:r>
    </w:p>
    <w:p w:rsidR="0044109D" w:rsidRPr="0044109D" w:rsidRDefault="0044109D" w:rsidP="0044109D">
      <w:pPr>
        <w:rPr>
          <w:rFonts w:ascii="Times New Roman" w:hAnsi="Times New Roman" w:cs="Times New Roman"/>
          <w:sz w:val="24"/>
          <w:szCs w:val="24"/>
          <w:lang w:val="en-US"/>
        </w:rPr>
      </w:pPr>
      <w:r w:rsidRPr="0044109D">
        <w:rPr>
          <w:rFonts w:ascii="Times New Roman" w:hAnsi="Times New Roman" w:cs="Times New Roman"/>
          <w:sz w:val="24"/>
          <w:szCs w:val="24"/>
          <w:lang w:val="en-US"/>
        </w:rPr>
        <w:t>Dalam upaya untuk meningkatkan kualitas pelayan</w:t>
      </w:r>
      <w:r w:rsidR="00F773B1">
        <w:rPr>
          <w:rFonts w:ascii="Times New Roman" w:hAnsi="Times New Roman" w:cs="Times New Roman"/>
          <w:sz w:val="24"/>
          <w:szCs w:val="24"/>
          <w:lang w:val="en-US"/>
        </w:rPr>
        <w:t xml:space="preserve">an publik, diperlukan kebijakan yang </w:t>
      </w:r>
      <w:r w:rsidRPr="0044109D">
        <w:rPr>
          <w:rFonts w:ascii="Times New Roman" w:hAnsi="Times New Roman" w:cs="Times New Roman"/>
          <w:sz w:val="24"/>
          <w:szCs w:val="24"/>
          <w:lang w:val="en-US"/>
        </w:rPr>
        <w:t>memperhatikan hal-h</w:t>
      </w:r>
      <w:r w:rsidR="00F773B1">
        <w:rPr>
          <w:rFonts w:ascii="Times New Roman" w:hAnsi="Times New Roman" w:cs="Times New Roman"/>
          <w:sz w:val="24"/>
          <w:szCs w:val="24"/>
          <w:lang w:val="en-US"/>
        </w:rPr>
        <w:t>al sebagai berikut</w:t>
      </w:r>
      <w:r w:rsidRPr="0044109D">
        <w:rPr>
          <w:rFonts w:ascii="Times New Roman" w:hAnsi="Times New Roman" w:cs="Times New Roman"/>
          <w:sz w:val="24"/>
          <w:szCs w:val="24"/>
          <w:lang w:val="en-US"/>
        </w:rPr>
        <w:t>:</w:t>
      </w:r>
    </w:p>
    <w:p w:rsidR="0044109D" w:rsidRPr="005D5616" w:rsidRDefault="0044109D" w:rsidP="007A44CC">
      <w:pPr>
        <w:pStyle w:val="ListParagraph"/>
        <w:numPr>
          <w:ilvl w:val="0"/>
          <w:numId w:val="27"/>
        </w:numPr>
        <w:rPr>
          <w:rFonts w:ascii="Times New Roman" w:hAnsi="Times New Roman" w:cs="Times New Roman"/>
          <w:sz w:val="24"/>
          <w:szCs w:val="24"/>
          <w:lang w:val="en-US"/>
        </w:rPr>
      </w:pPr>
      <w:r w:rsidRPr="005D5616">
        <w:rPr>
          <w:rFonts w:ascii="Times New Roman" w:hAnsi="Times New Roman" w:cs="Times New Roman"/>
          <w:sz w:val="24"/>
          <w:szCs w:val="24"/>
          <w:lang w:val="en-US"/>
        </w:rPr>
        <w:t>Memiliki standar pelayanan bagi pencari kea</w:t>
      </w:r>
      <w:r w:rsidR="00F773B1" w:rsidRPr="005D5616">
        <w:rPr>
          <w:rFonts w:ascii="Times New Roman" w:hAnsi="Times New Roman" w:cs="Times New Roman"/>
          <w:sz w:val="24"/>
          <w:szCs w:val="24"/>
          <w:lang w:val="en-US"/>
        </w:rPr>
        <w:t xml:space="preserve">dilan mengatur dengan jelas hak </w:t>
      </w:r>
      <w:r w:rsidRPr="005D5616">
        <w:rPr>
          <w:rFonts w:ascii="Times New Roman" w:hAnsi="Times New Roman" w:cs="Times New Roman"/>
          <w:sz w:val="24"/>
          <w:szCs w:val="24"/>
          <w:lang w:val="en-US"/>
        </w:rPr>
        <w:t>dan kewajiban penyelenggaraan pelayanan maupun penerima layanan.</w:t>
      </w:r>
    </w:p>
    <w:p w:rsidR="0044109D" w:rsidRPr="005D5616" w:rsidRDefault="0044109D" w:rsidP="007A44CC">
      <w:pPr>
        <w:pStyle w:val="ListParagraph"/>
        <w:numPr>
          <w:ilvl w:val="0"/>
          <w:numId w:val="27"/>
        </w:numPr>
        <w:rPr>
          <w:rFonts w:ascii="Times New Roman" w:hAnsi="Times New Roman" w:cs="Times New Roman"/>
          <w:sz w:val="24"/>
          <w:szCs w:val="24"/>
          <w:lang w:val="en-US"/>
        </w:rPr>
      </w:pPr>
      <w:r w:rsidRPr="005D5616">
        <w:rPr>
          <w:rFonts w:ascii="Times New Roman" w:hAnsi="Times New Roman" w:cs="Times New Roman"/>
          <w:sz w:val="24"/>
          <w:szCs w:val="24"/>
          <w:lang w:val="en-US"/>
        </w:rPr>
        <w:t>Memiliki mekanisme penanganan pengaduan</w:t>
      </w:r>
    </w:p>
    <w:p w:rsidR="00D32DD3" w:rsidRPr="005D5616" w:rsidRDefault="0044109D" w:rsidP="007A44CC">
      <w:pPr>
        <w:pStyle w:val="ListParagraph"/>
        <w:numPr>
          <w:ilvl w:val="0"/>
          <w:numId w:val="27"/>
        </w:numPr>
        <w:rPr>
          <w:rFonts w:ascii="Times New Roman" w:hAnsi="Times New Roman" w:cs="Times New Roman"/>
          <w:sz w:val="24"/>
          <w:szCs w:val="24"/>
          <w:lang w:val="en-US"/>
        </w:rPr>
      </w:pPr>
      <w:r w:rsidRPr="005D5616">
        <w:rPr>
          <w:rFonts w:ascii="Times New Roman" w:hAnsi="Times New Roman" w:cs="Times New Roman"/>
          <w:sz w:val="24"/>
          <w:szCs w:val="24"/>
          <w:lang w:val="en-US"/>
        </w:rPr>
        <w:t>Meningkatkan sarana prasarana dan teknologi informasi untuk pelayanan publik</w:t>
      </w:r>
    </w:p>
    <w:sectPr w:rsidR="00D32DD3" w:rsidRPr="005D5616">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A6E" w:rsidRDefault="006A7A6E" w:rsidP="006A7A6E">
      <w:pPr>
        <w:spacing w:after="0" w:line="240" w:lineRule="auto"/>
      </w:pPr>
      <w:r>
        <w:separator/>
      </w:r>
    </w:p>
  </w:endnote>
  <w:endnote w:type="continuationSeparator" w:id="0">
    <w:p w:rsidR="006A7A6E" w:rsidRDefault="006A7A6E" w:rsidP="006A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A6E" w:rsidRDefault="006A7A6E" w:rsidP="006A7A6E">
      <w:pPr>
        <w:spacing w:after="0" w:line="240" w:lineRule="auto"/>
      </w:pPr>
      <w:r>
        <w:separator/>
      </w:r>
    </w:p>
  </w:footnote>
  <w:footnote w:type="continuationSeparator" w:id="0">
    <w:p w:rsidR="006A7A6E" w:rsidRDefault="006A7A6E" w:rsidP="006A7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6A7A6E">
      <w:tc>
        <w:tcPr>
          <w:tcW w:w="0" w:type="auto"/>
          <w:tcBorders>
            <w:right w:val="single" w:sz="6" w:space="0" w:color="000000" w:themeColor="text1"/>
          </w:tcBorders>
        </w:tcPr>
        <w:sdt>
          <w:sdtPr>
            <w:rPr>
              <w:color w:val="7030A0"/>
            </w:rPr>
            <w:alias w:val="Company"/>
            <w:id w:val="78735422"/>
            <w:placeholder>
              <w:docPart w:val="CDC387E1DB3A46F0A692A5E70DC0F42B"/>
            </w:placeholder>
            <w:dataBinding w:prefixMappings="xmlns:ns0='http://schemas.openxmlformats.org/officeDocument/2006/extended-properties'" w:xpath="/ns0:Properties[1]/ns0:Company[1]" w:storeItemID="{6668398D-A668-4E3E-A5EB-62B293D839F1}"/>
            <w:text/>
          </w:sdtPr>
          <w:sdtEndPr/>
          <w:sdtContent>
            <w:p w:rsidR="006A7A6E" w:rsidRPr="006A7A6E" w:rsidRDefault="006A7A6E">
              <w:pPr>
                <w:pStyle w:val="Header"/>
                <w:jc w:val="right"/>
                <w:rPr>
                  <w:color w:val="7030A0"/>
                </w:rPr>
              </w:pPr>
              <w:r w:rsidRPr="006A7A6E">
                <w:rPr>
                  <w:color w:val="7030A0"/>
                  <w:lang w:val="en-US"/>
                </w:rPr>
                <w:t>Indra Bagus Wijaya</w:t>
              </w:r>
            </w:p>
          </w:sdtContent>
        </w:sdt>
        <w:sdt>
          <w:sdtPr>
            <w:rPr>
              <w:b/>
              <w:bCs/>
              <w:color w:val="7030A0"/>
            </w:rPr>
            <w:alias w:val="Title"/>
            <w:id w:val="78735415"/>
            <w:placeholder>
              <w:docPart w:val="B65278A2187F47E99F066D42D78362C7"/>
            </w:placeholder>
            <w:dataBinding w:prefixMappings="xmlns:ns0='http://schemas.openxmlformats.org/package/2006/metadata/core-properties' xmlns:ns1='http://purl.org/dc/elements/1.1/'" w:xpath="/ns0:coreProperties[1]/ns1:title[1]" w:storeItemID="{6C3C8BC8-F283-45AE-878A-BAB7291924A1}"/>
            <w:text/>
          </w:sdtPr>
          <w:sdtEndPr/>
          <w:sdtContent>
            <w:p w:rsidR="006A7A6E" w:rsidRPr="006A7A6E" w:rsidRDefault="006A7A6E" w:rsidP="006A7A6E">
              <w:pPr>
                <w:pStyle w:val="Header"/>
                <w:jc w:val="right"/>
                <w:rPr>
                  <w:b/>
                  <w:bCs/>
                  <w:color w:val="7030A0"/>
                </w:rPr>
              </w:pPr>
              <w:r w:rsidRPr="006A7A6E">
                <w:rPr>
                  <w:b/>
                  <w:bCs/>
                  <w:color w:val="7030A0"/>
                  <w:lang w:val="en-US"/>
                </w:rPr>
                <w:t>14808141044/Manajemen SDM</w:t>
              </w:r>
            </w:p>
          </w:sdtContent>
        </w:sdt>
      </w:tc>
      <w:tc>
        <w:tcPr>
          <w:tcW w:w="1152" w:type="dxa"/>
          <w:tcBorders>
            <w:left w:val="single" w:sz="6" w:space="0" w:color="000000" w:themeColor="text1"/>
          </w:tcBorders>
        </w:tcPr>
        <w:p w:rsidR="006A7A6E" w:rsidRPr="006A7A6E" w:rsidRDefault="006A7A6E">
          <w:pPr>
            <w:pStyle w:val="Header"/>
            <w:rPr>
              <w:b/>
              <w:bCs/>
              <w:color w:val="7030A0"/>
            </w:rPr>
          </w:pPr>
          <w:r w:rsidRPr="006A7A6E">
            <w:rPr>
              <w:noProof w:val="0"/>
              <w:color w:val="7030A0"/>
            </w:rPr>
            <w:fldChar w:fldCharType="begin"/>
          </w:r>
          <w:r w:rsidRPr="006A7A6E">
            <w:rPr>
              <w:color w:val="7030A0"/>
            </w:rPr>
            <w:instrText xml:space="preserve"> PAGE   \* MERGEFORMAT </w:instrText>
          </w:r>
          <w:r w:rsidRPr="006A7A6E">
            <w:rPr>
              <w:noProof w:val="0"/>
              <w:color w:val="7030A0"/>
            </w:rPr>
            <w:fldChar w:fldCharType="separate"/>
          </w:r>
          <w:r w:rsidR="000C5549">
            <w:rPr>
              <w:color w:val="7030A0"/>
            </w:rPr>
            <w:t>6</w:t>
          </w:r>
          <w:r w:rsidRPr="006A7A6E">
            <w:rPr>
              <w:color w:val="7030A0"/>
            </w:rPr>
            <w:fldChar w:fldCharType="end"/>
          </w:r>
        </w:p>
      </w:tc>
    </w:tr>
  </w:tbl>
  <w:p w:rsidR="006A7A6E" w:rsidRDefault="006A7A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4"/>
      </v:shape>
    </w:pict>
  </w:numPicBullet>
  <w:abstractNum w:abstractNumId="0">
    <w:nsid w:val="0A0E7495"/>
    <w:multiLevelType w:val="hybridMultilevel"/>
    <w:tmpl w:val="D4C64038"/>
    <w:lvl w:ilvl="0" w:tplc="2B2491CC">
      <w:start w:val="1"/>
      <w:numFmt w:val="bullet"/>
      <w:lvlText w:val="-"/>
      <w:lvlJc w:val="left"/>
      <w:pPr>
        <w:tabs>
          <w:tab w:val="num" w:pos="720"/>
        </w:tabs>
        <w:ind w:left="720" w:hanging="360"/>
      </w:pPr>
      <w:rPr>
        <w:rFonts w:ascii="Trebuchet MS" w:eastAsia="Times New Roman" w:hAnsi="Trebuchet MS"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226660"/>
    <w:multiLevelType w:val="hybridMultilevel"/>
    <w:tmpl w:val="F63C0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B4D73"/>
    <w:multiLevelType w:val="hybridMultilevel"/>
    <w:tmpl w:val="D9A8B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80B6F"/>
    <w:multiLevelType w:val="hybridMultilevel"/>
    <w:tmpl w:val="B54254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A4FA1"/>
    <w:multiLevelType w:val="hybridMultilevel"/>
    <w:tmpl w:val="AB4636D6"/>
    <w:lvl w:ilvl="0" w:tplc="1646E8B8">
      <w:start w:val="1"/>
      <w:numFmt w:val="lowerLetter"/>
      <w:lvlText w:val="%1."/>
      <w:lvlJc w:val="left"/>
      <w:pPr>
        <w:ind w:left="2340" w:hanging="360"/>
      </w:pPr>
      <w:rPr>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5">
    <w:nsid w:val="2C5916BD"/>
    <w:multiLevelType w:val="hybridMultilevel"/>
    <w:tmpl w:val="965CA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CF3D5F"/>
    <w:multiLevelType w:val="hybridMultilevel"/>
    <w:tmpl w:val="6D805A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63056"/>
    <w:multiLevelType w:val="hybridMultilevel"/>
    <w:tmpl w:val="07D01C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A1556F"/>
    <w:multiLevelType w:val="hybridMultilevel"/>
    <w:tmpl w:val="A4FC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7F4349"/>
    <w:multiLevelType w:val="hybridMultilevel"/>
    <w:tmpl w:val="1C90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A0A05"/>
    <w:multiLevelType w:val="hybridMultilevel"/>
    <w:tmpl w:val="A1DC13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126CC"/>
    <w:multiLevelType w:val="hybridMultilevel"/>
    <w:tmpl w:val="150841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424FE0"/>
    <w:multiLevelType w:val="hybridMultilevel"/>
    <w:tmpl w:val="58785B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CA2A3D"/>
    <w:multiLevelType w:val="hybridMultilevel"/>
    <w:tmpl w:val="2BBC4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10415D"/>
    <w:multiLevelType w:val="hybridMultilevel"/>
    <w:tmpl w:val="BACC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0C683F"/>
    <w:multiLevelType w:val="hybridMultilevel"/>
    <w:tmpl w:val="19D6A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BB0F83"/>
    <w:multiLevelType w:val="hybridMultilevel"/>
    <w:tmpl w:val="B08C5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15438"/>
    <w:multiLevelType w:val="hybridMultilevel"/>
    <w:tmpl w:val="5FAA6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4C11B7"/>
    <w:multiLevelType w:val="hybridMultilevel"/>
    <w:tmpl w:val="9B7200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7532B0"/>
    <w:multiLevelType w:val="hybridMultilevel"/>
    <w:tmpl w:val="77F0B8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A85AE3"/>
    <w:multiLevelType w:val="hybridMultilevel"/>
    <w:tmpl w:val="F3188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784386"/>
    <w:multiLevelType w:val="hybridMultilevel"/>
    <w:tmpl w:val="74488E6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C67C66"/>
    <w:multiLevelType w:val="hybridMultilevel"/>
    <w:tmpl w:val="6DFE0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D43414"/>
    <w:multiLevelType w:val="hybridMultilevel"/>
    <w:tmpl w:val="0150C1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9F1CE2"/>
    <w:multiLevelType w:val="hybridMultilevel"/>
    <w:tmpl w:val="9DFA2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D1135B"/>
    <w:multiLevelType w:val="hybridMultilevel"/>
    <w:tmpl w:val="AB4636D6"/>
    <w:lvl w:ilvl="0" w:tplc="1646E8B8">
      <w:start w:val="1"/>
      <w:numFmt w:val="lowerLetter"/>
      <w:lvlText w:val="%1."/>
      <w:lvlJc w:val="left"/>
      <w:pPr>
        <w:ind w:left="2340" w:hanging="360"/>
      </w:pPr>
      <w:rPr>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6">
    <w:nsid w:val="5DD32C2D"/>
    <w:multiLevelType w:val="hybridMultilevel"/>
    <w:tmpl w:val="E782E77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7">
    <w:nsid w:val="621E54D8"/>
    <w:multiLevelType w:val="hybridMultilevel"/>
    <w:tmpl w:val="5BBCB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2D484C"/>
    <w:multiLevelType w:val="hybridMultilevel"/>
    <w:tmpl w:val="FB0CA5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AD2529"/>
    <w:multiLevelType w:val="hybridMultilevel"/>
    <w:tmpl w:val="96386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D05542"/>
    <w:multiLevelType w:val="hybridMultilevel"/>
    <w:tmpl w:val="00785F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D61FE"/>
    <w:multiLevelType w:val="hybridMultilevel"/>
    <w:tmpl w:val="68BEC9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3275AB"/>
    <w:multiLevelType w:val="hybridMultilevel"/>
    <w:tmpl w:val="DA125C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9B29E7"/>
    <w:multiLevelType w:val="hybridMultilevel"/>
    <w:tmpl w:val="E9563DE4"/>
    <w:lvl w:ilvl="0" w:tplc="04090015">
      <w:start w:val="1"/>
      <w:numFmt w:val="upperLetter"/>
      <w:lvlText w:val="%1."/>
      <w:lvlJc w:val="left"/>
      <w:pPr>
        <w:tabs>
          <w:tab w:val="num" w:pos="360"/>
        </w:tabs>
        <w:ind w:left="360" w:hanging="360"/>
      </w:pPr>
    </w:lvl>
    <w:lvl w:ilvl="1" w:tplc="5B2C3E7E">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0"/>
  </w:num>
  <w:num w:numId="2">
    <w:abstractNumId w:val="7"/>
  </w:num>
  <w:num w:numId="3">
    <w:abstractNumId w:val="29"/>
  </w:num>
  <w:num w:numId="4">
    <w:abstractNumId w:val="13"/>
  </w:num>
  <w:num w:numId="5">
    <w:abstractNumId w:val="5"/>
  </w:num>
  <w:num w:numId="6">
    <w:abstractNumId w:val="21"/>
  </w:num>
  <w:num w:numId="7">
    <w:abstractNumId w:val="10"/>
  </w:num>
  <w:num w:numId="8">
    <w:abstractNumId w:val="14"/>
  </w:num>
  <w:num w:numId="9">
    <w:abstractNumId w:val="27"/>
  </w:num>
  <w:num w:numId="10">
    <w:abstractNumId w:val="6"/>
  </w:num>
  <w:num w:numId="11">
    <w:abstractNumId w:val="16"/>
  </w:num>
  <w:num w:numId="12">
    <w:abstractNumId w:val="18"/>
  </w:num>
  <w:num w:numId="13">
    <w:abstractNumId w:val="28"/>
  </w:num>
  <w:num w:numId="14">
    <w:abstractNumId w:val="3"/>
  </w:num>
  <w:num w:numId="15">
    <w:abstractNumId w:val="2"/>
  </w:num>
  <w:num w:numId="16">
    <w:abstractNumId w:val="19"/>
  </w:num>
  <w:num w:numId="17">
    <w:abstractNumId w:val="23"/>
  </w:num>
  <w:num w:numId="18">
    <w:abstractNumId w:val="12"/>
  </w:num>
  <w:num w:numId="19">
    <w:abstractNumId w:val="31"/>
  </w:num>
  <w:num w:numId="20">
    <w:abstractNumId w:val="8"/>
  </w:num>
  <w:num w:numId="21">
    <w:abstractNumId w:val="22"/>
  </w:num>
  <w:num w:numId="22">
    <w:abstractNumId w:val="1"/>
  </w:num>
  <w:num w:numId="23">
    <w:abstractNumId w:val="11"/>
  </w:num>
  <w:num w:numId="24">
    <w:abstractNumId w:val="32"/>
  </w:num>
  <w:num w:numId="25">
    <w:abstractNumId w:val="17"/>
  </w:num>
  <w:num w:numId="26">
    <w:abstractNumId w:val="30"/>
  </w:num>
  <w:num w:numId="27">
    <w:abstractNumId w:val="1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4"/>
  </w:num>
  <w:num w:numId="3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A2"/>
    <w:rsid w:val="000A5569"/>
    <w:rsid w:val="000C5549"/>
    <w:rsid w:val="00117F93"/>
    <w:rsid w:val="00124889"/>
    <w:rsid w:val="0017756A"/>
    <w:rsid w:val="00203137"/>
    <w:rsid w:val="002639A1"/>
    <w:rsid w:val="004039CA"/>
    <w:rsid w:val="00426F46"/>
    <w:rsid w:val="0044109D"/>
    <w:rsid w:val="004965BB"/>
    <w:rsid w:val="004F6F40"/>
    <w:rsid w:val="00543CB0"/>
    <w:rsid w:val="005B2B1A"/>
    <w:rsid w:val="005D5616"/>
    <w:rsid w:val="005E37DF"/>
    <w:rsid w:val="005F2EF0"/>
    <w:rsid w:val="00661251"/>
    <w:rsid w:val="006A7A6E"/>
    <w:rsid w:val="007A44CC"/>
    <w:rsid w:val="00856EA2"/>
    <w:rsid w:val="008F0D82"/>
    <w:rsid w:val="008F32A3"/>
    <w:rsid w:val="00917178"/>
    <w:rsid w:val="00933CDE"/>
    <w:rsid w:val="00987831"/>
    <w:rsid w:val="009A564E"/>
    <w:rsid w:val="009B2FB8"/>
    <w:rsid w:val="00A3109D"/>
    <w:rsid w:val="00A67304"/>
    <w:rsid w:val="00A721A2"/>
    <w:rsid w:val="00A90D26"/>
    <w:rsid w:val="00A97B12"/>
    <w:rsid w:val="00AE47C0"/>
    <w:rsid w:val="00BF153C"/>
    <w:rsid w:val="00C44E5E"/>
    <w:rsid w:val="00CA560B"/>
    <w:rsid w:val="00D17E0F"/>
    <w:rsid w:val="00D21C09"/>
    <w:rsid w:val="00D32DD3"/>
    <w:rsid w:val="00DD3AD9"/>
    <w:rsid w:val="00DF5ECC"/>
    <w:rsid w:val="00DF602A"/>
    <w:rsid w:val="00EB253A"/>
    <w:rsid w:val="00ED7532"/>
    <w:rsid w:val="00EF25B2"/>
    <w:rsid w:val="00F773B1"/>
    <w:rsid w:val="00FA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EA2"/>
    <w:rPr>
      <w:rFonts w:ascii="Tahoma" w:hAnsi="Tahoma" w:cs="Tahoma"/>
      <w:noProof/>
      <w:sz w:val="16"/>
      <w:szCs w:val="16"/>
      <w:lang w:val="id-ID"/>
    </w:rPr>
  </w:style>
  <w:style w:type="paragraph" w:styleId="ListParagraph">
    <w:name w:val="List Paragraph"/>
    <w:basedOn w:val="Normal"/>
    <w:uiPriority w:val="34"/>
    <w:qFormat/>
    <w:rsid w:val="005B2B1A"/>
    <w:pPr>
      <w:ind w:left="720"/>
      <w:contextualSpacing/>
    </w:pPr>
  </w:style>
  <w:style w:type="paragraph" w:styleId="Header">
    <w:name w:val="header"/>
    <w:basedOn w:val="Normal"/>
    <w:link w:val="HeaderChar"/>
    <w:uiPriority w:val="99"/>
    <w:unhideWhenUsed/>
    <w:rsid w:val="006A7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A6E"/>
    <w:rPr>
      <w:noProof/>
      <w:lang w:val="id-ID"/>
    </w:rPr>
  </w:style>
  <w:style w:type="paragraph" w:styleId="Footer">
    <w:name w:val="footer"/>
    <w:basedOn w:val="Normal"/>
    <w:link w:val="FooterChar"/>
    <w:uiPriority w:val="99"/>
    <w:unhideWhenUsed/>
    <w:rsid w:val="006A7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A6E"/>
    <w:rPr>
      <w:noProof/>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EA2"/>
    <w:rPr>
      <w:rFonts w:ascii="Tahoma" w:hAnsi="Tahoma" w:cs="Tahoma"/>
      <w:noProof/>
      <w:sz w:val="16"/>
      <w:szCs w:val="16"/>
      <w:lang w:val="id-ID"/>
    </w:rPr>
  </w:style>
  <w:style w:type="paragraph" w:styleId="ListParagraph">
    <w:name w:val="List Paragraph"/>
    <w:basedOn w:val="Normal"/>
    <w:uiPriority w:val="34"/>
    <w:qFormat/>
    <w:rsid w:val="005B2B1A"/>
    <w:pPr>
      <w:ind w:left="720"/>
      <w:contextualSpacing/>
    </w:pPr>
  </w:style>
  <w:style w:type="paragraph" w:styleId="Header">
    <w:name w:val="header"/>
    <w:basedOn w:val="Normal"/>
    <w:link w:val="HeaderChar"/>
    <w:uiPriority w:val="99"/>
    <w:unhideWhenUsed/>
    <w:rsid w:val="006A7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A6E"/>
    <w:rPr>
      <w:noProof/>
      <w:lang w:val="id-ID"/>
    </w:rPr>
  </w:style>
  <w:style w:type="paragraph" w:styleId="Footer">
    <w:name w:val="footer"/>
    <w:basedOn w:val="Normal"/>
    <w:link w:val="FooterChar"/>
    <w:uiPriority w:val="99"/>
    <w:unhideWhenUsed/>
    <w:rsid w:val="006A7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A6E"/>
    <w:rPr>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777618">
      <w:bodyDiv w:val="1"/>
      <w:marLeft w:val="0"/>
      <w:marRight w:val="0"/>
      <w:marTop w:val="0"/>
      <w:marBottom w:val="0"/>
      <w:divBdr>
        <w:top w:val="none" w:sz="0" w:space="0" w:color="auto"/>
        <w:left w:val="none" w:sz="0" w:space="0" w:color="auto"/>
        <w:bottom w:val="none" w:sz="0" w:space="0" w:color="auto"/>
        <w:right w:val="none" w:sz="0" w:space="0" w:color="auto"/>
      </w:divBdr>
    </w:div>
    <w:div w:id="11633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C387E1DB3A46F0A692A5E70DC0F42B"/>
        <w:category>
          <w:name w:val="General"/>
          <w:gallery w:val="placeholder"/>
        </w:category>
        <w:types>
          <w:type w:val="bbPlcHdr"/>
        </w:types>
        <w:behaviors>
          <w:behavior w:val="content"/>
        </w:behaviors>
        <w:guid w:val="{56DB82DF-F09F-407A-97A7-615CDE159D3E}"/>
      </w:docPartPr>
      <w:docPartBody>
        <w:p w:rsidR="00A348A5" w:rsidRDefault="00FC44B2" w:rsidP="00FC44B2">
          <w:pPr>
            <w:pStyle w:val="CDC387E1DB3A46F0A692A5E70DC0F42B"/>
          </w:pPr>
          <w:r>
            <w:t>[Type the company name]</w:t>
          </w:r>
        </w:p>
      </w:docPartBody>
    </w:docPart>
    <w:docPart>
      <w:docPartPr>
        <w:name w:val="B65278A2187F47E99F066D42D78362C7"/>
        <w:category>
          <w:name w:val="General"/>
          <w:gallery w:val="placeholder"/>
        </w:category>
        <w:types>
          <w:type w:val="bbPlcHdr"/>
        </w:types>
        <w:behaviors>
          <w:behavior w:val="content"/>
        </w:behaviors>
        <w:guid w:val="{5BAF8D85-5ECF-47FC-9CB0-9ABD432A1F58}"/>
      </w:docPartPr>
      <w:docPartBody>
        <w:p w:rsidR="00A348A5" w:rsidRDefault="00FC44B2" w:rsidP="00FC44B2">
          <w:pPr>
            <w:pStyle w:val="B65278A2187F47E99F066D42D78362C7"/>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B2"/>
    <w:rsid w:val="00A348A5"/>
    <w:rsid w:val="00FC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C387E1DB3A46F0A692A5E70DC0F42B">
    <w:name w:val="CDC387E1DB3A46F0A692A5E70DC0F42B"/>
    <w:rsid w:val="00FC44B2"/>
  </w:style>
  <w:style w:type="paragraph" w:customStyle="1" w:styleId="B65278A2187F47E99F066D42D78362C7">
    <w:name w:val="B65278A2187F47E99F066D42D78362C7"/>
    <w:rsid w:val="00FC44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C387E1DB3A46F0A692A5E70DC0F42B">
    <w:name w:val="CDC387E1DB3A46F0A692A5E70DC0F42B"/>
    <w:rsid w:val="00FC44B2"/>
  </w:style>
  <w:style w:type="paragraph" w:customStyle="1" w:styleId="B65278A2187F47E99F066D42D78362C7">
    <w:name w:val="B65278A2187F47E99F066D42D78362C7"/>
    <w:rsid w:val="00FC4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14808141044/Manajemen SDM</vt:lpstr>
    </vt:vector>
  </TitlesOfParts>
  <Company>Indra Bagus Wijaya</Company>
  <LinksUpToDate>false</LinksUpToDate>
  <CharactersWithSpaces>16328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14808141044/Manajemen SDM</dc:title>
  <dc:subject/>
  <dc:creator>INDRA B. WIJAYA</dc:creator>
  <cp:keywords/>
  <dc:description/>
  <cp:lastModifiedBy>INDRA B. WIJAYA</cp:lastModifiedBy>
  <cp:revision>20</cp:revision>
  <dcterms:created xsi:type="dcterms:W3CDTF">2016-12-04T16:43:00Z</dcterms:created>
  <dcterms:modified xsi:type="dcterms:W3CDTF">2016-12-24T16:30:00Z</dcterms:modified>
</cp:coreProperties>
</file>