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DD" w:rsidRPr="004C4E9B" w:rsidRDefault="000F4FDD" w:rsidP="004C4E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Amanatun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Khasanah</w:t>
      </w:r>
      <w:proofErr w:type="spellEnd"/>
    </w:p>
    <w:p w:rsidR="000F4FDD" w:rsidRPr="004C4E9B" w:rsidRDefault="000F4FDD" w:rsidP="004C4E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9B">
        <w:rPr>
          <w:rFonts w:ascii="Times New Roman" w:eastAsia="Times New Roman" w:hAnsi="Times New Roman" w:cs="Times New Roman"/>
          <w:sz w:val="24"/>
          <w:szCs w:val="24"/>
        </w:rPr>
        <w:t>15808147020</w:t>
      </w:r>
    </w:p>
    <w:p w:rsidR="000F4FDD" w:rsidRPr="004C4E9B" w:rsidRDefault="000F4FDD" w:rsidP="004C4E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S1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(PKS)</w:t>
      </w:r>
    </w:p>
    <w:p w:rsidR="000F4FDD" w:rsidRPr="004C4E9B" w:rsidRDefault="000F4FDD" w:rsidP="004C4E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Quis</w:t>
      </w:r>
      <w:proofErr w:type="spellEnd"/>
    </w:p>
    <w:p w:rsidR="000F4FDD" w:rsidRPr="000F4FDD" w:rsidRDefault="000F4FDD" w:rsidP="004C4E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DD">
        <w:rPr>
          <w:rFonts w:ascii="Times New Roman" w:eastAsia="Times New Roman" w:hAnsi="Times New Roman" w:cs="Times New Roman"/>
          <w:sz w:val="24"/>
          <w:szCs w:val="24"/>
        </w:rPr>
        <w:t>The main problems of HR strategies of the object of your observation</w:t>
      </w:r>
    </w:p>
    <w:p w:rsidR="000F4FDD" w:rsidRPr="000F4FDD" w:rsidRDefault="000F4FDD" w:rsidP="004C4E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DD">
        <w:rPr>
          <w:rFonts w:ascii="Times New Roman" w:eastAsia="Times New Roman" w:hAnsi="Times New Roman" w:cs="Times New Roman"/>
          <w:sz w:val="24"/>
          <w:szCs w:val="24"/>
        </w:rPr>
        <w:t>How many person at the institution are open to share the information needed</w:t>
      </w:r>
    </w:p>
    <w:p w:rsidR="000F4FDD" w:rsidRPr="004C4E9B" w:rsidRDefault="000F4FDD" w:rsidP="004C4E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DD">
        <w:rPr>
          <w:rFonts w:ascii="Times New Roman" w:eastAsia="Times New Roman" w:hAnsi="Times New Roman" w:cs="Times New Roman"/>
          <w:sz w:val="24"/>
          <w:szCs w:val="24"/>
        </w:rPr>
        <w:t>How can you solve the problem of observation problems</w:t>
      </w:r>
    </w:p>
    <w:p w:rsidR="000F4FDD" w:rsidRPr="004C4E9B" w:rsidRDefault="000F4FDD" w:rsidP="004C4E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C4E9B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0F4FDD" w:rsidRPr="004C4E9B" w:rsidRDefault="000F4FDD" w:rsidP="004C4E9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HR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Badan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Daerah Yogyakarta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63F5" w:rsidRPr="004C4E9B" w:rsidRDefault="00CF63F5" w:rsidP="004C4E9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prasarana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putus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kurangnya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lahan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parkir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kendaraan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organisasasi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menghambat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4E9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proofErr w:type="gram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F63F5" w:rsidRPr="004C4E9B" w:rsidRDefault="00CF63F5" w:rsidP="004C4E9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E9B" w:rsidRPr="00C53319">
        <w:rPr>
          <w:rFonts w:ascii="Times New Roman" w:eastAsia="Times New Roman" w:hAnsi="Times New Roman" w:cs="Times New Roman"/>
          <w:i/>
          <w:sz w:val="24"/>
          <w:szCs w:val="24"/>
        </w:rPr>
        <w:t>personal behavior</w:t>
      </w:r>
      <w:r w:rsid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rendahnya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C4E9B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proofErr w:type="gram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justru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waktunya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menonton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TV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sosmed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FB.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C4E9B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tugasnya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menumpuk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rendahnya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inisiatif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lain.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E9B">
        <w:rPr>
          <w:rFonts w:ascii="Times New Roman" w:eastAsia="Times New Roman" w:hAnsi="Times New Roman" w:cs="Times New Roman"/>
          <w:sz w:val="24"/>
          <w:szCs w:val="24"/>
        </w:rPr>
        <w:t xml:space="preserve">personal behavior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kedisiplinan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presensi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januari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37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yang dating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terlambat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4FDD" w:rsidRPr="004C4E9B" w:rsidRDefault="000F4FDD" w:rsidP="004C4E9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Badan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Daerah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Yogyarkarta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berjumlah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105 orang yang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4E9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 86</w:t>
      </w:r>
      <w:proofErr w:type="gram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kantor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BKDYogyakarta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19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ditempatkan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Balai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Pengukuran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. Akan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berbagi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 10 orang </w:t>
      </w:r>
      <w:proofErr w:type="spellStart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="004E5EA0" w:rsidRPr="004C4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E5EA0" w:rsidRPr="004C4E9B" w:rsidRDefault="004E5EA0" w:rsidP="004C4E9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</w:p>
    <w:p w:rsidR="0035514B" w:rsidRPr="004C4E9B" w:rsidRDefault="004E5EA0" w:rsidP="004C4E9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prasarana</w:t>
      </w:r>
      <w:proofErr w:type="spellEnd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>koordinasi</w:t>
      </w:r>
      <w:proofErr w:type="spellEnd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 xml:space="preserve"> Yogyakarta</w:t>
      </w:r>
      <w:r w:rsidR="00C53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>prasarana</w:t>
      </w:r>
      <w:proofErr w:type="spellEnd"/>
      <w:r w:rsidR="0035514B" w:rsidRPr="004C4E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14B" w:rsidRPr="004C4E9B" w:rsidRDefault="0035514B" w:rsidP="004C4E9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organisasional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4E9B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transformasional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BKD.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transformasional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4C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hAnsi="Times New Roman" w:cs="Times New Roman"/>
          <w:sz w:val="24"/>
          <w:szCs w:val="24"/>
        </w:rPr>
        <w:t>Avolio</w:t>
      </w:r>
      <w:proofErr w:type="spellEnd"/>
      <w:r w:rsidRPr="004C4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4C4E9B">
        <w:rPr>
          <w:rFonts w:ascii="Times New Roman" w:hAnsi="Times New Roman" w:cs="Times New Roman"/>
          <w:sz w:val="24"/>
          <w:szCs w:val="24"/>
        </w:rPr>
        <w:t xml:space="preserve"> (Stone et al, 2004) </w:t>
      </w:r>
      <w:proofErr w:type="spellStart"/>
      <w:r w:rsidRPr="004C4E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4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4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E9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C4E9B">
        <w:rPr>
          <w:rFonts w:ascii="Times New Roman" w:hAnsi="Times New Roman" w:cs="Times New Roman"/>
          <w:sz w:val="24"/>
          <w:szCs w:val="24"/>
        </w:rPr>
        <w:t>:</w:t>
      </w:r>
    </w:p>
    <w:p w:rsidR="0035514B" w:rsidRPr="004C4E9B" w:rsidRDefault="0035514B" w:rsidP="004C4E9B">
      <w:pPr>
        <w:pStyle w:val="NormalWeb"/>
        <w:numPr>
          <w:ilvl w:val="1"/>
          <w:numId w:val="6"/>
        </w:numPr>
        <w:jc w:val="both"/>
      </w:pPr>
      <w:r w:rsidRPr="004C4E9B">
        <w:rPr>
          <w:rStyle w:val="Emphasis"/>
        </w:rPr>
        <w:t>Ide</w:t>
      </w:r>
      <w:bookmarkStart w:id="0" w:name="_GoBack"/>
      <w:bookmarkEnd w:id="0"/>
      <w:r w:rsidRPr="004C4E9B">
        <w:rPr>
          <w:rStyle w:val="Emphasis"/>
        </w:rPr>
        <w:t>alized influence</w:t>
      </w:r>
      <w:r w:rsidRPr="004C4E9B">
        <w:t> (</w:t>
      </w:r>
      <w:r w:rsidRPr="004C4E9B">
        <w:rPr>
          <w:rStyle w:val="Emphasis"/>
        </w:rPr>
        <w:t>or charismatic influence</w:t>
      </w:r>
      <w:r w:rsidRPr="004C4E9B">
        <w:t>)</w:t>
      </w:r>
    </w:p>
    <w:p w:rsidR="0035514B" w:rsidRPr="004C4E9B" w:rsidRDefault="0035514B" w:rsidP="004C4E9B">
      <w:pPr>
        <w:pStyle w:val="NormalWeb"/>
        <w:numPr>
          <w:ilvl w:val="1"/>
          <w:numId w:val="6"/>
        </w:numPr>
        <w:jc w:val="both"/>
      </w:pPr>
      <w:r w:rsidRPr="004C4E9B">
        <w:rPr>
          <w:rStyle w:val="Emphasis"/>
        </w:rPr>
        <w:t>Inspirational motivation</w:t>
      </w:r>
    </w:p>
    <w:p w:rsidR="0035514B" w:rsidRPr="004C4E9B" w:rsidRDefault="0035514B" w:rsidP="004C4E9B">
      <w:pPr>
        <w:pStyle w:val="NormalWeb"/>
        <w:numPr>
          <w:ilvl w:val="1"/>
          <w:numId w:val="6"/>
        </w:numPr>
        <w:jc w:val="both"/>
      </w:pPr>
      <w:r w:rsidRPr="004C4E9B">
        <w:rPr>
          <w:rStyle w:val="Emphasis"/>
        </w:rPr>
        <w:t>Intellectual stimulation</w:t>
      </w:r>
    </w:p>
    <w:p w:rsidR="0035514B" w:rsidRPr="004C4E9B" w:rsidRDefault="0035514B" w:rsidP="004C4E9B">
      <w:pPr>
        <w:pStyle w:val="NormalWeb"/>
        <w:numPr>
          <w:ilvl w:val="1"/>
          <w:numId w:val="6"/>
        </w:numPr>
        <w:jc w:val="both"/>
        <w:rPr>
          <w:rStyle w:val="Emphasis"/>
          <w:i w:val="0"/>
          <w:iCs w:val="0"/>
        </w:rPr>
      </w:pPr>
      <w:r w:rsidRPr="004C4E9B">
        <w:rPr>
          <w:rStyle w:val="Emphasis"/>
        </w:rPr>
        <w:t>Individualized consideration</w:t>
      </w:r>
    </w:p>
    <w:p w:rsidR="004C4E9B" w:rsidRDefault="004C4E9B" w:rsidP="004C4E9B">
      <w:pPr>
        <w:pStyle w:val="NormalWeb"/>
        <w:ind w:left="1080"/>
        <w:jc w:val="both"/>
        <w:rPr>
          <w:rStyle w:val="Emphasis"/>
          <w:i w:val="0"/>
        </w:rPr>
      </w:pPr>
      <w:proofErr w:type="spellStart"/>
      <w:r>
        <w:rPr>
          <w:rStyle w:val="Emphasis"/>
          <w:i w:val="0"/>
        </w:rPr>
        <w:lastRenderedPageBreak/>
        <w:t>Menurut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karakteristik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kepemimpinan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tersebut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maka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dengan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menerapkan</w:t>
      </w:r>
      <w:proofErr w:type="spellEnd"/>
      <w:r>
        <w:rPr>
          <w:rStyle w:val="Emphasis"/>
          <w:i w:val="0"/>
        </w:rPr>
        <w:t xml:space="preserve"> </w:t>
      </w:r>
      <w:proofErr w:type="spellStart"/>
      <w:proofErr w:type="gramStart"/>
      <w:r>
        <w:rPr>
          <w:rStyle w:val="Emphasis"/>
          <w:i w:val="0"/>
        </w:rPr>
        <w:t>gaya</w:t>
      </w:r>
      <w:proofErr w:type="spellEnd"/>
      <w:proofErr w:type="gram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kepemimpinan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transformasional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permasalahan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berkaitan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dengan</w:t>
      </w:r>
      <w:proofErr w:type="spellEnd"/>
      <w:r>
        <w:rPr>
          <w:rStyle w:val="Emphasis"/>
          <w:i w:val="0"/>
        </w:rPr>
        <w:t xml:space="preserve"> </w:t>
      </w:r>
      <w:r w:rsidR="00C53319" w:rsidRPr="00C53319">
        <w:rPr>
          <w:rStyle w:val="Emphasis"/>
        </w:rPr>
        <w:t xml:space="preserve">personal </w:t>
      </w:r>
      <w:proofErr w:type="spellStart"/>
      <w:r w:rsidRPr="00C53319">
        <w:rPr>
          <w:rStyle w:val="Emphasis"/>
        </w:rPr>
        <w:t>behaviour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dapat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diatasi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dengan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tindakan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pemimpin</w:t>
      </w:r>
      <w:proofErr w:type="spellEnd"/>
      <w:r>
        <w:rPr>
          <w:rStyle w:val="Emphasis"/>
          <w:i w:val="0"/>
        </w:rPr>
        <w:t xml:space="preserve"> yang </w:t>
      </w:r>
      <w:proofErr w:type="spellStart"/>
      <w:r>
        <w:rPr>
          <w:rStyle w:val="Emphasis"/>
          <w:i w:val="0"/>
        </w:rPr>
        <w:t>mampu</w:t>
      </w:r>
      <w:proofErr w:type="spellEnd"/>
      <w:r>
        <w:rPr>
          <w:rStyle w:val="Emphasis"/>
          <w:i w:val="0"/>
        </w:rPr>
        <w:t>:</w:t>
      </w:r>
    </w:p>
    <w:p w:rsidR="004C4E9B" w:rsidRDefault="004C4E9B" w:rsidP="004C4E9B">
      <w:pPr>
        <w:pStyle w:val="NormalWeb"/>
        <w:numPr>
          <w:ilvl w:val="0"/>
          <w:numId w:val="7"/>
        </w:numPr>
        <w:jc w:val="both"/>
      </w:pPr>
      <w:proofErr w:type="spellStart"/>
      <w:proofErr w:type="gramStart"/>
      <w:r>
        <w:rPr>
          <w:rStyle w:val="Emphasis"/>
          <w:i w:val="0"/>
        </w:rPr>
        <w:t>menjadi</w:t>
      </w:r>
      <w:proofErr w:type="spellEnd"/>
      <w:r>
        <w:rPr>
          <w:rStyle w:val="Emphasis"/>
          <w:i w:val="0"/>
        </w:rPr>
        <w:t xml:space="preserve"> </w:t>
      </w:r>
      <w:r>
        <w:t> </w:t>
      </w:r>
      <w:r>
        <w:rPr>
          <w:rStyle w:val="Emphasis"/>
        </w:rPr>
        <w:t>role</w:t>
      </w:r>
      <w:proofErr w:type="gramEnd"/>
      <w:r>
        <w:rPr>
          <w:rStyle w:val="Emphasis"/>
        </w:rPr>
        <w:t xml:space="preserve"> model</w:t>
      </w:r>
      <w:r>
        <w:t xml:space="preserve"> yang </w:t>
      </w:r>
      <w:proofErr w:type="spellStart"/>
      <w:r>
        <w:t>dikagumi</w:t>
      </w:r>
      <w:proofErr w:type="spellEnd"/>
      <w:r>
        <w:t xml:space="preserve">, </w:t>
      </w:r>
      <w:proofErr w:type="spellStart"/>
      <w:r>
        <w:t>dihargai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bawahannya</w:t>
      </w:r>
      <w:proofErr w:type="spellEnd"/>
      <w:r>
        <w:t>.</w:t>
      </w:r>
    </w:p>
    <w:p w:rsidR="004C4E9B" w:rsidRDefault="004C4E9B" w:rsidP="004C4E9B">
      <w:pPr>
        <w:pStyle w:val="NormalWeb"/>
        <w:numPr>
          <w:ilvl w:val="0"/>
          <w:numId w:val="7"/>
        </w:numPr>
        <w:jc w:val="both"/>
      </w:pPr>
      <w:proofErr w:type="spellStart"/>
      <w:proofErr w:type="gramStart"/>
      <w:r>
        <w:t>senantiasa</w:t>
      </w:r>
      <w:proofErr w:type="spellEnd"/>
      <w:proofErr w:type="gram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inspirasi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memotivasi</w:t>
      </w:r>
      <w:proofErr w:type="spellEnd"/>
      <w:r>
        <w:t xml:space="preserve"> </w:t>
      </w:r>
      <w:proofErr w:type="spellStart"/>
      <w:r>
        <w:t>bawahannya</w:t>
      </w:r>
      <w:proofErr w:type="spellEnd"/>
      <w:r>
        <w:t>.</w:t>
      </w:r>
    </w:p>
    <w:p w:rsidR="004C4E9B" w:rsidRDefault="004C4E9B" w:rsidP="004C4E9B">
      <w:pPr>
        <w:pStyle w:val="NormalWeb"/>
        <w:numPr>
          <w:ilvl w:val="0"/>
          <w:numId w:val="7"/>
        </w:numPr>
        <w:jc w:val="both"/>
      </w:pPr>
      <w:proofErr w:type="spellStart"/>
      <w:proofErr w:type="gramStart"/>
      <w:r>
        <w:t>mendorong</w:t>
      </w:r>
      <w:proofErr w:type="spellEnd"/>
      <w:proofErr w:type="gramEnd"/>
      <w:r>
        <w:t xml:space="preserve"> (</w:t>
      </w:r>
      <w:proofErr w:type="spellStart"/>
      <w:r>
        <w:t>menstimulasi</w:t>
      </w:r>
      <w:proofErr w:type="spellEnd"/>
      <w:r>
        <w:t xml:space="preserve">) </w:t>
      </w:r>
      <w:proofErr w:type="spellStart"/>
      <w:r>
        <w:t>bawahan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inovatif</w:t>
      </w:r>
      <w:proofErr w:type="spellEnd"/>
      <w:r>
        <w:t>.</w:t>
      </w:r>
    </w:p>
    <w:p w:rsidR="004C4E9B" w:rsidRPr="004C4E9B" w:rsidRDefault="004C4E9B" w:rsidP="004C4E9B">
      <w:pPr>
        <w:pStyle w:val="NormalWeb"/>
        <w:numPr>
          <w:ilvl w:val="0"/>
          <w:numId w:val="7"/>
        </w:numPr>
        <w:jc w:val="both"/>
      </w:pPr>
      <w:proofErr w:type="spellStart"/>
      <w:proofErr w:type="gramStart"/>
      <w:r>
        <w:t>memahami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menghargai</w:t>
      </w:r>
      <w:proofErr w:type="spellEnd"/>
      <w:r>
        <w:t xml:space="preserve"> </w:t>
      </w:r>
      <w:proofErr w:type="spellStart"/>
      <w:r>
        <w:t>bawahan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bawahan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berprestas</w:t>
      </w:r>
      <w:r w:rsidR="00C53319">
        <w:t>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bawahan</w:t>
      </w:r>
      <w:proofErr w:type="spellEnd"/>
      <w:r>
        <w:t>.</w:t>
      </w:r>
    </w:p>
    <w:p w:rsidR="00D93831" w:rsidRPr="004C4E9B" w:rsidRDefault="00D93831">
      <w:pPr>
        <w:rPr>
          <w:rFonts w:ascii="Times New Roman" w:hAnsi="Times New Roman" w:cs="Times New Roman"/>
          <w:sz w:val="24"/>
          <w:szCs w:val="24"/>
        </w:rPr>
      </w:pPr>
    </w:p>
    <w:p w:rsidR="004C4E9B" w:rsidRPr="004C4E9B" w:rsidRDefault="004C4E9B">
      <w:pPr>
        <w:rPr>
          <w:rFonts w:ascii="Times New Roman" w:hAnsi="Times New Roman" w:cs="Times New Roman"/>
        </w:rPr>
      </w:pPr>
    </w:p>
    <w:sectPr w:rsidR="004C4E9B" w:rsidRPr="004C4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4BA7"/>
    <w:multiLevelType w:val="hybridMultilevel"/>
    <w:tmpl w:val="347E4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33B0A"/>
    <w:multiLevelType w:val="hybridMultilevel"/>
    <w:tmpl w:val="562679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B7737"/>
    <w:multiLevelType w:val="hybridMultilevel"/>
    <w:tmpl w:val="7E82DE4E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314156EF"/>
    <w:multiLevelType w:val="multilevel"/>
    <w:tmpl w:val="025E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960C0"/>
    <w:multiLevelType w:val="hybridMultilevel"/>
    <w:tmpl w:val="D29EB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B7DB6"/>
    <w:multiLevelType w:val="hybridMultilevel"/>
    <w:tmpl w:val="10943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A0AC2"/>
    <w:multiLevelType w:val="hybridMultilevel"/>
    <w:tmpl w:val="34EA5650"/>
    <w:lvl w:ilvl="0" w:tplc="5156DA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89CB20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DD"/>
    <w:rsid w:val="000F4FDD"/>
    <w:rsid w:val="0035514B"/>
    <w:rsid w:val="004C4E9B"/>
    <w:rsid w:val="004E5EA0"/>
    <w:rsid w:val="006479DB"/>
    <w:rsid w:val="00C53319"/>
    <w:rsid w:val="00CF63F5"/>
    <w:rsid w:val="00D9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F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51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F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51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2016-11-28T00:51:00Z</dcterms:created>
  <dcterms:modified xsi:type="dcterms:W3CDTF">2016-11-28T01:46:00Z</dcterms:modified>
</cp:coreProperties>
</file>