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03F" w:rsidRDefault="005A703F" w:rsidP="005A703F">
      <w:pPr>
        <w:pStyle w:val="style1"/>
        <w:jc w:val="center"/>
        <w:rPr>
          <w:b/>
        </w:rPr>
      </w:pPr>
      <w:r>
        <w:rPr>
          <w:b/>
        </w:rPr>
        <w:t>Analisis Strategi Jangka Panjang</w:t>
      </w:r>
    </w:p>
    <w:p w:rsidR="005A703F" w:rsidRDefault="005A703F" w:rsidP="005A703F">
      <w:pPr>
        <w:pStyle w:val="style1"/>
        <w:jc w:val="center"/>
        <w:rPr>
          <w:b/>
        </w:rPr>
      </w:pPr>
      <w:r>
        <w:rPr>
          <w:b/>
        </w:rPr>
        <w:t>PT. Sarana Multi Infrastruktur</w:t>
      </w:r>
    </w:p>
    <w:p w:rsidR="005A703F" w:rsidRDefault="005A703F" w:rsidP="005A703F">
      <w:pPr>
        <w:pStyle w:val="style1"/>
        <w:jc w:val="center"/>
        <w:rPr>
          <w:b/>
        </w:rPr>
      </w:pPr>
    </w:p>
    <w:p w:rsidR="005A703F" w:rsidRDefault="005A703F" w:rsidP="005A703F">
      <w:pPr>
        <w:pStyle w:val="style1"/>
        <w:jc w:val="center"/>
        <w:rPr>
          <w:b/>
        </w:rPr>
      </w:pPr>
    </w:p>
    <w:p w:rsidR="005A703F" w:rsidRDefault="005A703F" w:rsidP="005A703F">
      <w:pPr>
        <w:pStyle w:val="style1"/>
        <w:jc w:val="center"/>
        <w:rPr>
          <w:b/>
        </w:rPr>
      </w:pPr>
      <w:r>
        <w:rPr>
          <w:b/>
          <w:noProof/>
        </w:rPr>
        <w:drawing>
          <wp:inline distT="0" distB="0" distL="0" distR="0">
            <wp:extent cx="3640016" cy="37242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ny.gif"/>
                    <pic:cNvPicPr/>
                  </pic:nvPicPr>
                  <pic:blipFill>
                    <a:blip r:embed="rId9">
                      <a:extLst>
                        <a:ext uri="{28A0092B-C50C-407E-A947-70E740481C1C}">
                          <a14:useLocalDpi xmlns:a14="http://schemas.microsoft.com/office/drawing/2010/main" val="0"/>
                        </a:ext>
                      </a:extLst>
                    </a:blip>
                    <a:stretch>
                      <a:fillRect/>
                    </a:stretch>
                  </pic:blipFill>
                  <pic:spPr>
                    <a:xfrm>
                      <a:off x="0" y="0"/>
                      <a:ext cx="3642323" cy="3726635"/>
                    </a:xfrm>
                    <a:prstGeom prst="rect">
                      <a:avLst/>
                    </a:prstGeom>
                  </pic:spPr>
                </pic:pic>
              </a:graphicData>
            </a:graphic>
          </wp:inline>
        </w:drawing>
      </w:r>
    </w:p>
    <w:p w:rsidR="005A703F" w:rsidRDefault="005A703F" w:rsidP="00F400DA">
      <w:pPr>
        <w:pStyle w:val="style1"/>
        <w:rPr>
          <w:b/>
        </w:rPr>
      </w:pPr>
    </w:p>
    <w:p w:rsidR="005A703F" w:rsidRDefault="005A703F" w:rsidP="00F400DA">
      <w:pPr>
        <w:pStyle w:val="style1"/>
        <w:rPr>
          <w:b/>
        </w:rPr>
      </w:pPr>
    </w:p>
    <w:p w:rsidR="005A703F" w:rsidRDefault="005A703F" w:rsidP="00F400DA">
      <w:pPr>
        <w:pStyle w:val="style1"/>
        <w:rPr>
          <w:b/>
        </w:rPr>
      </w:pPr>
    </w:p>
    <w:p w:rsidR="005A703F" w:rsidRDefault="005A703F" w:rsidP="005A703F">
      <w:pPr>
        <w:pStyle w:val="style1"/>
        <w:jc w:val="center"/>
      </w:pPr>
      <w:r>
        <w:t>Ahmad Rizki Ramadhan</w:t>
      </w:r>
    </w:p>
    <w:p w:rsidR="005A703F" w:rsidRDefault="005A703F" w:rsidP="005A703F">
      <w:pPr>
        <w:pStyle w:val="style1"/>
        <w:jc w:val="center"/>
      </w:pPr>
      <w:r>
        <w:t>13808141041</w:t>
      </w:r>
    </w:p>
    <w:p w:rsidR="005A703F" w:rsidRDefault="005A703F" w:rsidP="005A703F">
      <w:pPr>
        <w:pStyle w:val="style1"/>
        <w:jc w:val="center"/>
      </w:pPr>
    </w:p>
    <w:p w:rsidR="005A703F" w:rsidRDefault="005A703F" w:rsidP="005A703F">
      <w:pPr>
        <w:pStyle w:val="style1"/>
        <w:jc w:val="center"/>
      </w:pPr>
    </w:p>
    <w:p w:rsidR="005A703F" w:rsidRDefault="005A703F" w:rsidP="005A703F">
      <w:pPr>
        <w:pStyle w:val="style1"/>
        <w:jc w:val="center"/>
        <w:rPr>
          <w:b/>
        </w:rPr>
      </w:pPr>
      <w:r>
        <w:rPr>
          <w:b/>
        </w:rPr>
        <w:t>MANAJEMEN</w:t>
      </w:r>
    </w:p>
    <w:p w:rsidR="005A703F" w:rsidRDefault="005A703F" w:rsidP="005A703F">
      <w:pPr>
        <w:pStyle w:val="style1"/>
        <w:jc w:val="center"/>
        <w:rPr>
          <w:b/>
        </w:rPr>
      </w:pPr>
      <w:r>
        <w:rPr>
          <w:b/>
        </w:rPr>
        <w:t>FAKULTAS EKONOMI</w:t>
      </w:r>
    </w:p>
    <w:p w:rsidR="005A703F" w:rsidRPr="005A703F" w:rsidRDefault="005A703F" w:rsidP="005A703F">
      <w:pPr>
        <w:pStyle w:val="style1"/>
        <w:jc w:val="center"/>
        <w:rPr>
          <w:b/>
        </w:rPr>
      </w:pPr>
      <w:r>
        <w:rPr>
          <w:b/>
        </w:rPr>
        <w:t>UNIVERSITAS NEGERI YOGYAKARTA</w:t>
      </w:r>
    </w:p>
    <w:p w:rsidR="005A703F" w:rsidRDefault="005A703F" w:rsidP="00F400DA">
      <w:pPr>
        <w:pStyle w:val="style1"/>
        <w:rPr>
          <w:b/>
        </w:rPr>
      </w:pPr>
      <w:r>
        <w:rPr>
          <w:b/>
        </w:rPr>
        <w:lastRenderedPageBreak/>
        <w:t>Profil PT. SMI</w:t>
      </w:r>
    </w:p>
    <w:p w:rsidR="005A703F" w:rsidRPr="005A703F" w:rsidRDefault="005A703F" w:rsidP="007139F1">
      <w:pPr>
        <w:spacing w:before="100" w:beforeAutospacing="1" w:after="100" w:afterAutospacing="1" w:line="360" w:lineRule="auto"/>
        <w:ind w:firstLine="720"/>
        <w:jc w:val="both"/>
        <w:rPr>
          <w:rFonts w:ascii="Times New Roman" w:eastAsia="Times New Roman" w:hAnsi="Times New Roman" w:cs="Times New Roman"/>
          <w:sz w:val="24"/>
          <w:szCs w:val="24"/>
          <w:lang w:eastAsia="id-ID"/>
        </w:rPr>
      </w:pPr>
      <w:r w:rsidRPr="005A703F">
        <w:rPr>
          <w:rFonts w:ascii="Times New Roman" w:eastAsia="Times New Roman" w:hAnsi="Times New Roman" w:cs="Times New Roman"/>
          <w:sz w:val="24"/>
          <w:szCs w:val="24"/>
          <w:lang w:eastAsia="id-ID"/>
        </w:rPr>
        <w:t>PT SMI memiliki peran aktif</w:t>
      </w:r>
      <w:r w:rsidR="007139F1">
        <w:rPr>
          <w:rFonts w:ascii="Times New Roman" w:eastAsia="Times New Roman" w:hAnsi="Times New Roman" w:cs="Times New Roman"/>
          <w:sz w:val="24"/>
          <w:szCs w:val="24"/>
          <w:lang w:eastAsia="id-ID"/>
        </w:rPr>
        <w:t xml:space="preserve"> dalam pembiayaan infrastruktur </w:t>
      </w:r>
      <w:r w:rsidRPr="005A703F">
        <w:rPr>
          <w:rFonts w:ascii="Times New Roman" w:eastAsia="Times New Roman" w:hAnsi="Times New Roman" w:cs="Times New Roman"/>
          <w:sz w:val="24"/>
          <w:szCs w:val="24"/>
          <w:lang w:eastAsia="id-ID"/>
        </w:rPr>
        <w:t>Indonesia dan membantu persiapan proyek infrastruktur, baik yang dilakukan melalui layanan  konsultasi maupun pengembangan proyek  bagi proyek-proyek infrastruktur di Indonesia.</w:t>
      </w:r>
    </w:p>
    <w:p w:rsidR="005A703F" w:rsidRPr="005A703F" w:rsidRDefault="005A703F" w:rsidP="007139F1">
      <w:pPr>
        <w:spacing w:before="100" w:beforeAutospacing="1" w:after="100" w:afterAutospacing="1" w:line="360" w:lineRule="auto"/>
        <w:ind w:firstLine="720"/>
        <w:jc w:val="both"/>
        <w:rPr>
          <w:rFonts w:ascii="Times New Roman" w:eastAsia="Times New Roman" w:hAnsi="Times New Roman" w:cs="Times New Roman"/>
          <w:sz w:val="24"/>
          <w:szCs w:val="24"/>
          <w:lang w:eastAsia="id-ID"/>
        </w:rPr>
      </w:pPr>
      <w:r w:rsidRPr="005A703F">
        <w:rPr>
          <w:rFonts w:ascii="Times New Roman" w:eastAsia="Times New Roman" w:hAnsi="Times New Roman" w:cs="Times New Roman"/>
          <w:sz w:val="24"/>
          <w:szCs w:val="24"/>
          <w:lang w:eastAsia="id-ID"/>
        </w:rPr>
        <w:t>PT SMI memiliki mandat untuk mendukung percepatan pengembangan infrastruktur, dengan fokus Program Kerjasama Pemerintah Swasta (KPS) yang mengikutsertakan berbagai institusi keuangan, baik swasta maupun multilateral.</w:t>
      </w:r>
    </w:p>
    <w:p w:rsidR="005A703F" w:rsidRPr="005A703F" w:rsidRDefault="005A703F" w:rsidP="007139F1">
      <w:pPr>
        <w:spacing w:before="100" w:beforeAutospacing="1" w:after="100" w:afterAutospacing="1" w:line="360" w:lineRule="auto"/>
        <w:ind w:firstLine="720"/>
        <w:jc w:val="both"/>
        <w:rPr>
          <w:rFonts w:ascii="Times New Roman" w:eastAsia="Times New Roman" w:hAnsi="Times New Roman" w:cs="Times New Roman"/>
          <w:sz w:val="24"/>
          <w:szCs w:val="24"/>
          <w:lang w:eastAsia="id-ID"/>
        </w:rPr>
      </w:pPr>
      <w:r w:rsidRPr="005A703F">
        <w:rPr>
          <w:rFonts w:ascii="Times New Roman" w:eastAsia="Times New Roman" w:hAnsi="Times New Roman" w:cs="Times New Roman"/>
          <w:sz w:val="24"/>
          <w:szCs w:val="24"/>
          <w:lang w:eastAsia="id-ID"/>
        </w:rPr>
        <w:t>Sejalan dengan rencana Pemerintah RI untuk mentransformasi PT SMI menjadi Lembaga Pembiayaan Pembangunan Indonesia (LPPI), PT SMI mendapat perluasan sektor yang dapat dibiayai, yaitu bukan hanya infrastruktur publik, tetapi juga infrastruktur sosial.</w:t>
      </w:r>
    </w:p>
    <w:p w:rsidR="005A703F" w:rsidRPr="005A703F" w:rsidRDefault="005A703F" w:rsidP="007139F1">
      <w:pPr>
        <w:spacing w:before="100" w:beforeAutospacing="1" w:after="100" w:afterAutospacing="1" w:line="360" w:lineRule="auto"/>
        <w:rPr>
          <w:rFonts w:ascii="Times New Roman" w:eastAsia="Times New Roman" w:hAnsi="Times New Roman" w:cs="Times New Roman"/>
          <w:sz w:val="24"/>
          <w:szCs w:val="24"/>
          <w:lang w:eastAsia="id-ID"/>
        </w:rPr>
      </w:pPr>
      <w:r w:rsidRPr="005A703F">
        <w:rPr>
          <w:rFonts w:ascii="Times New Roman" w:eastAsia="Times New Roman" w:hAnsi="Times New Roman" w:cs="Times New Roman"/>
          <w:sz w:val="24"/>
          <w:szCs w:val="24"/>
          <w:lang w:eastAsia="id-ID"/>
        </w:rPr>
        <w:t>Sektor-sektor yang dapat dibiayai oleh PT SMI:</w:t>
      </w:r>
    </w:p>
    <w:p w:rsidR="005A703F" w:rsidRPr="005A703F" w:rsidRDefault="005A703F" w:rsidP="007139F1">
      <w:pPr>
        <w:numPr>
          <w:ilvl w:val="0"/>
          <w:numId w:val="1"/>
        </w:numPr>
        <w:spacing w:before="100" w:beforeAutospacing="1" w:after="100" w:afterAutospacing="1" w:line="360" w:lineRule="auto"/>
        <w:rPr>
          <w:rFonts w:ascii="Times New Roman" w:eastAsia="Times New Roman" w:hAnsi="Times New Roman" w:cs="Times New Roman"/>
          <w:sz w:val="24"/>
          <w:szCs w:val="24"/>
          <w:lang w:eastAsia="id-ID"/>
        </w:rPr>
      </w:pPr>
      <w:r w:rsidRPr="005A703F">
        <w:rPr>
          <w:rFonts w:ascii="Times New Roman" w:eastAsia="Times New Roman" w:hAnsi="Times New Roman" w:cs="Times New Roman"/>
          <w:sz w:val="24"/>
          <w:szCs w:val="24"/>
          <w:lang w:eastAsia="id-ID"/>
        </w:rPr>
        <w:t>Jalan Tol dan Jembatan</w:t>
      </w:r>
    </w:p>
    <w:p w:rsidR="005A703F" w:rsidRPr="005A703F" w:rsidRDefault="005A703F" w:rsidP="007139F1">
      <w:pPr>
        <w:numPr>
          <w:ilvl w:val="0"/>
          <w:numId w:val="1"/>
        </w:numPr>
        <w:spacing w:before="100" w:beforeAutospacing="1" w:after="100" w:afterAutospacing="1" w:line="360" w:lineRule="auto"/>
        <w:rPr>
          <w:rFonts w:ascii="Times New Roman" w:eastAsia="Times New Roman" w:hAnsi="Times New Roman" w:cs="Times New Roman"/>
          <w:sz w:val="24"/>
          <w:szCs w:val="24"/>
          <w:lang w:eastAsia="id-ID"/>
        </w:rPr>
      </w:pPr>
      <w:r w:rsidRPr="005A703F">
        <w:rPr>
          <w:rFonts w:ascii="Times New Roman" w:eastAsia="Times New Roman" w:hAnsi="Times New Roman" w:cs="Times New Roman"/>
          <w:sz w:val="24"/>
          <w:szCs w:val="24"/>
          <w:lang w:eastAsia="id-ID"/>
        </w:rPr>
        <w:t>Tranportasi</w:t>
      </w:r>
    </w:p>
    <w:p w:rsidR="005A703F" w:rsidRPr="005A703F" w:rsidRDefault="005A703F" w:rsidP="007139F1">
      <w:pPr>
        <w:numPr>
          <w:ilvl w:val="0"/>
          <w:numId w:val="1"/>
        </w:numPr>
        <w:spacing w:before="100" w:beforeAutospacing="1" w:after="100" w:afterAutospacing="1" w:line="360" w:lineRule="auto"/>
        <w:rPr>
          <w:rFonts w:ascii="Times New Roman" w:eastAsia="Times New Roman" w:hAnsi="Times New Roman" w:cs="Times New Roman"/>
          <w:sz w:val="24"/>
          <w:szCs w:val="24"/>
          <w:lang w:eastAsia="id-ID"/>
        </w:rPr>
      </w:pPr>
      <w:r w:rsidRPr="005A703F">
        <w:rPr>
          <w:rFonts w:ascii="Times New Roman" w:eastAsia="Times New Roman" w:hAnsi="Times New Roman" w:cs="Times New Roman"/>
          <w:sz w:val="24"/>
          <w:szCs w:val="24"/>
          <w:lang w:eastAsia="id-ID"/>
        </w:rPr>
        <w:t>Minyak dan Gas</w:t>
      </w:r>
    </w:p>
    <w:p w:rsidR="005A703F" w:rsidRPr="005A703F" w:rsidRDefault="005A703F" w:rsidP="007139F1">
      <w:pPr>
        <w:numPr>
          <w:ilvl w:val="0"/>
          <w:numId w:val="1"/>
        </w:numPr>
        <w:spacing w:before="100" w:beforeAutospacing="1" w:after="100" w:afterAutospacing="1" w:line="360" w:lineRule="auto"/>
        <w:rPr>
          <w:rFonts w:ascii="Times New Roman" w:eastAsia="Times New Roman" w:hAnsi="Times New Roman" w:cs="Times New Roman"/>
          <w:sz w:val="24"/>
          <w:szCs w:val="24"/>
          <w:lang w:eastAsia="id-ID"/>
        </w:rPr>
      </w:pPr>
      <w:r w:rsidRPr="005A703F">
        <w:rPr>
          <w:rFonts w:ascii="Times New Roman" w:eastAsia="Times New Roman" w:hAnsi="Times New Roman" w:cs="Times New Roman"/>
          <w:sz w:val="24"/>
          <w:szCs w:val="24"/>
          <w:lang w:eastAsia="id-ID"/>
        </w:rPr>
        <w:t>Telekomunikasi</w:t>
      </w:r>
    </w:p>
    <w:p w:rsidR="005A703F" w:rsidRPr="005A703F" w:rsidRDefault="005A703F" w:rsidP="007139F1">
      <w:pPr>
        <w:numPr>
          <w:ilvl w:val="0"/>
          <w:numId w:val="1"/>
        </w:numPr>
        <w:spacing w:before="100" w:beforeAutospacing="1" w:after="100" w:afterAutospacing="1" w:line="360" w:lineRule="auto"/>
        <w:rPr>
          <w:rFonts w:ascii="Times New Roman" w:eastAsia="Times New Roman" w:hAnsi="Times New Roman" w:cs="Times New Roman"/>
          <w:sz w:val="24"/>
          <w:szCs w:val="24"/>
          <w:lang w:eastAsia="id-ID"/>
        </w:rPr>
      </w:pPr>
      <w:r w:rsidRPr="005A703F">
        <w:rPr>
          <w:rFonts w:ascii="Times New Roman" w:eastAsia="Times New Roman" w:hAnsi="Times New Roman" w:cs="Times New Roman"/>
          <w:sz w:val="24"/>
          <w:szCs w:val="24"/>
          <w:lang w:eastAsia="id-ID"/>
        </w:rPr>
        <w:t>Pengolahan Limbah</w:t>
      </w:r>
    </w:p>
    <w:p w:rsidR="005A703F" w:rsidRPr="005A703F" w:rsidRDefault="005A703F" w:rsidP="007139F1">
      <w:pPr>
        <w:numPr>
          <w:ilvl w:val="0"/>
          <w:numId w:val="1"/>
        </w:numPr>
        <w:spacing w:before="100" w:beforeAutospacing="1" w:after="100" w:afterAutospacing="1" w:line="360" w:lineRule="auto"/>
        <w:rPr>
          <w:rFonts w:ascii="Times New Roman" w:eastAsia="Times New Roman" w:hAnsi="Times New Roman" w:cs="Times New Roman"/>
          <w:sz w:val="24"/>
          <w:szCs w:val="24"/>
          <w:lang w:eastAsia="id-ID"/>
        </w:rPr>
      </w:pPr>
      <w:r w:rsidRPr="005A703F">
        <w:rPr>
          <w:rFonts w:ascii="Times New Roman" w:eastAsia="Times New Roman" w:hAnsi="Times New Roman" w:cs="Times New Roman"/>
          <w:sz w:val="24"/>
          <w:szCs w:val="24"/>
          <w:lang w:eastAsia="id-ID"/>
        </w:rPr>
        <w:t>Kelistrikan</w:t>
      </w:r>
    </w:p>
    <w:p w:rsidR="005A703F" w:rsidRPr="005A703F" w:rsidRDefault="005A703F" w:rsidP="007139F1">
      <w:pPr>
        <w:numPr>
          <w:ilvl w:val="0"/>
          <w:numId w:val="1"/>
        </w:numPr>
        <w:spacing w:before="100" w:beforeAutospacing="1" w:after="100" w:afterAutospacing="1" w:line="360" w:lineRule="auto"/>
        <w:rPr>
          <w:rFonts w:ascii="Times New Roman" w:eastAsia="Times New Roman" w:hAnsi="Times New Roman" w:cs="Times New Roman"/>
          <w:sz w:val="24"/>
          <w:szCs w:val="24"/>
          <w:lang w:eastAsia="id-ID"/>
        </w:rPr>
      </w:pPr>
      <w:r w:rsidRPr="005A703F">
        <w:rPr>
          <w:rFonts w:ascii="Times New Roman" w:eastAsia="Times New Roman" w:hAnsi="Times New Roman" w:cs="Times New Roman"/>
          <w:sz w:val="24"/>
          <w:szCs w:val="24"/>
          <w:lang w:eastAsia="id-ID"/>
        </w:rPr>
        <w:t>Irigasi</w:t>
      </w:r>
    </w:p>
    <w:p w:rsidR="005A703F" w:rsidRPr="005A703F" w:rsidRDefault="005A703F" w:rsidP="007139F1">
      <w:pPr>
        <w:numPr>
          <w:ilvl w:val="0"/>
          <w:numId w:val="1"/>
        </w:numPr>
        <w:spacing w:before="100" w:beforeAutospacing="1" w:after="100" w:afterAutospacing="1" w:line="360" w:lineRule="auto"/>
        <w:rPr>
          <w:rFonts w:ascii="Times New Roman" w:eastAsia="Times New Roman" w:hAnsi="Times New Roman" w:cs="Times New Roman"/>
          <w:sz w:val="24"/>
          <w:szCs w:val="24"/>
          <w:lang w:eastAsia="id-ID"/>
        </w:rPr>
      </w:pPr>
      <w:r w:rsidRPr="005A703F">
        <w:rPr>
          <w:rFonts w:ascii="Times New Roman" w:eastAsia="Times New Roman" w:hAnsi="Times New Roman" w:cs="Times New Roman"/>
          <w:sz w:val="24"/>
          <w:szCs w:val="24"/>
          <w:lang w:eastAsia="id-ID"/>
        </w:rPr>
        <w:t>Air Minum</w:t>
      </w:r>
    </w:p>
    <w:p w:rsidR="005A703F" w:rsidRPr="005A703F" w:rsidRDefault="005A703F" w:rsidP="007139F1">
      <w:pPr>
        <w:numPr>
          <w:ilvl w:val="0"/>
          <w:numId w:val="1"/>
        </w:numPr>
        <w:spacing w:before="100" w:beforeAutospacing="1" w:after="100" w:afterAutospacing="1" w:line="360" w:lineRule="auto"/>
        <w:rPr>
          <w:rFonts w:ascii="Times New Roman" w:eastAsia="Times New Roman" w:hAnsi="Times New Roman" w:cs="Times New Roman"/>
          <w:sz w:val="24"/>
          <w:szCs w:val="24"/>
          <w:lang w:eastAsia="id-ID"/>
        </w:rPr>
      </w:pPr>
      <w:r w:rsidRPr="005A703F">
        <w:rPr>
          <w:rFonts w:ascii="Times New Roman" w:eastAsia="Times New Roman" w:hAnsi="Times New Roman" w:cs="Times New Roman"/>
          <w:sz w:val="24"/>
          <w:szCs w:val="24"/>
          <w:lang w:eastAsia="id-ID"/>
        </w:rPr>
        <w:t>Infrastruktur Sosial</w:t>
      </w:r>
    </w:p>
    <w:p w:rsidR="005A703F" w:rsidRPr="005A703F" w:rsidRDefault="005A703F" w:rsidP="007139F1">
      <w:pPr>
        <w:numPr>
          <w:ilvl w:val="0"/>
          <w:numId w:val="1"/>
        </w:numPr>
        <w:spacing w:before="100" w:beforeAutospacing="1" w:after="100" w:afterAutospacing="1" w:line="360" w:lineRule="auto"/>
        <w:rPr>
          <w:rFonts w:ascii="Times New Roman" w:eastAsia="Times New Roman" w:hAnsi="Times New Roman" w:cs="Times New Roman"/>
          <w:sz w:val="24"/>
          <w:szCs w:val="24"/>
          <w:lang w:eastAsia="id-ID"/>
        </w:rPr>
      </w:pPr>
      <w:r w:rsidRPr="005A703F">
        <w:rPr>
          <w:rFonts w:ascii="Times New Roman" w:eastAsia="Times New Roman" w:hAnsi="Times New Roman" w:cs="Times New Roman"/>
          <w:sz w:val="24"/>
          <w:szCs w:val="24"/>
          <w:lang w:eastAsia="id-ID"/>
        </w:rPr>
        <w:t>Efisiensi Energi</w:t>
      </w:r>
    </w:p>
    <w:p w:rsidR="001711DF" w:rsidRPr="006F17D9" w:rsidRDefault="005A703F" w:rsidP="007139F1">
      <w:pPr>
        <w:numPr>
          <w:ilvl w:val="0"/>
          <w:numId w:val="1"/>
        </w:numPr>
        <w:spacing w:before="100" w:beforeAutospacing="1" w:after="100" w:afterAutospacing="1" w:line="360" w:lineRule="auto"/>
        <w:rPr>
          <w:rFonts w:ascii="Times New Roman" w:eastAsia="Times New Roman" w:hAnsi="Times New Roman" w:cs="Times New Roman"/>
          <w:sz w:val="24"/>
          <w:szCs w:val="24"/>
          <w:lang w:eastAsia="id-ID"/>
        </w:rPr>
      </w:pPr>
      <w:r w:rsidRPr="005A703F">
        <w:rPr>
          <w:rFonts w:ascii="Times New Roman" w:eastAsia="Times New Roman" w:hAnsi="Times New Roman" w:cs="Times New Roman"/>
          <w:i/>
          <w:iCs/>
          <w:sz w:val="24"/>
          <w:szCs w:val="24"/>
          <w:lang w:eastAsia="id-ID"/>
        </w:rPr>
        <w:t>Rolling stock</w:t>
      </w:r>
      <w:r w:rsidRPr="005A703F">
        <w:rPr>
          <w:rFonts w:ascii="Times New Roman" w:eastAsia="Times New Roman" w:hAnsi="Times New Roman" w:cs="Times New Roman"/>
          <w:sz w:val="24"/>
          <w:szCs w:val="24"/>
          <w:lang w:eastAsia="id-ID"/>
        </w:rPr>
        <w:t xml:space="preserve"> kereta api</w:t>
      </w:r>
    </w:p>
    <w:p w:rsidR="001711DF" w:rsidRPr="001711DF" w:rsidRDefault="001711DF" w:rsidP="007139F1">
      <w:pPr>
        <w:spacing w:before="100" w:beforeAutospacing="1" w:after="100" w:afterAutospacing="1" w:line="360" w:lineRule="auto"/>
        <w:outlineLvl w:val="3"/>
        <w:rPr>
          <w:rFonts w:ascii="Times New Roman" w:eastAsia="Times New Roman" w:hAnsi="Times New Roman" w:cs="Times New Roman"/>
          <w:b/>
          <w:bCs/>
          <w:sz w:val="24"/>
          <w:szCs w:val="24"/>
          <w:lang w:eastAsia="id-ID"/>
        </w:rPr>
      </w:pPr>
      <w:r w:rsidRPr="001711DF">
        <w:rPr>
          <w:rFonts w:ascii="Times New Roman" w:eastAsia="Times New Roman" w:hAnsi="Times New Roman" w:cs="Times New Roman"/>
          <w:b/>
          <w:bCs/>
          <w:sz w:val="24"/>
          <w:szCs w:val="24"/>
          <w:lang w:eastAsia="id-ID"/>
        </w:rPr>
        <w:t>Visi</w:t>
      </w:r>
    </w:p>
    <w:p w:rsidR="001711DF" w:rsidRPr="001711DF" w:rsidRDefault="001711DF" w:rsidP="007139F1">
      <w:pPr>
        <w:spacing w:before="100" w:beforeAutospacing="1" w:after="100" w:afterAutospacing="1" w:line="360" w:lineRule="auto"/>
        <w:rPr>
          <w:rFonts w:ascii="Times New Roman" w:eastAsia="Times New Roman" w:hAnsi="Times New Roman" w:cs="Times New Roman"/>
          <w:sz w:val="24"/>
          <w:szCs w:val="24"/>
          <w:lang w:eastAsia="id-ID"/>
        </w:rPr>
      </w:pPr>
      <w:r w:rsidRPr="001711DF">
        <w:rPr>
          <w:rFonts w:ascii="Times New Roman" w:eastAsia="Times New Roman" w:hAnsi="Times New Roman" w:cs="Times New Roman"/>
          <w:sz w:val="24"/>
          <w:szCs w:val="24"/>
          <w:lang w:eastAsia="id-ID"/>
        </w:rPr>
        <w:t>Menjadi katalis dalam percepatan pembangunan infrastruktur nasional</w:t>
      </w:r>
    </w:p>
    <w:p w:rsidR="001711DF" w:rsidRPr="001711DF" w:rsidRDefault="001711DF" w:rsidP="007139F1">
      <w:pPr>
        <w:spacing w:before="100" w:beforeAutospacing="1" w:after="100" w:afterAutospacing="1" w:line="360" w:lineRule="auto"/>
        <w:outlineLvl w:val="3"/>
        <w:rPr>
          <w:rFonts w:ascii="Times New Roman" w:eastAsia="Times New Roman" w:hAnsi="Times New Roman" w:cs="Times New Roman"/>
          <w:b/>
          <w:bCs/>
          <w:sz w:val="24"/>
          <w:szCs w:val="24"/>
          <w:lang w:eastAsia="id-ID"/>
        </w:rPr>
      </w:pPr>
      <w:r w:rsidRPr="001711DF">
        <w:rPr>
          <w:rFonts w:ascii="Times New Roman" w:eastAsia="Times New Roman" w:hAnsi="Times New Roman" w:cs="Times New Roman"/>
          <w:b/>
          <w:bCs/>
          <w:sz w:val="24"/>
          <w:szCs w:val="24"/>
          <w:lang w:eastAsia="id-ID"/>
        </w:rPr>
        <w:t>Misi</w:t>
      </w:r>
    </w:p>
    <w:p w:rsidR="001711DF" w:rsidRPr="001711DF" w:rsidRDefault="001711DF" w:rsidP="007139F1">
      <w:pPr>
        <w:numPr>
          <w:ilvl w:val="0"/>
          <w:numId w:val="2"/>
        </w:numPr>
        <w:spacing w:before="100" w:beforeAutospacing="1" w:after="100" w:afterAutospacing="1" w:line="360" w:lineRule="auto"/>
        <w:rPr>
          <w:rFonts w:ascii="Times New Roman" w:eastAsia="Times New Roman" w:hAnsi="Times New Roman" w:cs="Times New Roman"/>
          <w:sz w:val="24"/>
          <w:szCs w:val="24"/>
          <w:lang w:eastAsia="id-ID"/>
        </w:rPr>
      </w:pPr>
      <w:r w:rsidRPr="001711DF">
        <w:rPr>
          <w:rFonts w:ascii="Times New Roman" w:eastAsia="Times New Roman" w:hAnsi="Times New Roman" w:cs="Times New Roman"/>
          <w:sz w:val="24"/>
          <w:szCs w:val="24"/>
          <w:lang w:eastAsia="id-ID"/>
        </w:rPr>
        <w:t>Menjadi mitra strategis yang memberikan nilai tambah dalam pembangunan infrastruktur di Indonesia</w:t>
      </w:r>
    </w:p>
    <w:p w:rsidR="001711DF" w:rsidRPr="001711DF" w:rsidRDefault="001711DF" w:rsidP="007139F1">
      <w:pPr>
        <w:numPr>
          <w:ilvl w:val="0"/>
          <w:numId w:val="2"/>
        </w:numPr>
        <w:spacing w:before="100" w:beforeAutospacing="1" w:after="100" w:afterAutospacing="1" w:line="360" w:lineRule="auto"/>
        <w:rPr>
          <w:rFonts w:ascii="Times New Roman" w:eastAsia="Times New Roman" w:hAnsi="Times New Roman" w:cs="Times New Roman"/>
          <w:sz w:val="24"/>
          <w:szCs w:val="24"/>
          <w:lang w:eastAsia="id-ID"/>
        </w:rPr>
      </w:pPr>
      <w:r w:rsidRPr="001711DF">
        <w:rPr>
          <w:rFonts w:ascii="Times New Roman" w:eastAsia="Times New Roman" w:hAnsi="Times New Roman" w:cs="Times New Roman"/>
          <w:sz w:val="24"/>
          <w:szCs w:val="24"/>
          <w:lang w:eastAsia="id-ID"/>
        </w:rPr>
        <w:lastRenderedPageBreak/>
        <w:t>Menciptakan produk pembiayaan yang fleksibel</w:t>
      </w:r>
    </w:p>
    <w:p w:rsidR="001711DF" w:rsidRPr="001711DF" w:rsidRDefault="001711DF" w:rsidP="007139F1">
      <w:pPr>
        <w:numPr>
          <w:ilvl w:val="0"/>
          <w:numId w:val="2"/>
        </w:numPr>
        <w:spacing w:before="100" w:beforeAutospacing="1" w:after="100" w:afterAutospacing="1" w:line="360" w:lineRule="auto"/>
        <w:rPr>
          <w:rFonts w:ascii="Times New Roman" w:eastAsia="Times New Roman" w:hAnsi="Times New Roman" w:cs="Times New Roman"/>
          <w:sz w:val="24"/>
          <w:szCs w:val="24"/>
          <w:lang w:eastAsia="id-ID"/>
        </w:rPr>
      </w:pPr>
      <w:r w:rsidRPr="001711DF">
        <w:rPr>
          <w:rFonts w:ascii="Times New Roman" w:eastAsia="Times New Roman" w:hAnsi="Times New Roman" w:cs="Times New Roman"/>
          <w:sz w:val="24"/>
          <w:szCs w:val="24"/>
          <w:lang w:eastAsia="id-ID"/>
        </w:rPr>
        <w:t>Menyediakan pelayanan berkualitas dengan tata kelola yang baik</w:t>
      </w:r>
    </w:p>
    <w:p w:rsidR="001711DF" w:rsidRPr="001711DF" w:rsidRDefault="001711DF" w:rsidP="001711DF">
      <w:pPr>
        <w:spacing w:before="100" w:beforeAutospacing="1" w:after="100" w:afterAutospacing="1" w:line="240" w:lineRule="auto"/>
        <w:rPr>
          <w:rFonts w:ascii="Times New Roman" w:eastAsia="Times New Roman" w:hAnsi="Times New Roman" w:cs="Times New Roman"/>
          <w:sz w:val="24"/>
          <w:szCs w:val="24"/>
          <w:lang w:eastAsia="id-ID"/>
        </w:rPr>
      </w:pPr>
      <w:r>
        <w:rPr>
          <w:rFonts w:ascii="Times New Roman" w:eastAsia="Times New Roman" w:hAnsi="Times New Roman" w:cs="Times New Roman"/>
          <w:noProof/>
          <w:color w:val="0000FF"/>
          <w:sz w:val="24"/>
          <w:szCs w:val="24"/>
          <w:lang w:eastAsia="id-ID"/>
        </w:rPr>
        <w:drawing>
          <wp:inline distT="0" distB="0" distL="0" distR="0">
            <wp:extent cx="4248150" cy="4476750"/>
            <wp:effectExtent l="0" t="0" r="0" b="0"/>
            <wp:docPr id="3" name="Picture 3" descr="isprint">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print">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48150" cy="4476750"/>
                    </a:xfrm>
                    <a:prstGeom prst="rect">
                      <a:avLst/>
                    </a:prstGeom>
                    <a:noFill/>
                    <a:ln>
                      <a:noFill/>
                    </a:ln>
                  </pic:spPr>
                </pic:pic>
              </a:graphicData>
            </a:graphic>
          </wp:inline>
        </w:drawing>
      </w:r>
    </w:p>
    <w:p w:rsidR="001711DF" w:rsidRPr="001711DF" w:rsidRDefault="001711DF" w:rsidP="006F17D9">
      <w:pPr>
        <w:spacing w:before="100" w:beforeAutospacing="1" w:after="100" w:afterAutospacing="1" w:line="360" w:lineRule="auto"/>
        <w:outlineLvl w:val="3"/>
        <w:rPr>
          <w:rFonts w:ascii="Times New Roman" w:eastAsia="Times New Roman" w:hAnsi="Times New Roman" w:cs="Times New Roman"/>
          <w:b/>
          <w:bCs/>
          <w:sz w:val="24"/>
          <w:szCs w:val="24"/>
          <w:lang w:eastAsia="id-ID"/>
        </w:rPr>
      </w:pPr>
      <w:r w:rsidRPr="001711DF">
        <w:rPr>
          <w:rFonts w:ascii="Times New Roman" w:eastAsia="Times New Roman" w:hAnsi="Times New Roman" w:cs="Times New Roman"/>
          <w:b/>
          <w:bCs/>
          <w:sz w:val="24"/>
          <w:szCs w:val="24"/>
          <w:lang w:eastAsia="id-ID"/>
        </w:rPr>
        <w:t>Nilai-Nilai Perusahaan (i-Sprint)</w:t>
      </w:r>
    </w:p>
    <w:p w:rsidR="001711DF" w:rsidRPr="001711DF" w:rsidRDefault="001711DF" w:rsidP="006F17D9">
      <w:pPr>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id-ID"/>
        </w:rPr>
      </w:pPr>
      <w:r w:rsidRPr="001711DF">
        <w:rPr>
          <w:rFonts w:ascii="Times New Roman" w:eastAsia="Times New Roman" w:hAnsi="Times New Roman" w:cs="Times New Roman"/>
          <w:b/>
          <w:bCs/>
          <w:sz w:val="24"/>
          <w:szCs w:val="24"/>
          <w:lang w:eastAsia="id-ID"/>
        </w:rPr>
        <w:t>I</w:t>
      </w:r>
      <w:r w:rsidRPr="001711DF">
        <w:rPr>
          <w:rFonts w:ascii="Times New Roman" w:eastAsia="Times New Roman" w:hAnsi="Times New Roman" w:cs="Times New Roman"/>
          <w:sz w:val="24"/>
          <w:szCs w:val="24"/>
          <w:lang w:eastAsia="id-ID"/>
        </w:rPr>
        <w:t>ntegrity: Perusahaan yang berkarakter dan melakukan kegiatan usaha sesuai dengan etika serta selalu mengedepankan tata-kelola yang baik.</w:t>
      </w:r>
    </w:p>
    <w:p w:rsidR="001711DF" w:rsidRPr="001711DF" w:rsidRDefault="001711DF" w:rsidP="006F17D9">
      <w:pPr>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id-ID"/>
        </w:rPr>
      </w:pPr>
      <w:r w:rsidRPr="001711DF">
        <w:rPr>
          <w:rFonts w:ascii="Times New Roman" w:eastAsia="Times New Roman" w:hAnsi="Times New Roman" w:cs="Times New Roman"/>
          <w:b/>
          <w:bCs/>
          <w:sz w:val="24"/>
          <w:szCs w:val="24"/>
          <w:lang w:eastAsia="id-ID"/>
        </w:rPr>
        <w:t>S</w:t>
      </w:r>
      <w:r w:rsidRPr="001711DF">
        <w:rPr>
          <w:rFonts w:ascii="Times New Roman" w:eastAsia="Times New Roman" w:hAnsi="Times New Roman" w:cs="Times New Roman"/>
          <w:sz w:val="24"/>
          <w:szCs w:val="24"/>
          <w:lang w:eastAsia="id-ID"/>
        </w:rPr>
        <w:t>ervice Excellence: Pelayanan yang berkualitas yang dapat memenuhi ekspektasi pelanggan</w:t>
      </w:r>
    </w:p>
    <w:p w:rsidR="001711DF" w:rsidRPr="001711DF" w:rsidRDefault="001711DF" w:rsidP="006F17D9">
      <w:pPr>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id-ID"/>
        </w:rPr>
      </w:pPr>
      <w:r w:rsidRPr="001711DF">
        <w:rPr>
          <w:rFonts w:ascii="Times New Roman" w:eastAsia="Times New Roman" w:hAnsi="Times New Roman" w:cs="Times New Roman"/>
          <w:b/>
          <w:bCs/>
          <w:sz w:val="24"/>
          <w:szCs w:val="24"/>
          <w:lang w:eastAsia="id-ID"/>
        </w:rPr>
        <w:t>P</w:t>
      </w:r>
      <w:r w:rsidRPr="001711DF">
        <w:rPr>
          <w:rFonts w:ascii="Times New Roman" w:eastAsia="Times New Roman" w:hAnsi="Times New Roman" w:cs="Times New Roman"/>
          <w:sz w:val="24"/>
          <w:szCs w:val="24"/>
          <w:lang w:eastAsia="id-ID"/>
        </w:rPr>
        <w:t>artne</w:t>
      </w:r>
      <w:r w:rsidRPr="001711DF">
        <w:rPr>
          <w:rFonts w:ascii="Times New Roman" w:eastAsia="Times New Roman" w:hAnsi="Times New Roman" w:cs="Times New Roman"/>
          <w:b/>
          <w:bCs/>
          <w:sz w:val="24"/>
          <w:szCs w:val="24"/>
          <w:lang w:eastAsia="id-ID"/>
        </w:rPr>
        <w:t>r</w:t>
      </w:r>
      <w:r w:rsidRPr="001711DF">
        <w:rPr>
          <w:rFonts w:ascii="Times New Roman" w:eastAsia="Times New Roman" w:hAnsi="Times New Roman" w:cs="Times New Roman"/>
          <w:sz w:val="24"/>
          <w:szCs w:val="24"/>
          <w:lang w:eastAsia="id-ID"/>
        </w:rPr>
        <w:t>ship: Kemitraan strategis untuk mencapai visi dan misi Perseroan</w:t>
      </w:r>
    </w:p>
    <w:p w:rsidR="001711DF" w:rsidRPr="001711DF" w:rsidRDefault="001711DF" w:rsidP="006F17D9">
      <w:pPr>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id-ID"/>
        </w:rPr>
      </w:pPr>
      <w:r w:rsidRPr="001711DF">
        <w:rPr>
          <w:rFonts w:ascii="Times New Roman" w:eastAsia="Times New Roman" w:hAnsi="Times New Roman" w:cs="Times New Roman"/>
          <w:b/>
          <w:bCs/>
          <w:sz w:val="24"/>
          <w:szCs w:val="24"/>
          <w:lang w:eastAsia="id-ID"/>
        </w:rPr>
        <w:t>In</w:t>
      </w:r>
      <w:r w:rsidRPr="001711DF">
        <w:rPr>
          <w:rFonts w:ascii="Times New Roman" w:eastAsia="Times New Roman" w:hAnsi="Times New Roman" w:cs="Times New Roman"/>
          <w:sz w:val="24"/>
          <w:szCs w:val="24"/>
          <w:lang w:eastAsia="id-ID"/>
        </w:rPr>
        <w:t>novation: Memberikan solusi yang inovatif dan fleksibel dalam pengembangan proyek infrastruktur</w:t>
      </w:r>
    </w:p>
    <w:p w:rsidR="001711DF" w:rsidRPr="001711DF" w:rsidRDefault="001711DF" w:rsidP="006F17D9">
      <w:pPr>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id-ID"/>
        </w:rPr>
      </w:pPr>
      <w:r w:rsidRPr="001711DF">
        <w:rPr>
          <w:rFonts w:ascii="Times New Roman" w:eastAsia="Times New Roman" w:hAnsi="Times New Roman" w:cs="Times New Roman"/>
          <w:b/>
          <w:bCs/>
          <w:sz w:val="24"/>
          <w:szCs w:val="24"/>
          <w:lang w:eastAsia="id-ID"/>
        </w:rPr>
        <w:t>T</w:t>
      </w:r>
      <w:r w:rsidRPr="001711DF">
        <w:rPr>
          <w:rFonts w:ascii="Times New Roman" w:eastAsia="Times New Roman" w:hAnsi="Times New Roman" w:cs="Times New Roman"/>
          <w:sz w:val="24"/>
          <w:szCs w:val="24"/>
          <w:lang w:eastAsia="id-ID"/>
        </w:rPr>
        <w:t>rust: Perusahaan yang dapat membina kepercayaan pelanggan dan pemangku kepentingan</w:t>
      </w:r>
    </w:p>
    <w:p w:rsidR="001711DF" w:rsidRDefault="001711DF" w:rsidP="00F400DA">
      <w:pPr>
        <w:pStyle w:val="style1"/>
        <w:rPr>
          <w:b/>
        </w:rPr>
      </w:pPr>
    </w:p>
    <w:p w:rsidR="00F400DA" w:rsidRPr="00F400DA" w:rsidRDefault="00F400DA" w:rsidP="00F400DA">
      <w:pPr>
        <w:pStyle w:val="style1"/>
        <w:rPr>
          <w:b/>
        </w:rPr>
      </w:pPr>
      <w:r w:rsidRPr="00F400DA">
        <w:rPr>
          <w:b/>
        </w:rPr>
        <w:lastRenderedPageBreak/>
        <w:t>Rencan</w:t>
      </w:r>
      <w:r w:rsidR="005400FD">
        <w:rPr>
          <w:b/>
        </w:rPr>
        <w:t>a</w:t>
      </w:r>
      <w:r w:rsidRPr="00F400DA">
        <w:rPr>
          <w:b/>
        </w:rPr>
        <w:t xml:space="preserve"> Strategis</w:t>
      </w:r>
    </w:p>
    <w:p w:rsidR="00F400DA" w:rsidRDefault="00F400DA" w:rsidP="006F17D9">
      <w:pPr>
        <w:pStyle w:val="style1"/>
        <w:spacing w:line="360" w:lineRule="auto"/>
        <w:ind w:firstLine="720"/>
        <w:jc w:val="both"/>
      </w:pPr>
      <w:r>
        <w:t>Rencana strategis menjadi acuan bagi arah perkembangan usaha PT SMI agar dapat semakin meningkatkan sumbangsihnya  bagi perkembangan infrastruktur nasional</w:t>
      </w:r>
    </w:p>
    <w:p w:rsidR="00F400DA" w:rsidRDefault="00F400DA" w:rsidP="006F17D9">
      <w:pPr>
        <w:pStyle w:val="NormalWeb"/>
        <w:spacing w:line="360" w:lineRule="auto"/>
        <w:ind w:firstLine="720"/>
        <w:jc w:val="both"/>
      </w:pPr>
      <w:r>
        <w:t>Dengan mengacu pada potensi sektor infrastruktur nasional jangka panjang, PT SMI telah menyusun tahap-tahap dan target perkembangan bisnisnya</w:t>
      </w:r>
      <w:r w:rsidR="006F17D9">
        <w:t xml:space="preserve"> ke dalam 3 fase berikut:</w:t>
      </w:r>
      <w:r w:rsidR="006F17D9">
        <w:br/>
        <w:t>Tahap</w:t>
      </w:r>
      <w:r w:rsidR="006F17D9">
        <w:tab/>
        <w:t xml:space="preserve">1: </w:t>
      </w:r>
      <w:r>
        <w:t>Membangun fondasi korporasi yang kuat.</w:t>
      </w:r>
      <w:r>
        <w:br/>
        <w:t>Tahap 2: Mengembangkan bisnis PT SMI melalui multi pelayanan di sektor infrastruktur.</w:t>
      </w:r>
      <w:r>
        <w:br/>
        <w:t>Tahap 3: Menjadi sebuah perusahaan yang memberikan solusi total di bidang pembangunan infrastruktur di Indonesia.</w:t>
      </w:r>
    </w:p>
    <w:p w:rsidR="00F400DA" w:rsidRDefault="00F400DA" w:rsidP="006F17D9">
      <w:pPr>
        <w:pStyle w:val="NormalWeb"/>
        <w:spacing w:line="360" w:lineRule="auto"/>
        <w:ind w:firstLine="720"/>
        <w:jc w:val="both"/>
      </w:pPr>
      <w:r>
        <w:t>Rencana strategis perkembangan bisnis ini menjadi acuan bagi arah perkembangan usaha PT SMI ke depan, agar dapat semakin meningkatkan sumbangsihnya bagi perkembangan infrastruktur nasional dalam jangka panjang.</w:t>
      </w:r>
    </w:p>
    <w:p w:rsidR="006F17D9" w:rsidRDefault="00F400DA" w:rsidP="006F17D9">
      <w:pPr>
        <w:pStyle w:val="NormalWeb"/>
        <w:spacing w:line="360" w:lineRule="auto"/>
      </w:pPr>
      <w:r>
        <w:rPr>
          <w:rStyle w:val="Strong"/>
        </w:rPr>
        <w:t>Rencana Jangka Panjang 2009-2013</w:t>
      </w:r>
    </w:p>
    <w:p w:rsidR="00F400DA" w:rsidRDefault="00F400DA" w:rsidP="006F17D9">
      <w:pPr>
        <w:pStyle w:val="NormalWeb"/>
        <w:spacing w:line="360" w:lineRule="auto"/>
        <w:ind w:firstLine="709"/>
      </w:pPr>
      <w:r>
        <w:t>Selama 5 tahun pertama (2009-2013), PT SMI telah menyelesaikan tahap pertama perkembangan usahanya untuk “Membangun Fondasi Korporasi yang Kuat” dengan fokus pengembangan berikut:</w:t>
      </w:r>
    </w:p>
    <w:p w:rsidR="00F400DA" w:rsidRDefault="00F400DA" w:rsidP="006F17D9">
      <w:pPr>
        <w:pStyle w:val="NormalWeb"/>
        <w:spacing w:line="360" w:lineRule="auto"/>
      </w:pPr>
      <w:r>
        <w:t>Menjalankan program pengembangan kapasitas secara intensif</w:t>
      </w:r>
      <w:r>
        <w:br/>
        <w:t>Mengembangkan proses bisnis Perseroan</w:t>
      </w:r>
      <w:r>
        <w:br/>
        <w:t>Membangun kepercayaan pasar dengan diversifikasi portofolio pembiayaan, dan</w:t>
      </w:r>
      <w:r>
        <w:br/>
        <w:t>Membangun budaya risiko korporasi.</w:t>
      </w:r>
    </w:p>
    <w:p w:rsidR="00F400DA" w:rsidRDefault="00F400DA" w:rsidP="006F17D9">
      <w:pPr>
        <w:pStyle w:val="NormalWeb"/>
        <w:spacing w:line="360" w:lineRule="auto"/>
      </w:pPr>
      <w:r>
        <w:rPr>
          <w:rStyle w:val="Strong"/>
        </w:rPr>
        <w:t>Rencana Jangka Panjang 2014-2018</w:t>
      </w:r>
    </w:p>
    <w:p w:rsidR="006F17D9" w:rsidRDefault="00F400DA" w:rsidP="006324CE">
      <w:pPr>
        <w:pStyle w:val="NormalWeb"/>
        <w:spacing w:line="360" w:lineRule="auto"/>
        <w:ind w:firstLine="720"/>
        <w:jc w:val="both"/>
      </w:pPr>
      <w:r>
        <w:t>Memasuki tahap kedua dengan target “Mengembangkan Bisnis PT SMI Melalui Multi Pelayanan di Sektor Infrastruktur”, PT SMI telah menetapkan Rencana Jangka Panjang 2014-2018 dengan penegasan kembali Visi, Misi, Nilai Perusahaan, Lima Fokus Pengembangan PT SMI dan Sasaran Kuantitatif berikutnya, yang menjadi acuan pengembangan program kerja PT SMI lima tahun ke depan.</w:t>
      </w:r>
    </w:p>
    <w:p w:rsidR="006F17D9" w:rsidRDefault="006F17D9" w:rsidP="006F17D9">
      <w:pPr>
        <w:pStyle w:val="NormalWeb"/>
        <w:spacing w:line="360" w:lineRule="auto"/>
        <w:jc w:val="both"/>
      </w:pPr>
    </w:p>
    <w:p w:rsidR="00F400DA" w:rsidRPr="00E430B4" w:rsidRDefault="00F400DA" w:rsidP="006F17D9">
      <w:pPr>
        <w:pStyle w:val="NormalWeb"/>
        <w:spacing w:line="360" w:lineRule="auto"/>
        <w:rPr>
          <w:b/>
        </w:rPr>
      </w:pPr>
      <w:r w:rsidRPr="00E430B4">
        <w:rPr>
          <w:rStyle w:val="Strong"/>
          <w:b w:val="0"/>
        </w:rPr>
        <w:lastRenderedPageBreak/>
        <w:t>Lima Fokus Pengembangan PT SMI</w:t>
      </w:r>
      <w:r w:rsidR="006F17D9">
        <w:rPr>
          <w:rStyle w:val="Strong"/>
          <w:b w:val="0"/>
        </w:rPr>
        <w:t>:</w:t>
      </w:r>
    </w:p>
    <w:p w:rsidR="00F400DA" w:rsidRDefault="00F400DA" w:rsidP="006F17D9">
      <w:pPr>
        <w:pStyle w:val="NormalWeb"/>
        <w:numPr>
          <w:ilvl w:val="0"/>
          <w:numId w:val="5"/>
        </w:numPr>
        <w:spacing w:line="360" w:lineRule="auto"/>
      </w:pPr>
      <w:r w:rsidRPr="00E430B4">
        <w:rPr>
          <w:rStyle w:val="Strong"/>
          <w:b w:val="0"/>
        </w:rPr>
        <w:t>Penguatan Tiga Pilar Bisnis PT SMI.</w:t>
      </w:r>
      <w:r>
        <w:br/>
        <w:t>Memperkuat ketiga pilar bisnis (Pembiayaan dan Investasi, Jasa Konsultasi dan Pengembangan Proyek) dalam menjalankan perannya sebagai katalis di dalam pembangunan infrastruktur di Indonesia melalui program Kerjasama Pemerintah Swasta.</w:t>
      </w:r>
    </w:p>
    <w:p w:rsidR="00F400DA" w:rsidRDefault="00F400DA" w:rsidP="006F17D9">
      <w:pPr>
        <w:pStyle w:val="NormalWeb"/>
        <w:numPr>
          <w:ilvl w:val="0"/>
          <w:numId w:val="5"/>
        </w:numPr>
        <w:spacing w:line="360" w:lineRule="auto"/>
      </w:pPr>
      <w:r w:rsidRPr="00E430B4">
        <w:rPr>
          <w:rStyle w:val="Strong"/>
          <w:b w:val="0"/>
        </w:rPr>
        <w:t>Strategi Leveraging</w:t>
      </w:r>
      <w:r>
        <w:br/>
        <w:t>Melakukan fund raising untuk memperoleh sumber dana alternatif guna mendukung penguatan tiga pilar bisnis, khususnya kegiatan pembiayaan infrastruktur dan investasi.</w:t>
      </w:r>
    </w:p>
    <w:p w:rsidR="00F400DA" w:rsidRDefault="00F400DA" w:rsidP="006F17D9">
      <w:pPr>
        <w:pStyle w:val="NormalWeb"/>
        <w:numPr>
          <w:ilvl w:val="0"/>
          <w:numId w:val="5"/>
        </w:numPr>
        <w:spacing w:line="360" w:lineRule="auto"/>
      </w:pPr>
      <w:r w:rsidRPr="00E430B4">
        <w:rPr>
          <w:rStyle w:val="Strong"/>
          <w:b w:val="0"/>
        </w:rPr>
        <w:t>Pengembangan Product Library</w:t>
      </w:r>
      <w:r>
        <w:rPr>
          <w:rStyle w:val="Strong"/>
        </w:rPr>
        <w:t xml:space="preserve"> </w:t>
      </w:r>
      <w:r>
        <w:br/>
        <w:t>Terus mengembangkan variasi produk yang sesuai dengan kebutuhan pembangunan infrastruktur di Indonesia.</w:t>
      </w:r>
    </w:p>
    <w:p w:rsidR="00F400DA" w:rsidRDefault="00F400DA" w:rsidP="006F17D9">
      <w:pPr>
        <w:pStyle w:val="NormalWeb"/>
        <w:numPr>
          <w:ilvl w:val="0"/>
          <w:numId w:val="5"/>
        </w:numPr>
        <w:spacing w:line="360" w:lineRule="auto"/>
      </w:pPr>
      <w:r w:rsidRPr="00E430B4">
        <w:rPr>
          <w:rStyle w:val="Strong"/>
          <w:b w:val="0"/>
        </w:rPr>
        <w:t>Penguatan Proses Bisnis</w:t>
      </w:r>
      <w:r>
        <w:rPr>
          <w:rStyle w:val="Strong"/>
        </w:rPr>
        <w:t xml:space="preserve"> </w:t>
      </w:r>
      <w:r>
        <w:br/>
        <w:t>Menyempurnakan proses bisnis agar dapat menerapkan tata kelola dan meningkatkan pelayanan bagi para pelanggan.</w:t>
      </w:r>
    </w:p>
    <w:p w:rsidR="00F400DA" w:rsidRDefault="00F400DA" w:rsidP="006F17D9">
      <w:pPr>
        <w:pStyle w:val="NormalWeb"/>
        <w:numPr>
          <w:ilvl w:val="0"/>
          <w:numId w:val="5"/>
        </w:numPr>
        <w:spacing w:line="360" w:lineRule="auto"/>
      </w:pPr>
      <w:r w:rsidRPr="00E430B4">
        <w:rPr>
          <w:rStyle w:val="Strong"/>
          <w:b w:val="0"/>
        </w:rPr>
        <w:t>Proyek showcase KPS</w:t>
      </w:r>
      <w:r>
        <w:rPr>
          <w:rStyle w:val="Strong"/>
        </w:rPr>
        <w:t xml:space="preserve"> </w:t>
      </w:r>
      <w:r>
        <w:br/>
        <w:t>Mempersiapkan diri untuk menjalankan peran potensial lainnya dalam program KPS Pemerintah.</w:t>
      </w:r>
    </w:p>
    <w:p w:rsidR="00F400DA" w:rsidRDefault="00FA3367" w:rsidP="006F17D9">
      <w:pPr>
        <w:pStyle w:val="NormalWeb"/>
        <w:spacing w:line="360" w:lineRule="auto"/>
      </w:pPr>
      <w:r>
        <w:rPr>
          <w:b/>
        </w:rPr>
        <w:t xml:space="preserve">Rencana Jangka Panjang Tahun </w:t>
      </w:r>
      <w:r w:rsidR="00F400DA">
        <w:rPr>
          <w:b/>
        </w:rPr>
        <w:t>2019</w:t>
      </w:r>
    </w:p>
    <w:p w:rsidR="00F400DA" w:rsidRDefault="00F400DA" w:rsidP="006324CE">
      <w:pPr>
        <w:pStyle w:val="NormalWeb"/>
        <w:spacing w:line="360" w:lineRule="auto"/>
        <w:ind w:firstLine="720"/>
        <w:jc w:val="both"/>
      </w:pPr>
      <w:r>
        <w:t>Peluncuran layanan konsultasi sebagai pilar bisnis ketiga Perseroan melengkapi bisnis yang ada dalam pembiayaan proyek dan persiapan proyek, memungkinkan Perseroan untuk menawarkan solusi yang lebih lengkap untuk pasar.</w:t>
      </w:r>
    </w:p>
    <w:p w:rsidR="006324CE" w:rsidRDefault="00F400DA" w:rsidP="006324CE">
      <w:pPr>
        <w:pStyle w:val="NormalWeb"/>
        <w:spacing w:line="360" w:lineRule="auto"/>
        <w:ind w:firstLine="720"/>
        <w:jc w:val="both"/>
      </w:pPr>
      <w:r>
        <w:t>Perusahaan menerima Nasional Peringkat Jangka Panjang dari ‘AA (idn)’ dengan Outloook Stabil dari Fitch Ratings, sebuah bukti kepercayaan pasar kepada Perusahaan dan prospek</w:t>
      </w:r>
      <w:r w:rsidR="006324CE">
        <w:t xml:space="preserve"> sektor infrastruktur Indonesia.</w:t>
      </w:r>
    </w:p>
    <w:p w:rsidR="006324CE" w:rsidRDefault="006324CE" w:rsidP="006324CE">
      <w:pPr>
        <w:pStyle w:val="NormalWeb"/>
        <w:spacing w:line="360" w:lineRule="auto"/>
        <w:ind w:firstLine="720"/>
        <w:jc w:val="both"/>
      </w:pPr>
    </w:p>
    <w:p w:rsidR="006324CE" w:rsidRDefault="006324CE" w:rsidP="006324CE">
      <w:pPr>
        <w:pStyle w:val="NormalWeb"/>
        <w:spacing w:line="360" w:lineRule="auto"/>
        <w:ind w:firstLine="720"/>
        <w:jc w:val="both"/>
      </w:pPr>
    </w:p>
    <w:p w:rsidR="006324CE" w:rsidRDefault="006324CE" w:rsidP="006324CE">
      <w:pPr>
        <w:pStyle w:val="NormalWeb"/>
        <w:spacing w:line="360" w:lineRule="auto"/>
        <w:ind w:firstLine="720"/>
        <w:jc w:val="both"/>
      </w:pPr>
    </w:p>
    <w:p w:rsidR="006324CE" w:rsidRDefault="00F400DA" w:rsidP="006F17D9">
      <w:pPr>
        <w:pStyle w:val="NormalWeb"/>
        <w:spacing w:line="360" w:lineRule="auto"/>
        <w:jc w:val="both"/>
        <w:rPr>
          <w:b/>
        </w:rPr>
      </w:pPr>
      <w:r w:rsidRPr="00E430B4">
        <w:rPr>
          <w:b/>
        </w:rPr>
        <w:lastRenderedPageBreak/>
        <w:t>Rencana Sumber Daya Manusia</w:t>
      </w:r>
    </w:p>
    <w:p w:rsidR="00F400DA" w:rsidRDefault="00F400DA" w:rsidP="006324CE">
      <w:pPr>
        <w:pStyle w:val="NormalWeb"/>
        <w:spacing w:line="360" w:lineRule="auto"/>
        <w:ind w:firstLine="720"/>
        <w:jc w:val="both"/>
      </w:pPr>
      <w:r>
        <w:t>Kami percaya pada Human Capital sebagai aset yang paling penting dalam mendukung Perseroan untuk tumbuh dan mencapai visi menjadi katalis utama dalam percepatan Pembangunan Infrastruktur Nasional.</w:t>
      </w:r>
    </w:p>
    <w:p w:rsidR="006324CE" w:rsidRDefault="006324CE" w:rsidP="006F17D9">
      <w:pPr>
        <w:pStyle w:val="NormalWeb"/>
        <w:spacing w:line="360" w:lineRule="auto"/>
        <w:jc w:val="both"/>
      </w:pPr>
    </w:p>
    <w:p w:rsidR="00F400DA" w:rsidRDefault="00F400DA" w:rsidP="00F400DA">
      <w:pPr>
        <w:pStyle w:val="NormalWeb"/>
      </w:pPr>
      <w:r>
        <w:rPr>
          <w:noProof/>
          <w:color w:val="0000FF"/>
        </w:rPr>
        <w:drawing>
          <wp:inline distT="0" distB="0" distL="0" distR="0">
            <wp:extent cx="4981575" cy="4000500"/>
            <wp:effectExtent l="0" t="0" r="9525" b="0"/>
            <wp:docPr id="1" name="Picture 1" descr="baganHR">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ganHR">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81575" cy="4000500"/>
                    </a:xfrm>
                    <a:prstGeom prst="rect">
                      <a:avLst/>
                    </a:prstGeom>
                    <a:noFill/>
                    <a:ln>
                      <a:noFill/>
                    </a:ln>
                  </pic:spPr>
                </pic:pic>
              </a:graphicData>
            </a:graphic>
          </wp:inline>
        </w:drawing>
      </w:r>
    </w:p>
    <w:p w:rsidR="00F400DA" w:rsidRDefault="00F400DA" w:rsidP="006324CE">
      <w:pPr>
        <w:pStyle w:val="NormalWeb"/>
        <w:spacing w:line="360" w:lineRule="auto"/>
        <w:ind w:firstLine="720"/>
        <w:jc w:val="both"/>
      </w:pPr>
      <w:r>
        <w:t>Faktor utama untuk membuat Human Capital dengan kualitas tinggi dan kinerja yang sangat baik adalah melalui implementasi Strategi Human Capital Management yang efektif.</w:t>
      </w:r>
    </w:p>
    <w:p w:rsidR="00F400DA" w:rsidRDefault="00F400DA" w:rsidP="006324CE">
      <w:pPr>
        <w:pStyle w:val="NormalWeb"/>
        <w:spacing w:line="360" w:lineRule="auto"/>
        <w:ind w:firstLine="720"/>
        <w:jc w:val="both"/>
      </w:pPr>
      <w:r>
        <w:t>Peningkatan kemampuan SDM dan kompetensi adalah niat strategis dan menjadi program utama Perseroan dalam mengembangkan Human Capital di tahun 2014. Semua karyawan dan Manajemen Top sepenuhnya terlibat dalam pelatihan, workshop, seminar dan forum diskusi serta program pembangunan lainnya yang berhubungan dengan garis Perusahaan bisnis, dalam pembiayaan, pengembangan proyek, penasehat dan program lain yang mendukung dan kegiatan (misalnya peningkatan soft skill).</w:t>
      </w:r>
    </w:p>
    <w:p w:rsidR="00F400DA" w:rsidRDefault="00F400DA" w:rsidP="006324CE">
      <w:pPr>
        <w:pStyle w:val="NormalWeb"/>
        <w:spacing w:line="360" w:lineRule="auto"/>
        <w:ind w:firstLine="720"/>
        <w:jc w:val="both"/>
      </w:pPr>
      <w:r>
        <w:lastRenderedPageBreak/>
        <w:t>Meningkatkan lingkungan yang ideal dan budaya perusahaan yang merupakan bagian dari strategi Perseroan dalam meningkatkan indeks keterlibatan karyawan pada tahun 2014. Banyak kegiatan telah dilakukan, seperti pelatihan program untuk seluruh Kepala Divisi dan Pemimpin Tim untuk menerapkan budaya pembinaan; mengembangkan keunggulan layanan dengan implementasi sistem 360? penilaian, courtesy telepon sosialisasi kepada seluruh karyawan, penghargaan untuk karyawan terbaik dan kesempatan promosi; mengembangkan gaji dan manfaat strategi berdasarkan keadilan, daya saing, keterlibatan dan retensi melalui rutin job, penyelesaian Peraturan Tenaga Kerja Nomor 13/2003 dan survei C &amp; B; implementasi manajemen kinerja yang efektif dan komunikasi yang baik antara karyawan dan manajemen melalui ‘surat kotak’, sosialisasi rutin dan informasi terbaru mengenai ketenagakerjaan.</w:t>
      </w:r>
    </w:p>
    <w:p w:rsidR="006324CE" w:rsidRDefault="00F400DA" w:rsidP="006324CE">
      <w:pPr>
        <w:pStyle w:val="NormalWeb"/>
        <w:spacing w:line="360" w:lineRule="auto"/>
        <w:ind w:firstLine="720"/>
        <w:jc w:val="both"/>
      </w:pPr>
      <w:r>
        <w:t>Pada September 2014, Nilai Perusahaan Perseroan “i-Sprint” telah diluncurkan dan kesepakatan integritas telah ditandatangani dan diakui oleh semua D</w:t>
      </w:r>
      <w:r w:rsidR="006324CE">
        <w:t>ireksi, Kepala Divisi dan Staf.</w:t>
      </w:r>
    </w:p>
    <w:p w:rsidR="00F400DA" w:rsidRDefault="00F400DA" w:rsidP="006324CE">
      <w:pPr>
        <w:pStyle w:val="NormalWeb"/>
        <w:spacing w:line="360" w:lineRule="auto"/>
        <w:ind w:firstLine="720"/>
        <w:jc w:val="both"/>
      </w:pPr>
      <w:r>
        <w:t>Perseroan terus menyelenggarakan “i-Sprint” kampanye sebagai pesan kepada seluruh karyawan bahwa nilai-nilai ini harus menjadi dasar dalam melaksanakan tugasnya dan dalam mendukung kegiatan usaha Perseroan. “I-Sprint” kampanye kemudian lanjutkan dengan pelaksanaan Corporate Nilai Deployment Program, sebuah kegiatan internal yang melibatkan seluruh karyawan.</w:t>
      </w:r>
    </w:p>
    <w:p w:rsidR="00A70338" w:rsidRDefault="001711DF" w:rsidP="006F17D9">
      <w:pPr>
        <w:spacing w:line="360" w:lineRule="auto"/>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Analisis</w:t>
      </w:r>
    </w:p>
    <w:p w:rsidR="00413E30" w:rsidRDefault="007106C4" w:rsidP="006324CE">
      <w:pPr>
        <w:spacing w:line="360" w:lineRule="auto"/>
        <w:ind w:firstLine="720"/>
        <w:jc w:val="both"/>
        <w:rPr>
          <w:rFonts w:ascii="Times New Roman" w:hAnsi="Times New Roman" w:cs="Times New Roman"/>
          <w:sz w:val="24"/>
        </w:rPr>
      </w:pPr>
      <w:r>
        <w:rPr>
          <w:rFonts w:ascii="Times New Roman" w:hAnsi="Times New Roman" w:cs="Times New Roman"/>
          <w:sz w:val="24"/>
        </w:rPr>
        <w:t>Rencana jangka panjang tahun 2009 sampai 2013 telah dicapai dengan fokus penguatan internal perusahaan.</w:t>
      </w:r>
      <w:r w:rsidR="00E430B4">
        <w:rPr>
          <w:rFonts w:ascii="Times New Roman" w:hAnsi="Times New Roman" w:cs="Times New Roman"/>
          <w:sz w:val="24"/>
        </w:rPr>
        <w:t xml:space="preserve"> Kemudian rencana 2014-2018 dimana banyak pemberitaan yang mengatakan bahwa PT. SMI fokus terhadap pembangunan di daerah dimana ini sesuai dengan visi PT. SMI yang ingin mendorong </w:t>
      </w:r>
      <w:r w:rsidR="00413E30">
        <w:rPr>
          <w:rFonts w:ascii="Times New Roman" w:hAnsi="Times New Roman" w:cs="Times New Roman"/>
          <w:sz w:val="24"/>
        </w:rPr>
        <w:t xml:space="preserve">kemajuan infranstruktur Indonesia. Selain itu PT. SMI juga rajin memberikan pembiayaan, seperti yang diberitakan dalam metrotvnews.com </w:t>
      </w:r>
      <w:r w:rsidR="007139F1">
        <w:rPr>
          <w:rFonts w:ascii="Times New Roman" w:hAnsi="Times New Roman" w:cs="Times New Roman"/>
          <w:sz w:val="24"/>
        </w:rPr>
        <w:t xml:space="preserve">pada 10 Juni 2016 </w:t>
      </w:r>
      <w:r w:rsidR="00413E30">
        <w:rPr>
          <w:rFonts w:ascii="Times New Roman" w:hAnsi="Times New Roman" w:cs="Times New Roman"/>
          <w:sz w:val="24"/>
        </w:rPr>
        <w:t>PT. SMI mengklaim hingga akhir Mei 2016 telah mencatatkan komitmen pembiayaan infrastruktur sebesar Rp 30,1 triliun. Ini termasuk ke dalam “lima fokus pengembangan PT. SMI”. Ma</w:t>
      </w:r>
      <w:r w:rsidR="007139F1">
        <w:rPr>
          <w:rFonts w:ascii="Times New Roman" w:hAnsi="Times New Roman" w:cs="Times New Roman"/>
          <w:sz w:val="24"/>
        </w:rPr>
        <w:t xml:space="preserve">sih dari berita metrotvnews.com pada 2 September 2015, dengan judul “Pemerintah Siapkan Lembaga Pembiayaan Infrastruktur” sesuai dengan </w:t>
      </w:r>
      <w:r w:rsidR="007139F1" w:rsidRPr="007139F1">
        <w:rPr>
          <w:rStyle w:val="Strong"/>
          <w:rFonts w:ascii="Times New Roman" w:hAnsi="Times New Roman" w:cs="Times New Roman"/>
          <w:sz w:val="24"/>
        </w:rPr>
        <w:t>Penguatan Tiga Pilar Bisnis PT SMI.</w:t>
      </w:r>
      <w:r w:rsidR="007139F1">
        <w:rPr>
          <w:rFonts w:ascii="Times New Roman" w:hAnsi="Times New Roman" w:cs="Times New Roman"/>
          <w:sz w:val="24"/>
        </w:rPr>
        <w:t xml:space="preserve"> </w:t>
      </w:r>
      <w:r w:rsidR="007139F1" w:rsidRPr="007139F1">
        <w:rPr>
          <w:rFonts w:ascii="Times New Roman" w:hAnsi="Times New Roman" w:cs="Times New Roman"/>
          <w:sz w:val="24"/>
        </w:rPr>
        <w:t xml:space="preserve">Memperkuat ketiga pilar bisnis (Pembiayaan dan Investasi, Jasa Konsultasi dan Pengembangan Proyek) dalam menjalankan perannya sebagai </w:t>
      </w:r>
      <w:r w:rsidR="007139F1" w:rsidRPr="007139F1">
        <w:rPr>
          <w:rFonts w:ascii="Times New Roman" w:hAnsi="Times New Roman" w:cs="Times New Roman"/>
          <w:sz w:val="24"/>
        </w:rPr>
        <w:lastRenderedPageBreak/>
        <w:t>katalis di dalam pembangunan infrastruktur di Indonesia melalui program Kerjasama Pemerintah Swasta.</w:t>
      </w:r>
    </w:p>
    <w:p w:rsidR="007139F1" w:rsidRPr="007139F1" w:rsidRDefault="007139F1" w:rsidP="006F17D9">
      <w:pPr>
        <w:spacing w:line="360" w:lineRule="auto"/>
        <w:jc w:val="both"/>
        <w:rPr>
          <w:rFonts w:ascii="Times New Roman" w:hAnsi="Times New Roman" w:cs="Times New Roman"/>
          <w:sz w:val="24"/>
        </w:rPr>
      </w:pPr>
      <w:r>
        <w:rPr>
          <w:rFonts w:ascii="Times New Roman" w:hAnsi="Times New Roman" w:cs="Times New Roman"/>
          <w:sz w:val="24"/>
        </w:rPr>
        <w:t>Semua yang dilakukan oleh PT SMI hampir terpenuhi. Ini berarti bahwa apa yang dilakukan oleh PT</w:t>
      </w:r>
      <w:bookmarkStart w:id="0" w:name="_GoBack"/>
      <w:bookmarkEnd w:id="0"/>
      <w:r>
        <w:rPr>
          <w:rFonts w:ascii="Times New Roman" w:hAnsi="Times New Roman" w:cs="Times New Roman"/>
          <w:sz w:val="24"/>
        </w:rPr>
        <w:t xml:space="preserve"> SMI tidak melenceng dari visi dan misi maupun strategi yang dimiliki perusahaan.</w:t>
      </w:r>
    </w:p>
    <w:sectPr w:rsidR="007139F1" w:rsidRPr="007139F1" w:rsidSect="006324CE">
      <w:footerReference w:type="default" r:id="rId14"/>
      <w:pgSz w:w="11906" w:h="16838"/>
      <w:pgMar w:top="1440" w:right="1440" w:bottom="1440" w:left="1440" w:header="708" w:footer="708"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2779" w:rsidRDefault="00B92779" w:rsidP="006324CE">
      <w:pPr>
        <w:spacing w:after="0" w:line="240" w:lineRule="auto"/>
      </w:pPr>
      <w:r>
        <w:separator/>
      </w:r>
    </w:p>
  </w:endnote>
  <w:endnote w:type="continuationSeparator" w:id="0">
    <w:p w:rsidR="00B92779" w:rsidRDefault="00B92779" w:rsidP="00632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2693059"/>
      <w:docPartObj>
        <w:docPartGallery w:val="Page Numbers (Bottom of Page)"/>
        <w:docPartUnique/>
      </w:docPartObj>
    </w:sdtPr>
    <w:sdtEndPr>
      <w:rPr>
        <w:noProof/>
      </w:rPr>
    </w:sdtEndPr>
    <w:sdtContent>
      <w:p w:rsidR="006324CE" w:rsidRDefault="006324CE">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rsidR="006324CE" w:rsidRDefault="006324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2779" w:rsidRDefault="00B92779" w:rsidP="006324CE">
      <w:pPr>
        <w:spacing w:after="0" w:line="240" w:lineRule="auto"/>
      </w:pPr>
      <w:r>
        <w:separator/>
      </w:r>
    </w:p>
  </w:footnote>
  <w:footnote w:type="continuationSeparator" w:id="0">
    <w:p w:rsidR="00B92779" w:rsidRDefault="00B92779" w:rsidP="006324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113844"/>
    <w:multiLevelType w:val="multilevel"/>
    <w:tmpl w:val="76BC9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46A6524"/>
    <w:multiLevelType w:val="multilevel"/>
    <w:tmpl w:val="A6407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48235DF"/>
    <w:multiLevelType w:val="hybridMultilevel"/>
    <w:tmpl w:val="9DF8B92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75870D6E"/>
    <w:multiLevelType w:val="hybridMultilevel"/>
    <w:tmpl w:val="E8EE758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7C226960"/>
    <w:multiLevelType w:val="multilevel"/>
    <w:tmpl w:val="8EA01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0DA"/>
    <w:rsid w:val="001711DF"/>
    <w:rsid w:val="00413E30"/>
    <w:rsid w:val="005400FD"/>
    <w:rsid w:val="005A703F"/>
    <w:rsid w:val="006324CE"/>
    <w:rsid w:val="006F17D9"/>
    <w:rsid w:val="007106C4"/>
    <w:rsid w:val="007139F1"/>
    <w:rsid w:val="00B14969"/>
    <w:rsid w:val="00B92779"/>
    <w:rsid w:val="00D97A08"/>
    <w:rsid w:val="00E430B4"/>
    <w:rsid w:val="00F400DA"/>
    <w:rsid w:val="00FA336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1711DF"/>
    <w:pPr>
      <w:spacing w:before="100" w:beforeAutospacing="1" w:after="100" w:afterAutospacing="1" w:line="240" w:lineRule="auto"/>
      <w:outlineLvl w:val="3"/>
    </w:pPr>
    <w:rPr>
      <w:rFonts w:ascii="Times New Roman" w:eastAsia="Times New Roman" w:hAnsi="Times New Roman" w:cs="Times New Roman"/>
      <w:b/>
      <w:bCs/>
      <w:sz w:val="24"/>
      <w:szCs w:val="24"/>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F400DA"/>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NormalWeb">
    <w:name w:val="Normal (Web)"/>
    <w:basedOn w:val="Normal"/>
    <w:uiPriority w:val="99"/>
    <w:semiHidden/>
    <w:unhideWhenUsed/>
    <w:rsid w:val="00F400DA"/>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F400DA"/>
    <w:rPr>
      <w:b/>
      <w:bCs/>
    </w:rPr>
  </w:style>
  <w:style w:type="character" w:styleId="Hyperlink">
    <w:name w:val="Hyperlink"/>
    <w:basedOn w:val="DefaultParagraphFont"/>
    <w:uiPriority w:val="99"/>
    <w:semiHidden/>
    <w:unhideWhenUsed/>
    <w:rsid w:val="00F400DA"/>
    <w:rPr>
      <w:color w:val="0000FF"/>
      <w:u w:val="single"/>
    </w:rPr>
  </w:style>
  <w:style w:type="paragraph" w:customStyle="1" w:styleId="iclpostinotherlangs">
    <w:name w:val="icl_post_in_other_langs"/>
    <w:basedOn w:val="Normal"/>
    <w:rsid w:val="00F400DA"/>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BalloonText">
    <w:name w:val="Balloon Text"/>
    <w:basedOn w:val="Normal"/>
    <w:link w:val="BalloonTextChar"/>
    <w:uiPriority w:val="99"/>
    <w:semiHidden/>
    <w:unhideWhenUsed/>
    <w:rsid w:val="00F400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00DA"/>
    <w:rPr>
      <w:rFonts w:ascii="Tahoma" w:hAnsi="Tahoma" w:cs="Tahoma"/>
      <w:sz w:val="16"/>
      <w:szCs w:val="16"/>
    </w:rPr>
  </w:style>
  <w:style w:type="character" w:styleId="Emphasis">
    <w:name w:val="Emphasis"/>
    <w:basedOn w:val="DefaultParagraphFont"/>
    <w:uiPriority w:val="20"/>
    <w:qFormat/>
    <w:rsid w:val="005A703F"/>
    <w:rPr>
      <w:i/>
      <w:iCs/>
    </w:rPr>
  </w:style>
  <w:style w:type="character" w:customStyle="1" w:styleId="Heading4Char">
    <w:name w:val="Heading 4 Char"/>
    <w:basedOn w:val="DefaultParagraphFont"/>
    <w:link w:val="Heading4"/>
    <w:uiPriority w:val="9"/>
    <w:rsid w:val="001711DF"/>
    <w:rPr>
      <w:rFonts w:ascii="Times New Roman" w:eastAsia="Times New Roman" w:hAnsi="Times New Roman" w:cs="Times New Roman"/>
      <w:b/>
      <w:bCs/>
      <w:sz w:val="24"/>
      <w:szCs w:val="24"/>
      <w:lang w:eastAsia="id-ID"/>
    </w:rPr>
  </w:style>
  <w:style w:type="paragraph" w:styleId="Header">
    <w:name w:val="header"/>
    <w:basedOn w:val="Normal"/>
    <w:link w:val="HeaderChar"/>
    <w:uiPriority w:val="99"/>
    <w:unhideWhenUsed/>
    <w:rsid w:val="006324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24CE"/>
  </w:style>
  <w:style w:type="paragraph" w:styleId="Footer">
    <w:name w:val="footer"/>
    <w:basedOn w:val="Normal"/>
    <w:link w:val="FooterChar"/>
    <w:uiPriority w:val="99"/>
    <w:unhideWhenUsed/>
    <w:rsid w:val="006324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24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1711DF"/>
    <w:pPr>
      <w:spacing w:before="100" w:beforeAutospacing="1" w:after="100" w:afterAutospacing="1" w:line="240" w:lineRule="auto"/>
      <w:outlineLvl w:val="3"/>
    </w:pPr>
    <w:rPr>
      <w:rFonts w:ascii="Times New Roman" w:eastAsia="Times New Roman" w:hAnsi="Times New Roman" w:cs="Times New Roman"/>
      <w:b/>
      <w:bCs/>
      <w:sz w:val="24"/>
      <w:szCs w:val="24"/>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F400DA"/>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NormalWeb">
    <w:name w:val="Normal (Web)"/>
    <w:basedOn w:val="Normal"/>
    <w:uiPriority w:val="99"/>
    <w:semiHidden/>
    <w:unhideWhenUsed/>
    <w:rsid w:val="00F400DA"/>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F400DA"/>
    <w:rPr>
      <w:b/>
      <w:bCs/>
    </w:rPr>
  </w:style>
  <w:style w:type="character" w:styleId="Hyperlink">
    <w:name w:val="Hyperlink"/>
    <w:basedOn w:val="DefaultParagraphFont"/>
    <w:uiPriority w:val="99"/>
    <w:semiHidden/>
    <w:unhideWhenUsed/>
    <w:rsid w:val="00F400DA"/>
    <w:rPr>
      <w:color w:val="0000FF"/>
      <w:u w:val="single"/>
    </w:rPr>
  </w:style>
  <w:style w:type="paragraph" w:customStyle="1" w:styleId="iclpostinotherlangs">
    <w:name w:val="icl_post_in_other_langs"/>
    <w:basedOn w:val="Normal"/>
    <w:rsid w:val="00F400DA"/>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BalloonText">
    <w:name w:val="Balloon Text"/>
    <w:basedOn w:val="Normal"/>
    <w:link w:val="BalloonTextChar"/>
    <w:uiPriority w:val="99"/>
    <w:semiHidden/>
    <w:unhideWhenUsed/>
    <w:rsid w:val="00F400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00DA"/>
    <w:rPr>
      <w:rFonts w:ascii="Tahoma" w:hAnsi="Tahoma" w:cs="Tahoma"/>
      <w:sz w:val="16"/>
      <w:szCs w:val="16"/>
    </w:rPr>
  </w:style>
  <w:style w:type="character" w:styleId="Emphasis">
    <w:name w:val="Emphasis"/>
    <w:basedOn w:val="DefaultParagraphFont"/>
    <w:uiPriority w:val="20"/>
    <w:qFormat/>
    <w:rsid w:val="005A703F"/>
    <w:rPr>
      <w:i/>
      <w:iCs/>
    </w:rPr>
  </w:style>
  <w:style w:type="character" w:customStyle="1" w:styleId="Heading4Char">
    <w:name w:val="Heading 4 Char"/>
    <w:basedOn w:val="DefaultParagraphFont"/>
    <w:link w:val="Heading4"/>
    <w:uiPriority w:val="9"/>
    <w:rsid w:val="001711DF"/>
    <w:rPr>
      <w:rFonts w:ascii="Times New Roman" w:eastAsia="Times New Roman" w:hAnsi="Times New Roman" w:cs="Times New Roman"/>
      <w:b/>
      <w:bCs/>
      <w:sz w:val="24"/>
      <w:szCs w:val="24"/>
      <w:lang w:eastAsia="id-ID"/>
    </w:rPr>
  </w:style>
  <w:style w:type="paragraph" w:styleId="Header">
    <w:name w:val="header"/>
    <w:basedOn w:val="Normal"/>
    <w:link w:val="HeaderChar"/>
    <w:uiPriority w:val="99"/>
    <w:unhideWhenUsed/>
    <w:rsid w:val="006324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24CE"/>
  </w:style>
  <w:style w:type="paragraph" w:styleId="Footer">
    <w:name w:val="footer"/>
    <w:basedOn w:val="Normal"/>
    <w:link w:val="FooterChar"/>
    <w:uiPriority w:val="99"/>
    <w:unhideWhenUsed/>
    <w:rsid w:val="006324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24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6600632">
      <w:bodyDiv w:val="1"/>
      <w:marLeft w:val="0"/>
      <w:marRight w:val="0"/>
      <w:marTop w:val="0"/>
      <w:marBottom w:val="0"/>
      <w:divBdr>
        <w:top w:val="none" w:sz="0" w:space="0" w:color="auto"/>
        <w:left w:val="none" w:sz="0" w:space="0" w:color="auto"/>
        <w:bottom w:val="none" w:sz="0" w:space="0" w:color="auto"/>
        <w:right w:val="none" w:sz="0" w:space="0" w:color="auto"/>
      </w:divBdr>
      <w:divsChild>
        <w:div w:id="1111046353">
          <w:marLeft w:val="0"/>
          <w:marRight w:val="0"/>
          <w:marTop w:val="0"/>
          <w:marBottom w:val="0"/>
          <w:divBdr>
            <w:top w:val="none" w:sz="0" w:space="0" w:color="auto"/>
            <w:left w:val="none" w:sz="0" w:space="0" w:color="auto"/>
            <w:bottom w:val="none" w:sz="0" w:space="0" w:color="auto"/>
            <w:right w:val="none" w:sz="0" w:space="0" w:color="auto"/>
          </w:divBdr>
        </w:div>
      </w:divsChild>
    </w:div>
    <w:div w:id="1002318471">
      <w:bodyDiv w:val="1"/>
      <w:marLeft w:val="0"/>
      <w:marRight w:val="0"/>
      <w:marTop w:val="0"/>
      <w:marBottom w:val="0"/>
      <w:divBdr>
        <w:top w:val="none" w:sz="0" w:space="0" w:color="auto"/>
        <w:left w:val="none" w:sz="0" w:space="0" w:color="auto"/>
        <w:bottom w:val="none" w:sz="0" w:space="0" w:color="auto"/>
        <w:right w:val="none" w:sz="0" w:space="0" w:color="auto"/>
      </w:divBdr>
      <w:divsChild>
        <w:div w:id="421680672">
          <w:marLeft w:val="0"/>
          <w:marRight w:val="0"/>
          <w:marTop w:val="0"/>
          <w:marBottom w:val="0"/>
          <w:divBdr>
            <w:top w:val="none" w:sz="0" w:space="0" w:color="auto"/>
            <w:left w:val="none" w:sz="0" w:space="0" w:color="auto"/>
            <w:bottom w:val="none" w:sz="0" w:space="0" w:color="auto"/>
            <w:right w:val="none" w:sz="0" w:space="0" w:color="auto"/>
          </w:divBdr>
          <w:divsChild>
            <w:div w:id="982928577">
              <w:marLeft w:val="0"/>
              <w:marRight w:val="0"/>
              <w:marTop w:val="0"/>
              <w:marBottom w:val="0"/>
              <w:divBdr>
                <w:top w:val="none" w:sz="0" w:space="0" w:color="auto"/>
                <w:left w:val="none" w:sz="0" w:space="0" w:color="auto"/>
                <w:bottom w:val="none" w:sz="0" w:space="0" w:color="auto"/>
                <w:right w:val="none" w:sz="0" w:space="0" w:color="auto"/>
              </w:divBdr>
              <w:divsChild>
                <w:div w:id="103986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951617">
      <w:bodyDiv w:val="1"/>
      <w:marLeft w:val="0"/>
      <w:marRight w:val="0"/>
      <w:marTop w:val="0"/>
      <w:marBottom w:val="0"/>
      <w:divBdr>
        <w:top w:val="none" w:sz="0" w:space="0" w:color="auto"/>
        <w:left w:val="none" w:sz="0" w:space="0" w:color="auto"/>
        <w:bottom w:val="none" w:sz="0" w:space="0" w:color="auto"/>
        <w:right w:val="none" w:sz="0" w:space="0" w:color="auto"/>
      </w:divBdr>
      <w:divsChild>
        <w:div w:id="865145359">
          <w:marLeft w:val="0"/>
          <w:marRight w:val="0"/>
          <w:marTop w:val="0"/>
          <w:marBottom w:val="0"/>
          <w:divBdr>
            <w:top w:val="none" w:sz="0" w:space="0" w:color="auto"/>
            <w:left w:val="none" w:sz="0" w:space="0" w:color="auto"/>
            <w:bottom w:val="none" w:sz="0" w:space="0" w:color="auto"/>
            <w:right w:val="none" w:sz="0" w:space="0" w:color="auto"/>
          </w:divBdr>
        </w:div>
      </w:divsChild>
    </w:div>
    <w:div w:id="1385985249">
      <w:bodyDiv w:val="1"/>
      <w:marLeft w:val="0"/>
      <w:marRight w:val="0"/>
      <w:marTop w:val="0"/>
      <w:marBottom w:val="0"/>
      <w:divBdr>
        <w:top w:val="none" w:sz="0" w:space="0" w:color="auto"/>
        <w:left w:val="none" w:sz="0" w:space="0" w:color="auto"/>
        <w:bottom w:val="none" w:sz="0" w:space="0" w:color="auto"/>
        <w:right w:val="none" w:sz="0" w:space="0" w:color="auto"/>
      </w:divBdr>
      <w:divsChild>
        <w:div w:id="1531065620">
          <w:marLeft w:val="0"/>
          <w:marRight w:val="0"/>
          <w:marTop w:val="0"/>
          <w:marBottom w:val="0"/>
          <w:divBdr>
            <w:top w:val="none" w:sz="0" w:space="0" w:color="auto"/>
            <w:left w:val="none" w:sz="0" w:space="0" w:color="auto"/>
            <w:bottom w:val="none" w:sz="0" w:space="0" w:color="auto"/>
            <w:right w:val="none" w:sz="0" w:space="0" w:color="auto"/>
          </w:divBdr>
          <w:divsChild>
            <w:div w:id="1105348922">
              <w:marLeft w:val="0"/>
              <w:marRight w:val="0"/>
              <w:marTop w:val="0"/>
              <w:marBottom w:val="0"/>
              <w:divBdr>
                <w:top w:val="none" w:sz="0" w:space="0" w:color="auto"/>
                <w:left w:val="none" w:sz="0" w:space="0" w:color="auto"/>
                <w:bottom w:val="none" w:sz="0" w:space="0" w:color="auto"/>
                <w:right w:val="none" w:sz="0" w:space="0" w:color="auto"/>
              </w:divBdr>
              <w:divsChild>
                <w:div w:id="1372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942279">
      <w:bodyDiv w:val="1"/>
      <w:marLeft w:val="0"/>
      <w:marRight w:val="0"/>
      <w:marTop w:val="0"/>
      <w:marBottom w:val="0"/>
      <w:divBdr>
        <w:top w:val="none" w:sz="0" w:space="0" w:color="auto"/>
        <w:left w:val="none" w:sz="0" w:space="0" w:color="auto"/>
        <w:bottom w:val="none" w:sz="0" w:space="0" w:color="auto"/>
        <w:right w:val="none" w:sz="0" w:space="0" w:color="auto"/>
      </w:divBdr>
      <w:divsChild>
        <w:div w:id="402872709">
          <w:marLeft w:val="0"/>
          <w:marRight w:val="0"/>
          <w:marTop w:val="0"/>
          <w:marBottom w:val="0"/>
          <w:divBdr>
            <w:top w:val="none" w:sz="0" w:space="0" w:color="auto"/>
            <w:left w:val="none" w:sz="0" w:space="0" w:color="auto"/>
            <w:bottom w:val="none" w:sz="0" w:space="0" w:color="auto"/>
            <w:right w:val="none" w:sz="0" w:space="0" w:color="auto"/>
          </w:divBdr>
          <w:divsChild>
            <w:div w:id="1565094440">
              <w:marLeft w:val="0"/>
              <w:marRight w:val="0"/>
              <w:marTop w:val="0"/>
              <w:marBottom w:val="0"/>
              <w:divBdr>
                <w:top w:val="none" w:sz="0" w:space="0" w:color="auto"/>
                <w:left w:val="none" w:sz="0" w:space="0" w:color="auto"/>
                <w:bottom w:val="none" w:sz="0" w:space="0" w:color="auto"/>
                <w:right w:val="none" w:sz="0" w:space="0" w:color="auto"/>
              </w:divBdr>
              <w:divsChild>
                <w:div w:id="12292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052312">
      <w:bodyDiv w:val="1"/>
      <w:marLeft w:val="0"/>
      <w:marRight w:val="0"/>
      <w:marTop w:val="0"/>
      <w:marBottom w:val="0"/>
      <w:divBdr>
        <w:top w:val="none" w:sz="0" w:space="0" w:color="auto"/>
        <w:left w:val="none" w:sz="0" w:space="0" w:color="auto"/>
        <w:bottom w:val="none" w:sz="0" w:space="0" w:color="auto"/>
        <w:right w:val="none" w:sz="0" w:space="0" w:color="auto"/>
      </w:divBdr>
      <w:divsChild>
        <w:div w:id="808132452">
          <w:marLeft w:val="0"/>
          <w:marRight w:val="0"/>
          <w:marTop w:val="0"/>
          <w:marBottom w:val="0"/>
          <w:divBdr>
            <w:top w:val="none" w:sz="0" w:space="0" w:color="auto"/>
            <w:left w:val="none" w:sz="0" w:space="0" w:color="auto"/>
            <w:bottom w:val="none" w:sz="0" w:space="0" w:color="auto"/>
            <w:right w:val="none" w:sz="0" w:space="0" w:color="auto"/>
          </w:divBdr>
        </w:div>
      </w:divsChild>
    </w:div>
    <w:div w:id="1797216109">
      <w:bodyDiv w:val="1"/>
      <w:marLeft w:val="0"/>
      <w:marRight w:val="0"/>
      <w:marTop w:val="0"/>
      <w:marBottom w:val="0"/>
      <w:divBdr>
        <w:top w:val="none" w:sz="0" w:space="0" w:color="auto"/>
        <w:left w:val="none" w:sz="0" w:space="0" w:color="auto"/>
        <w:bottom w:val="none" w:sz="0" w:space="0" w:color="auto"/>
        <w:right w:val="none" w:sz="0" w:space="0" w:color="auto"/>
      </w:divBdr>
      <w:divsChild>
        <w:div w:id="1888452036">
          <w:marLeft w:val="0"/>
          <w:marRight w:val="0"/>
          <w:marTop w:val="0"/>
          <w:marBottom w:val="0"/>
          <w:divBdr>
            <w:top w:val="none" w:sz="0" w:space="0" w:color="auto"/>
            <w:left w:val="none" w:sz="0" w:space="0" w:color="auto"/>
            <w:bottom w:val="none" w:sz="0" w:space="0" w:color="auto"/>
            <w:right w:val="none" w:sz="0" w:space="0" w:color="auto"/>
          </w:divBdr>
          <w:divsChild>
            <w:div w:id="480929292">
              <w:marLeft w:val="0"/>
              <w:marRight w:val="0"/>
              <w:marTop w:val="0"/>
              <w:marBottom w:val="0"/>
              <w:divBdr>
                <w:top w:val="none" w:sz="0" w:space="0" w:color="auto"/>
                <w:left w:val="none" w:sz="0" w:space="0" w:color="auto"/>
                <w:bottom w:val="none" w:sz="0" w:space="0" w:color="auto"/>
                <w:right w:val="none" w:sz="0" w:space="0" w:color="auto"/>
              </w:divBdr>
              <w:divsChild>
                <w:div w:id="57096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tsmi.co.id/wp-content/uploads/2015/10/baganHR.jp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ptsmi.co.id/wp-content/uploads/2015/09/isprint1.jpg"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7575A-ACF3-400B-89E4-5D410D4DD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8</Pages>
  <Words>1244</Words>
  <Characters>7097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dcterms:created xsi:type="dcterms:W3CDTF">2016-06-09T22:41:00Z</dcterms:created>
  <dcterms:modified xsi:type="dcterms:W3CDTF">2016-06-10T02:21:00Z</dcterms:modified>
</cp:coreProperties>
</file>