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06" w:rsidRDefault="009F7E06" w:rsidP="00B761E9">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minggu ke-15 ini saya mempelajari makalah dari Dr.Ali Mahmudi dengan judul </w:t>
      </w:r>
      <w:r>
        <w:rPr>
          <w:rFonts w:ascii="Times New Roman" w:hAnsi="Times New Roman" w:cs="Times New Roman"/>
          <w:i/>
          <w:sz w:val="24"/>
          <w:szCs w:val="24"/>
        </w:rPr>
        <w:t>Pembelajaran Matematika untuk Masa Depan yang Lebih Baik.</w:t>
      </w:r>
    </w:p>
    <w:p w:rsidR="009F7E06" w:rsidRDefault="009F7E06" w:rsidP="00B761E9">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Dari artikel tersebut saya menandai beberapa hal penting, yaitu</w:t>
      </w:r>
    </w:p>
    <w:p w:rsidR="009F7E06" w:rsidRDefault="009F7E06" w:rsidP="00B761E9">
      <w:p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Perkembangan dunia yang terjadi terus menerus dan di segala bidang membuat perubahan pada banyak hal, salah satunya adalah faktor penentu kesuksesan seseorang. Menurut Benavides dan Good piranti sukses untuk hidup pada abad 21 adalah</w:t>
      </w:r>
    </w:p>
    <w:p w:rsidR="009F7E06" w:rsidRDefault="009F7E06" w:rsidP="009F7E06">
      <w:pPr>
        <w:pStyle w:val="ListParagraph"/>
        <w:numPr>
          <w:ilvl w:val="0"/>
          <w:numId w:val="5"/>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Kreativitas dan skill</w:t>
      </w:r>
    </w:p>
    <w:p w:rsidR="009F7E06" w:rsidRDefault="009F7E06" w:rsidP="009F7E06">
      <w:pPr>
        <w:pStyle w:val="ListParagraph"/>
        <w:numPr>
          <w:ilvl w:val="0"/>
          <w:numId w:val="5"/>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Pemikiran kritis dan kemampuan memecahkan masalah</w:t>
      </w:r>
    </w:p>
    <w:p w:rsidR="009F7E06" w:rsidRDefault="009F7E06" w:rsidP="009F7E06">
      <w:pPr>
        <w:pStyle w:val="ListParagraph"/>
        <w:numPr>
          <w:ilvl w:val="0"/>
          <w:numId w:val="5"/>
        </w:numPr>
        <w:tabs>
          <w:tab w:val="left" w:pos="6600"/>
        </w:tabs>
        <w:spacing w:line="360" w:lineRule="auto"/>
        <w:jc w:val="both"/>
        <w:rPr>
          <w:rFonts w:ascii="Times New Roman" w:hAnsi="Times New Roman" w:cs="Times New Roman"/>
          <w:sz w:val="24"/>
          <w:szCs w:val="24"/>
        </w:rPr>
      </w:pPr>
      <w:r>
        <w:rPr>
          <w:rFonts w:ascii="Times New Roman" w:hAnsi="Times New Roman" w:cs="Times New Roman"/>
          <w:sz w:val="24"/>
          <w:szCs w:val="24"/>
        </w:rPr>
        <w:t>Kemampuan berkomunikasi dan berkolaborasi.</w:t>
      </w:r>
    </w:p>
    <w:p w:rsidR="009F7E06" w:rsidRDefault="00093D28" w:rsidP="00093D2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F7E06">
        <w:rPr>
          <w:rFonts w:ascii="Times New Roman" w:hAnsi="Times New Roman" w:cs="Times New Roman"/>
          <w:sz w:val="24"/>
          <w:szCs w:val="24"/>
        </w:rPr>
        <w:t xml:space="preserve">Untuk menghadapi perubahan yang terus terjadi, sebagai pendidik matematika kita harus tau pembelajaran seperti apa yang dapat membantu masa depan lebih baik. Dalam permendikbud nomor 81A tahun 2013, proses pembelajaran ada lima kegiatan pokok, yaitu mengamati, menanya, mengumpulkan informasi, mengasosiasi dan mengomunikasikan. </w:t>
      </w:r>
      <w:r>
        <w:rPr>
          <w:rFonts w:ascii="Times New Roman" w:hAnsi="Times New Roman" w:cs="Times New Roman"/>
          <w:sz w:val="24"/>
          <w:szCs w:val="24"/>
        </w:rPr>
        <w:t>Pembelajaran matematika tidak hanya dimaksud untuk mencerdaskan peserta didik, tetapi juga menghasilkan siswa yang mempunyai daya nalar, kepribadian dan bersikap baik (R.Soedjadi, 1999). Ini berimplikasi bahwa kemampuan berpikir dan karakter yang dikembangkan dalma proses pembelajaran tetap melekat dalam diri siswa. Pembelajaran ini sesuai dengan K13 yang mengembangkan kemampuan sikap dan karakter siswa.</w:t>
      </w:r>
    </w:p>
    <w:p w:rsidR="00093D28" w:rsidRDefault="004526B0" w:rsidP="00093D2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Pengembangan karatkter siswa dalam matematika dapat dilakukan dalam beberapa materi, contohnya dengan manyajikan definisi bangun ruang yang beraneka ragam dapat menstimulasi siswa untuk berpikir kreatif. Salah satu pembelajaran yang baik adalah pembelajaran yang dapat meningkatkan kreatifitas siswa. </w:t>
      </w:r>
      <w:r w:rsidR="00C52C07">
        <w:rPr>
          <w:rFonts w:ascii="Times New Roman" w:hAnsi="Times New Roman" w:cs="Times New Roman"/>
          <w:sz w:val="24"/>
          <w:szCs w:val="24"/>
        </w:rPr>
        <w:t>Selian dengan itu, kreatifitas juga dapat distimulasi dengan kegiatan bertanya, guru dapat membimbing siswa untuk aktif bertanya. Pertanyaan dapat berupa “bagaimana jika..” dan “apa yang akan terjadi jika,,,”. Jenis pertanyaan ini akan memancing kreatifitas siswa.</w:t>
      </w:r>
    </w:p>
    <w:p w:rsidR="00E24AD3" w:rsidRDefault="00E24AD3" w:rsidP="00093D28">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Menurut Sharp (2004) kreatifitas dapat dikembangkan dengan memberikan pertantaa atau tugas yang memiliki banyak jawaban, mentoleransi jawaban nyeleneh, menekankan pada proses dan bukan hasil, memberanikan peserta didik untuk mencoba dan menentukan </w:t>
      </w:r>
      <w:r>
        <w:rPr>
          <w:rFonts w:ascii="Times New Roman" w:hAnsi="Times New Roman" w:cs="Times New Roman"/>
          <w:sz w:val="24"/>
          <w:szCs w:val="24"/>
        </w:rPr>
        <w:lastRenderedPageBreak/>
        <w:t>sendiri yang kurang jelas, memberikan keseimbangan antara kegiatan terstruktur dan spontan.</w:t>
      </w:r>
      <w:bookmarkStart w:id="0" w:name="_GoBack"/>
      <w:bookmarkEnd w:id="0"/>
    </w:p>
    <w:p w:rsidR="00093D28" w:rsidRPr="009F7E06" w:rsidRDefault="00093D28" w:rsidP="009F7E06">
      <w:pPr>
        <w:tabs>
          <w:tab w:val="left" w:pos="6600"/>
        </w:tabs>
        <w:spacing w:line="360" w:lineRule="auto"/>
        <w:jc w:val="both"/>
        <w:rPr>
          <w:rFonts w:ascii="Times New Roman" w:hAnsi="Times New Roman" w:cs="Times New Roman"/>
          <w:sz w:val="24"/>
          <w:szCs w:val="24"/>
        </w:rPr>
      </w:pPr>
    </w:p>
    <w:sectPr w:rsidR="00093D28" w:rsidRPr="009F7E06" w:rsidSect="007E4ED6">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42540"/>
    <w:multiLevelType w:val="hybridMultilevel"/>
    <w:tmpl w:val="2FC0643E"/>
    <w:lvl w:ilvl="0" w:tplc="207EE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B8453E"/>
    <w:multiLevelType w:val="hybridMultilevel"/>
    <w:tmpl w:val="6C22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DB6FE2"/>
    <w:multiLevelType w:val="hybridMultilevel"/>
    <w:tmpl w:val="C1520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B9744E"/>
    <w:multiLevelType w:val="hybridMultilevel"/>
    <w:tmpl w:val="BC5CBE88"/>
    <w:lvl w:ilvl="0" w:tplc="E46CA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2190517"/>
    <w:multiLevelType w:val="hybridMultilevel"/>
    <w:tmpl w:val="DE68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6"/>
    <w:rsid w:val="00093D28"/>
    <w:rsid w:val="002C62C6"/>
    <w:rsid w:val="004526B0"/>
    <w:rsid w:val="005A00C4"/>
    <w:rsid w:val="007E4ED6"/>
    <w:rsid w:val="00953F0D"/>
    <w:rsid w:val="009F7E06"/>
    <w:rsid w:val="00B761E9"/>
    <w:rsid w:val="00C52C07"/>
    <w:rsid w:val="00CB699B"/>
    <w:rsid w:val="00E24AD3"/>
    <w:rsid w:val="00ED3D80"/>
    <w:rsid w:val="00FD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27C3F-C8B9-489B-9E7C-E6FFE7B9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Kawuryani</dc:creator>
  <cp:keywords/>
  <dc:description/>
  <cp:lastModifiedBy>Dwi Kawuryani</cp:lastModifiedBy>
  <cp:revision>9</cp:revision>
  <dcterms:created xsi:type="dcterms:W3CDTF">2016-02-24T04:16:00Z</dcterms:created>
  <dcterms:modified xsi:type="dcterms:W3CDTF">2016-06-11T02:05:00Z</dcterms:modified>
</cp:coreProperties>
</file>