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B3F" w:rsidRPr="00855734" w:rsidRDefault="00855734" w:rsidP="00855734">
      <w:pPr>
        <w:jc w:val="center"/>
        <w:rPr>
          <w:rFonts w:ascii="Times New Roman" w:hAnsi="Times New Roman" w:cs="Times New Roman"/>
          <w:sz w:val="24"/>
          <w:szCs w:val="24"/>
        </w:rPr>
      </w:pPr>
      <w:r w:rsidRPr="00855734">
        <w:rPr>
          <w:rFonts w:ascii="Times New Roman" w:hAnsi="Times New Roman" w:cs="Times New Roman"/>
          <w:sz w:val="24"/>
          <w:szCs w:val="24"/>
        </w:rPr>
        <w:t>KEUNGGULAN KOMPETITIF DALAM MANAJEMEN SUMBER DAYA MANUSIA</w:t>
      </w:r>
    </w:p>
    <w:p w:rsidR="00855734" w:rsidRPr="00855734" w:rsidRDefault="00855734" w:rsidP="00855734">
      <w:pPr>
        <w:jc w:val="center"/>
        <w:rPr>
          <w:rFonts w:ascii="Times New Roman" w:hAnsi="Times New Roman" w:cs="Times New Roman"/>
          <w:sz w:val="24"/>
          <w:szCs w:val="24"/>
        </w:rPr>
      </w:pPr>
    </w:p>
    <w:p w:rsidR="00855734" w:rsidRPr="00855734" w:rsidRDefault="00855734" w:rsidP="00855734">
      <w:pPr>
        <w:jc w:val="center"/>
        <w:rPr>
          <w:rFonts w:ascii="Times New Roman" w:hAnsi="Times New Roman" w:cs="Times New Roman"/>
          <w:sz w:val="24"/>
          <w:szCs w:val="24"/>
        </w:rPr>
      </w:pPr>
    </w:p>
    <w:p w:rsidR="00855734" w:rsidRDefault="00855734" w:rsidP="00855734">
      <w:pPr>
        <w:jc w:val="center"/>
        <w:rPr>
          <w:rFonts w:ascii="Times New Roman" w:hAnsi="Times New Roman" w:cs="Times New Roman"/>
          <w:sz w:val="24"/>
          <w:szCs w:val="24"/>
        </w:rPr>
      </w:pPr>
      <w:r w:rsidRPr="007D02D2">
        <w:rPr>
          <w:rFonts w:ascii="Times New Roman" w:hAnsi="Times New Roman" w:cs="Times New Roman"/>
          <w:b/>
          <w:noProof/>
          <w:sz w:val="24"/>
          <w:szCs w:val="24"/>
        </w:rPr>
        <w:drawing>
          <wp:inline distT="0" distB="0" distL="0" distR="0" wp14:anchorId="0FF5C9A3" wp14:editId="634520E5">
            <wp:extent cx="2290220" cy="232116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as-Negeri-Yogyakarta.png"/>
                    <pic:cNvPicPr/>
                  </pic:nvPicPr>
                  <pic:blipFill>
                    <a:blip r:embed="rId5">
                      <a:extLst>
                        <a:ext uri="{28A0092B-C50C-407E-A947-70E740481C1C}">
                          <a14:useLocalDpi xmlns:a14="http://schemas.microsoft.com/office/drawing/2010/main" val="0"/>
                        </a:ext>
                      </a:extLst>
                    </a:blip>
                    <a:stretch>
                      <a:fillRect/>
                    </a:stretch>
                  </pic:blipFill>
                  <pic:spPr>
                    <a:xfrm>
                      <a:off x="0" y="0"/>
                      <a:ext cx="2296305" cy="2327336"/>
                    </a:xfrm>
                    <a:prstGeom prst="rect">
                      <a:avLst/>
                    </a:prstGeom>
                  </pic:spPr>
                </pic:pic>
              </a:graphicData>
            </a:graphic>
          </wp:inline>
        </w:drawing>
      </w:r>
    </w:p>
    <w:p w:rsidR="00855734" w:rsidRDefault="00855734" w:rsidP="00855734">
      <w:pPr>
        <w:jc w:val="center"/>
        <w:rPr>
          <w:rFonts w:ascii="Times New Roman" w:hAnsi="Times New Roman" w:cs="Times New Roman"/>
          <w:sz w:val="24"/>
          <w:szCs w:val="24"/>
        </w:rPr>
      </w:pPr>
    </w:p>
    <w:p w:rsidR="00855734" w:rsidRPr="00855734" w:rsidRDefault="0020727D" w:rsidP="00855734">
      <w:pPr>
        <w:jc w:val="center"/>
        <w:rPr>
          <w:rFonts w:ascii="Times New Roman" w:hAnsi="Times New Roman" w:cs="Times New Roman"/>
          <w:sz w:val="24"/>
          <w:szCs w:val="24"/>
        </w:rPr>
      </w:pPr>
      <w:r>
        <w:rPr>
          <w:rFonts w:ascii="Times New Roman" w:hAnsi="Times New Roman" w:cs="Times New Roman"/>
          <w:sz w:val="24"/>
          <w:szCs w:val="24"/>
        </w:rPr>
        <w:t xml:space="preserve">Disusun oleh: </w:t>
      </w:r>
    </w:p>
    <w:p w:rsidR="00855734" w:rsidRDefault="0020727D" w:rsidP="0020727D">
      <w:pPr>
        <w:ind w:left="1440"/>
        <w:jc w:val="both"/>
        <w:rPr>
          <w:rFonts w:ascii="Times New Roman" w:hAnsi="Times New Roman" w:cs="Times New Roman"/>
          <w:sz w:val="24"/>
          <w:szCs w:val="24"/>
        </w:rPr>
      </w:pPr>
      <w:r>
        <w:rPr>
          <w:rFonts w:ascii="Times New Roman" w:hAnsi="Times New Roman" w:cs="Times New Roman"/>
          <w:sz w:val="24"/>
          <w:szCs w:val="24"/>
        </w:rPr>
        <w:t>Setya Rahayu 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16808141039</w:t>
      </w:r>
    </w:p>
    <w:p w:rsidR="0020727D" w:rsidRDefault="0020727D" w:rsidP="0020727D">
      <w:pPr>
        <w:ind w:left="1440"/>
        <w:jc w:val="both"/>
        <w:rPr>
          <w:rFonts w:ascii="Times New Roman" w:hAnsi="Times New Roman" w:cs="Times New Roman"/>
          <w:sz w:val="24"/>
          <w:szCs w:val="24"/>
        </w:rPr>
      </w:pPr>
      <w:r>
        <w:rPr>
          <w:rFonts w:ascii="Times New Roman" w:hAnsi="Times New Roman" w:cs="Times New Roman"/>
          <w:sz w:val="24"/>
          <w:szCs w:val="24"/>
        </w:rPr>
        <w:t>Muh Afnan Razzak Gunarto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16808141067</w:t>
      </w:r>
    </w:p>
    <w:p w:rsidR="0020727D" w:rsidRDefault="0020727D" w:rsidP="0020727D">
      <w:pPr>
        <w:ind w:left="1440"/>
        <w:jc w:val="both"/>
        <w:rPr>
          <w:rFonts w:ascii="Times New Roman" w:hAnsi="Times New Roman" w:cs="Times New Roman"/>
          <w:sz w:val="24"/>
          <w:szCs w:val="24"/>
        </w:rPr>
      </w:pPr>
      <w:r>
        <w:rPr>
          <w:rFonts w:ascii="Times New Roman" w:hAnsi="Times New Roman" w:cs="Times New Roman"/>
          <w:sz w:val="24"/>
          <w:szCs w:val="24"/>
        </w:rPr>
        <w:t>Calvin Chrissler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16808144015</w:t>
      </w:r>
    </w:p>
    <w:p w:rsidR="0020727D" w:rsidRPr="00855734" w:rsidRDefault="0020727D" w:rsidP="0020727D">
      <w:pPr>
        <w:ind w:left="1440"/>
        <w:jc w:val="both"/>
        <w:rPr>
          <w:rFonts w:ascii="Times New Roman" w:hAnsi="Times New Roman" w:cs="Times New Roman"/>
          <w:sz w:val="24"/>
          <w:szCs w:val="24"/>
        </w:rPr>
      </w:pPr>
      <w:r>
        <w:rPr>
          <w:rFonts w:ascii="Times New Roman" w:hAnsi="Times New Roman" w:cs="Times New Roman"/>
          <w:sz w:val="24"/>
          <w:szCs w:val="24"/>
        </w:rPr>
        <w:t>Amarendra Gana Anindita Wikeka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16808144027</w:t>
      </w:r>
    </w:p>
    <w:p w:rsidR="00855734" w:rsidRPr="00855734" w:rsidRDefault="00855734" w:rsidP="0020727D">
      <w:pPr>
        <w:jc w:val="both"/>
        <w:rPr>
          <w:rFonts w:ascii="Times New Roman" w:hAnsi="Times New Roman" w:cs="Times New Roman"/>
          <w:sz w:val="24"/>
          <w:szCs w:val="24"/>
        </w:rPr>
      </w:pPr>
    </w:p>
    <w:p w:rsidR="00855734" w:rsidRDefault="00855734" w:rsidP="0020727D">
      <w:pPr>
        <w:rPr>
          <w:rFonts w:ascii="Times New Roman" w:hAnsi="Times New Roman" w:cs="Times New Roman"/>
          <w:sz w:val="24"/>
          <w:szCs w:val="24"/>
        </w:rPr>
      </w:pPr>
    </w:p>
    <w:p w:rsidR="0020727D" w:rsidRPr="00855734" w:rsidRDefault="0020727D" w:rsidP="0020727D">
      <w:pPr>
        <w:rPr>
          <w:rFonts w:ascii="Times New Roman" w:hAnsi="Times New Roman" w:cs="Times New Roman"/>
          <w:sz w:val="24"/>
          <w:szCs w:val="24"/>
        </w:rPr>
      </w:pPr>
    </w:p>
    <w:p w:rsidR="00855734" w:rsidRPr="00855734" w:rsidRDefault="00855734" w:rsidP="00855734">
      <w:pPr>
        <w:jc w:val="center"/>
        <w:rPr>
          <w:rFonts w:ascii="Times New Roman" w:hAnsi="Times New Roman" w:cs="Times New Roman"/>
          <w:sz w:val="24"/>
          <w:szCs w:val="24"/>
        </w:rPr>
      </w:pPr>
    </w:p>
    <w:p w:rsidR="00855734" w:rsidRPr="00855734" w:rsidRDefault="00855734" w:rsidP="00855734">
      <w:pPr>
        <w:jc w:val="center"/>
        <w:rPr>
          <w:rFonts w:ascii="Times New Roman" w:hAnsi="Times New Roman" w:cs="Times New Roman"/>
          <w:sz w:val="24"/>
          <w:szCs w:val="24"/>
        </w:rPr>
      </w:pPr>
    </w:p>
    <w:p w:rsidR="00855734" w:rsidRPr="00855734" w:rsidRDefault="00855734" w:rsidP="00855734">
      <w:pPr>
        <w:jc w:val="center"/>
        <w:rPr>
          <w:rFonts w:ascii="Times New Roman" w:hAnsi="Times New Roman" w:cs="Times New Roman"/>
          <w:b/>
          <w:sz w:val="24"/>
          <w:szCs w:val="24"/>
        </w:rPr>
      </w:pPr>
      <w:r w:rsidRPr="00855734">
        <w:rPr>
          <w:rFonts w:ascii="Times New Roman" w:hAnsi="Times New Roman" w:cs="Times New Roman"/>
          <w:b/>
          <w:sz w:val="24"/>
          <w:szCs w:val="24"/>
        </w:rPr>
        <w:t>PROGRAM STUDI MANAJEMEN FAKULTAS EKONOMI</w:t>
      </w:r>
    </w:p>
    <w:p w:rsidR="00855734" w:rsidRPr="00855734" w:rsidRDefault="00855734" w:rsidP="00855734">
      <w:pPr>
        <w:jc w:val="center"/>
        <w:rPr>
          <w:rFonts w:ascii="Times New Roman" w:hAnsi="Times New Roman" w:cs="Times New Roman"/>
          <w:b/>
          <w:sz w:val="24"/>
          <w:szCs w:val="24"/>
        </w:rPr>
      </w:pPr>
      <w:r w:rsidRPr="00855734">
        <w:rPr>
          <w:rFonts w:ascii="Times New Roman" w:hAnsi="Times New Roman" w:cs="Times New Roman"/>
          <w:b/>
          <w:sz w:val="24"/>
          <w:szCs w:val="24"/>
        </w:rPr>
        <w:t>UNIVERSITAS NEGERI YOGYAKARTA</w:t>
      </w:r>
    </w:p>
    <w:p w:rsidR="00855734" w:rsidRPr="00855734" w:rsidRDefault="00855734" w:rsidP="00855734">
      <w:pPr>
        <w:spacing w:after="0" w:line="360" w:lineRule="auto"/>
        <w:jc w:val="center"/>
        <w:rPr>
          <w:rFonts w:ascii="Times New Roman" w:hAnsi="Times New Roman" w:cs="Times New Roman"/>
          <w:sz w:val="24"/>
          <w:szCs w:val="24"/>
          <w:lang w:val="id-ID"/>
        </w:rPr>
      </w:pPr>
      <w:r w:rsidRPr="00855734">
        <w:rPr>
          <w:rFonts w:ascii="Times New Roman" w:hAnsi="Times New Roman" w:cs="Times New Roman"/>
          <w:b/>
          <w:sz w:val="24"/>
          <w:szCs w:val="24"/>
        </w:rPr>
        <w:t>201</w:t>
      </w:r>
      <w:r w:rsidRPr="00855734">
        <w:rPr>
          <w:rFonts w:ascii="Times New Roman" w:hAnsi="Times New Roman" w:cs="Times New Roman"/>
          <w:b/>
          <w:sz w:val="24"/>
          <w:szCs w:val="24"/>
          <w:lang w:val="id-ID"/>
        </w:rPr>
        <w:t>8</w:t>
      </w:r>
    </w:p>
    <w:p w:rsidR="003E52B9" w:rsidRDefault="003E52B9" w:rsidP="00855734">
      <w:pPr>
        <w:rPr>
          <w:rFonts w:ascii="Times New Roman" w:hAnsi="Times New Roman" w:cs="Times New Roman"/>
          <w:sz w:val="24"/>
          <w:szCs w:val="24"/>
        </w:rPr>
      </w:pPr>
    </w:p>
    <w:p w:rsidR="00855734" w:rsidRPr="0020727D" w:rsidRDefault="00855734" w:rsidP="0020727D">
      <w:pPr>
        <w:jc w:val="center"/>
        <w:rPr>
          <w:rFonts w:ascii="Times New Roman" w:hAnsi="Times New Roman" w:cs="Times New Roman"/>
          <w:b/>
          <w:sz w:val="24"/>
          <w:szCs w:val="24"/>
        </w:rPr>
      </w:pPr>
      <w:r w:rsidRPr="0020727D">
        <w:rPr>
          <w:rFonts w:ascii="Times New Roman" w:hAnsi="Times New Roman" w:cs="Times New Roman"/>
          <w:b/>
          <w:sz w:val="24"/>
          <w:szCs w:val="24"/>
        </w:rPr>
        <w:lastRenderedPageBreak/>
        <w:t>Latar Belakang Masalah</w:t>
      </w:r>
    </w:p>
    <w:p w:rsidR="0054154B" w:rsidRPr="00593A7D" w:rsidRDefault="00855734" w:rsidP="0054154B">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593A7D">
        <w:rPr>
          <w:rFonts w:ascii="Times New Roman" w:hAnsi="Times New Roman" w:cs="Times New Roman"/>
          <w:sz w:val="24"/>
          <w:szCs w:val="24"/>
        </w:rPr>
        <w:t xml:space="preserve">Bisnis merupakan suatu </w:t>
      </w:r>
      <w:proofErr w:type="gramStart"/>
      <w:r w:rsidRPr="00593A7D">
        <w:rPr>
          <w:rFonts w:ascii="Times New Roman" w:hAnsi="Times New Roman" w:cs="Times New Roman"/>
          <w:sz w:val="24"/>
          <w:szCs w:val="24"/>
        </w:rPr>
        <w:t>cara</w:t>
      </w:r>
      <w:proofErr w:type="gramEnd"/>
      <w:r w:rsidRPr="00593A7D">
        <w:rPr>
          <w:rFonts w:ascii="Times New Roman" w:hAnsi="Times New Roman" w:cs="Times New Roman"/>
          <w:sz w:val="24"/>
          <w:szCs w:val="24"/>
        </w:rPr>
        <w:t xml:space="preserve"> yang dilakukan untuk memberikan </w:t>
      </w:r>
      <w:r w:rsidR="0054154B" w:rsidRPr="00593A7D">
        <w:rPr>
          <w:rFonts w:ascii="Times New Roman" w:hAnsi="Times New Roman" w:cs="Times New Roman"/>
          <w:sz w:val="24"/>
          <w:szCs w:val="24"/>
        </w:rPr>
        <w:t xml:space="preserve">sebuah terobosan baru di dalam sebuah produk yang ditawarkan. Setiap orang yang berkecimpung di dunia bisnis pasti memiliki pesaing di dalamnya. Tanpa adanya pesaing, rasanya </w:t>
      </w:r>
      <w:proofErr w:type="gramStart"/>
      <w:r w:rsidR="0054154B" w:rsidRPr="00593A7D">
        <w:rPr>
          <w:rFonts w:ascii="Times New Roman" w:hAnsi="Times New Roman" w:cs="Times New Roman"/>
          <w:sz w:val="24"/>
          <w:szCs w:val="24"/>
        </w:rPr>
        <w:t>akan</w:t>
      </w:r>
      <w:proofErr w:type="gramEnd"/>
      <w:r w:rsidR="0054154B" w:rsidRPr="00593A7D">
        <w:rPr>
          <w:rFonts w:ascii="Times New Roman" w:hAnsi="Times New Roman" w:cs="Times New Roman"/>
          <w:sz w:val="24"/>
          <w:szCs w:val="24"/>
        </w:rPr>
        <w:t xml:space="preserve"> menjadi hambar karena bisnis yang dilakukan merupakan bisnis tunggal dan hanya aka nada 1 pemain di dalamnya yang mana pasti pemain bisnis tersebut akan merasa puas dan tetap berada di zona nyaman nya. Sebagai seorang pebisnis, sudah jadi naluri kita untuk melihat setiap masalah sebagai suatu tantangan. Kesempatan untuk mengembangkan bisnis </w:t>
      </w:r>
      <w:proofErr w:type="gramStart"/>
      <w:r w:rsidR="0054154B" w:rsidRPr="00593A7D">
        <w:rPr>
          <w:rFonts w:ascii="Times New Roman" w:hAnsi="Times New Roman" w:cs="Times New Roman"/>
          <w:sz w:val="24"/>
          <w:szCs w:val="24"/>
        </w:rPr>
        <w:t>akan</w:t>
      </w:r>
      <w:proofErr w:type="gramEnd"/>
      <w:r w:rsidR="0054154B" w:rsidRPr="00593A7D">
        <w:rPr>
          <w:rFonts w:ascii="Times New Roman" w:hAnsi="Times New Roman" w:cs="Times New Roman"/>
          <w:sz w:val="24"/>
          <w:szCs w:val="24"/>
        </w:rPr>
        <w:t xml:space="preserve"> jadi jauh lebih menarik kalau ada tantangan yang menyertai. Karena semua pebisnis pasti punya keunikan masing-masing yang membuatnya berbeda dari pebisnis yang lain. Terdapat beberapa alasan mengapa bisnis harus memiliki competitor, antara lain yaitu</w:t>
      </w:r>
    </w:p>
    <w:p w:rsidR="0054154B" w:rsidRPr="00593A7D" w:rsidRDefault="0054154B" w:rsidP="0054154B">
      <w:pPr>
        <w:pStyle w:val="NoSpacing"/>
        <w:numPr>
          <w:ilvl w:val="0"/>
          <w:numId w:val="1"/>
        </w:numPr>
        <w:jc w:val="both"/>
        <w:rPr>
          <w:rFonts w:ascii="Times New Roman" w:hAnsi="Times New Roman" w:cs="Times New Roman"/>
          <w:sz w:val="24"/>
          <w:szCs w:val="24"/>
        </w:rPr>
      </w:pPr>
      <w:r w:rsidRPr="00593A7D">
        <w:rPr>
          <w:rFonts w:ascii="Times New Roman" w:hAnsi="Times New Roman" w:cs="Times New Roman"/>
          <w:sz w:val="24"/>
          <w:szCs w:val="24"/>
        </w:rPr>
        <w:t>Kompetisi mengarahkan kepada sebuah inovasi</w:t>
      </w:r>
    </w:p>
    <w:p w:rsidR="0054154B" w:rsidRDefault="00952703" w:rsidP="00952703">
      <w:pPr>
        <w:pStyle w:val="NoSpacing"/>
        <w:tabs>
          <w:tab w:val="left" w:pos="720"/>
        </w:tabs>
        <w:ind w:left="720"/>
        <w:jc w:val="both"/>
        <w:rPr>
          <w:rFonts w:ascii="Times New Roman" w:hAnsi="Times New Roman" w:cs="Times New Roman"/>
          <w:sz w:val="24"/>
          <w:szCs w:val="24"/>
          <w:shd w:val="clear" w:color="auto" w:fill="FFFFFF"/>
        </w:rPr>
      </w:pPr>
      <w:r>
        <w:rPr>
          <w:rFonts w:ascii="Times New Roman" w:hAnsi="Times New Roman" w:cs="Times New Roman"/>
        </w:rPr>
        <w:tab/>
      </w:r>
      <w:r w:rsidRPr="00952703">
        <w:rPr>
          <w:rFonts w:ascii="Times New Roman" w:hAnsi="Times New Roman" w:cs="Times New Roman"/>
          <w:sz w:val="24"/>
          <w:szCs w:val="24"/>
        </w:rPr>
        <w:t xml:space="preserve">Menjadi pemain tunggal dalam sebuah bisnis dapat mengakibatkan hilangnya daya berpikir untuk meciptakan sebuah inovasi baru di dalamnya. Maka dari itu dibutuhkan lah sebuah kompetisi, yang mana </w:t>
      </w:r>
      <w:r w:rsidRPr="00952703">
        <w:rPr>
          <w:rFonts w:ascii="Times New Roman" w:hAnsi="Times New Roman" w:cs="Times New Roman"/>
          <w:sz w:val="24"/>
          <w:szCs w:val="24"/>
          <w:shd w:val="clear" w:color="auto" w:fill="FFFFFF"/>
        </w:rPr>
        <w:t xml:space="preserve">kompetisi yang sehat </w:t>
      </w:r>
      <w:proofErr w:type="gramStart"/>
      <w:r w:rsidRPr="00952703">
        <w:rPr>
          <w:rFonts w:ascii="Times New Roman" w:hAnsi="Times New Roman" w:cs="Times New Roman"/>
          <w:sz w:val="24"/>
          <w:szCs w:val="24"/>
          <w:shd w:val="clear" w:color="auto" w:fill="FFFFFF"/>
        </w:rPr>
        <w:t>akan</w:t>
      </w:r>
      <w:proofErr w:type="gramEnd"/>
      <w:r w:rsidRPr="00952703">
        <w:rPr>
          <w:rFonts w:ascii="Times New Roman" w:hAnsi="Times New Roman" w:cs="Times New Roman"/>
          <w:sz w:val="24"/>
          <w:szCs w:val="24"/>
          <w:shd w:val="clear" w:color="auto" w:fill="FFFFFF"/>
        </w:rPr>
        <w:t xml:space="preserve"> mendorong untuk memberikan suatu nilai yang berbeda dari yang lain, entah itu dalam hal teknologi, atau pengalaman pelanggan</w:t>
      </w:r>
      <w:r>
        <w:rPr>
          <w:rFonts w:ascii="Times New Roman" w:hAnsi="Times New Roman" w:cs="Times New Roman"/>
          <w:sz w:val="24"/>
          <w:szCs w:val="24"/>
          <w:shd w:val="clear" w:color="auto" w:fill="FFFFFF"/>
        </w:rPr>
        <w:t>.</w:t>
      </w:r>
    </w:p>
    <w:p w:rsidR="00952703" w:rsidRDefault="00952703" w:rsidP="00952703">
      <w:pPr>
        <w:pStyle w:val="NoSpacing"/>
        <w:numPr>
          <w:ilvl w:val="0"/>
          <w:numId w:val="1"/>
        </w:numPr>
        <w:tabs>
          <w:tab w:val="left" w:pos="720"/>
        </w:tabs>
        <w:jc w:val="both"/>
        <w:rPr>
          <w:rFonts w:ascii="Times New Roman" w:hAnsi="Times New Roman" w:cs="Times New Roman"/>
          <w:sz w:val="24"/>
          <w:szCs w:val="24"/>
        </w:rPr>
      </w:pPr>
      <w:r>
        <w:rPr>
          <w:rFonts w:ascii="Times New Roman" w:hAnsi="Times New Roman" w:cs="Times New Roman"/>
          <w:sz w:val="24"/>
          <w:szCs w:val="24"/>
        </w:rPr>
        <w:t>Meningkatkan pelayanan bagi para pelanggan</w:t>
      </w:r>
    </w:p>
    <w:p w:rsidR="00952703" w:rsidRDefault="00952703" w:rsidP="00952703">
      <w:pPr>
        <w:pStyle w:val="NoSpacing"/>
        <w:tabs>
          <w:tab w:val="left" w:pos="720"/>
        </w:tabs>
        <w:ind w:left="720"/>
        <w:jc w:val="both"/>
        <w:rPr>
          <w:rFonts w:ascii="Times New Roman" w:hAnsi="Times New Roman" w:cs="Times New Roman"/>
          <w:sz w:val="24"/>
          <w:szCs w:val="24"/>
        </w:rPr>
      </w:pPr>
      <w:r>
        <w:rPr>
          <w:rFonts w:ascii="Times New Roman" w:hAnsi="Times New Roman" w:cs="Times New Roman"/>
          <w:sz w:val="24"/>
          <w:szCs w:val="24"/>
        </w:rPr>
        <w:tab/>
        <w:t xml:space="preserve">Suatu bisnis tidak serta merta hanya membicarakan masalah harga karena unsur bisnis lain yang tak kalah pentingnya adalah para pelanggan. Pelanggan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senang untuk datang ke bisnis kita jika bisnis kita mempunyai pelayanan yang ramah, murah senyum serta mengetahui tentang produk yang dipasarkan.</w:t>
      </w:r>
    </w:p>
    <w:p w:rsidR="00952703" w:rsidRDefault="00952703" w:rsidP="00952703">
      <w:pPr>
        <w:pStyle w:val="NoSpacing"/>
        <w:numPr>
          <w:ilvl w:val="0"/>
          <w:numId w:val="1"/>
        </w:numPr>
        <w:tabs>
          <w:tab w:val="left" w:pos="720"/>
        </w:tabs>
        <w:jc w:val="both"/>
        <w:rPr>
          <w:rFonts w:ascii="Times New Roman" w:hAnsi="Times New Roman" w:cs="Times New Roman"/>
          <w:sz w:val="24"/>
          <w:szCs w:val="24"/>
        </w:rPr>
      </w:pPr>
      <w:r>
        <w:rPr>
          <w:rFonts w:ascii="Times New Roman" w:hAnsi="Times New Roman" w:cs="Times New Roman"/>
          <w:sz w:val="24"/>
          <w:szCs w:val="24"/>
        </w:rPr>
        <w:t>Adrenalin yang tercipta dari ketegangan</w:t>
      </w:r>
    </w:p>
    <w:p w:rsidR="00952703" w:rsidRDefault="00952703" w:rsidP="00593A7D">
      <w:pPr>
        <w:pStyle w:val="NoSpacing"/>
        <w:ind w:left="720" w:firstLine="720"/>
        <w:rPr>
          <w:rFonts w:ascii="Times New Roman" w:hAnsi="Times New Roman" w:cs="Times New Roman"/>
          <w:sz w:val="24"/>
          <w:szCs w:val="24"/>
          <w:shd w:val="clear" w:color="auto" w:fill="FFFFFF"/>
        </w:rPr>
      </w:pPr>
      <w:r w:rsidRPr="00593A7D">
        <w:rPr>
          <w:rFonts w:ascii="Times New Roman" w:hAnsi="Times New Roman" w:cs="Times New Roman"/>
          <w:sz w:val="24"/>
          <w:szCs w:val="24"/>
          <w:shd w:val="clear" w:color="auto" w:fill="FFFFFF"/>
        </w:rPr>
        <w:t xml:space="preserve">Ketegangan dalam bisnis itu memang perlu. Bukan bertujuan untuk membuat kita menjadi stres, melainkan untuk memicu timbulnya ide kreatif. Di balik setiap ketegangan, </w:t>
      </w:r>
      <w:proofErr w:type="gramStart"/>
      <w:r w:rsidRPr="00593A7D">
        <w:rPr>
          <w:rFonts w:ascii="Times New Roman" w:hAnsi="Times New Roman" w:cs="Times New Roman"/>
          <w:sz w:val="24"/>
          <w:szCs w:val="24"/>
          <w:shd w:val="clear" w:color="auto" w:fill="FFFFFF"/>
        </w:rPr>
        <w:t>akan</w:t>
      </w:r>
      <w:proofErr w:type="gramEnd"/>
      <w:r w:rsidRPr="00593A7D">
        <w:rPr>
          <w:rFonts w:ascii="Times New Roman" w:hAnsi="Times New Roman" w:cs="Times New Roman"/>
          <w:sz w:val="24"/>
          <w:szCs w:val="24"/>
          <w:shd w:val="clear" w:color="auto" w:fill="FFFFFF"/>
        </w:rPr>
        <w:t xml:space="preserve"> selalu ada pola pikir yang terpacu untuk berkembang menjadi baik lagi.</w:t>
      </w:r>
    </w:p>
    <w:p w:rsidR="00593A7D" w:rsidRDefault="00593A7D" w:rsidP="00593A7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Kompetitor bisnis membuat kita lebih focus</w:t>
      </w:r>
    </w:p>
    <w:p w:rsidR="00593A7D" w:rsidRDefault="00593A7D" w:rsidP="00593A7D">
      <w:pPr>
        <w:pStyle w:val="NoSpacing"/>
        <w:ind w:left="720" w:firstLine="720"/>
        <w:jc w:val="both"/>
        <w:rPr>
          <w:rFonts w:ascii="Times New Roman" w:hAnsi="Times New Roman" w:cs="Times New Roman"/>
          <w:sz w:val="24"/>
          <w:szCs w:val="24"/>
        </w:rPr>
      </w:pPr>
      <w:r w:rsidRPr="00593A7D">
        <w:rPr>
          <w:rFonts w:ascii="Times New Roman" w:hAnsi="Times New Roman" w:cs="Times New Roman"/>
          <w:sz w:val="24"/>
          <w:szCs w:val="24"/>
        </w:rPr>
        <w:t xml:space="preserve">Sesungguhnya musuh terbesar dalam suatu bisnis tidak lain adalah bisnis itu sendiri. Bagaimana kita bisa menjalani bisnis dengan </w:t>
      </w:r>
      <w:proofErr w:type="gramStart"/>
      <w:r w:rsidRPr="00593A7D">
        <w:rPr>
          <w:rFonts w:ascii="Times New Roman" w:hAnsi="Times New Roman" w:cs="Times New Roman"/>
          <w:sz w:val="24"/>
          <w:szCs w:val="24"/>
        </w:rPr>
        <w:t>tim</w:t>
      </w:r>
      <w:proofErr w:type="gramEnd"/>
      <w:r w:rsidRPr="00593A7D">
        <w:rPr>
          <w:rFonts w:ascii="Times New Roman" w:hAnsi="Times New Roman" w:cs="Times New Roman"/>
          <w:sz w:val="24"/>
          <w:szCs w:val="24"/>
        </w:rPr>
        <w:t xml:space="preserve"> yang solid dan visi yang nyata, semua keputusan ada di tangan kita. Sementara kompetitor bisnis adalah pihak lain yang memacu kita untuk berkembang secara dinamis menghadapi perubahan zaman</w:t>
      </w:r>
      <w:r>
        <w:rPr>
          <w:rFonts w:ascii="Times New Roman" w:hAnsi="Times New Roman" w:cs="Times New Roman"/>
          <w:sz w:val="24"/>
          <w:szCs w:val="24"/>
        </w:rPr>
        <w:t>.</w:t>
      </w:r>
    </w:p>
    <w:p w:rsidR="00593A7D" w:rsidRDefault="00593A7D" w:rsidP="00593A7D">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Menampilkan sisi kredibilitas</w:t>
      </w:r>
    </w:p>
    <w:p w:rsidR="00593A7D" w:rsidRDefault="00593A7D" w:rsidP="00593A7D">
      <w:pPr>
        <w:pStyle w:val="NoSpacing"/>
        <w:ind w:left="720" w:firstLine="720"/>
        <w:jc w:val="both"/>
        <w:rPr>
          <w:rFonts w:ascii="Times New Roman" w:hAnsi="Times New Roman" w:cs="Times New Roman"/>
          <w:sz w:val="24"/>
          <w:szCs w:val="24"/>
        </w:rPr>
      </w:pPr>
      <w:r w:rsidRPr="00593A7D">
        <w:rPr>
          <w:rFonts w:ascii="Times New Roman" w:hAnsi="Times New Roman" w:cs="Times New Roman"/>
          <w:sz w:val="24"/>
          <w:szCs w:val="24"/>
        </w:rPr>
        <w:t xml:space="preserve">Ketika suatu pasar dipenuhi dengan persaingan bisnis yang ketat, hal ini baik untuk kita. Karena pelanggan </w:t>
      </w:r>
      <w:proofErr w:type="gramStart"/>
      <w:r w:rsidRPr="00593A7D">
        <w:rPr>
          <w:rFonts w:ascii="Times New Roman" w:hAnsi="Times New Roman" w:cs="Times New Roman"/>
          <w:sz w:val="24"/>
          <w:szCs w:val="24"/>
        </w:rPr>
        <w:t>akan</w:t>
      </w:r>
      <w:proofErr w:type="gramEnd"/>
      <w:r w:rsidRPr="00593A7D">
        <w:rPr>
          <w:rFonts w:ascii="Times New Roman" w:hAnsi="Times New Roman" w:cs="Times New Roman"/>
          <w:sz w:val="24"/>
          <w:szCs w:val="24"/>
        </w:rPr>
        <w:t xml:space="preserve"> memandang kredibilitas kita secara keseluruhan dan membandingkannya dengan kompetitor yang lain. Memperoleh kredibilitas bisnis yang baik membuat bisnis kita tumbuh menjadi lebih terpercaya lagi</w:t>
      </w:r>
      <w:r>
        <w:rPr>
          <w:rFonts w:ascii="Times New Roman" w:hAnsi="Times New Roman" w:cs="Times New Roman"/>
          <w:sz w:val="24"/>
          <w:szCs w:val="24"/>
        </w:rPr>
        <w:t>.</w:t>
      </w:r>
    </w:p>
    <w:p w:rsidR="003E52B9" w:rsidRDefault="003E52B9" w:rsidP="00593A7D">
      <w:pPr>
        <w:pStyle w:val="NoSpacing"/>
        <w:ind w:left="720" w:firstLine="720"/>
        <w:jc w:val="both"/>
        <w:rPr>
          <w:rFonts w:ascii="Times New Roman" w:hAnsi="Times New Roman" w:cs="Times New Roman"/>
          <w:sz w:val="24"/>
          <w:szCs w:val="24"/>
        </w:rPr>
      </w:pPr>
    </w:p>
    <w:p w:rsidR="003E52B9" w:rsidRDefault="003E52B9" w:rsidP="003E52B9">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3E52B9">
        <w:rPr>
          <w:rFonts w:ascii="Times New Roman" w:hAnsi="Times New Roman" w:cs="Times New Roman"/>
          <w:sz w:val="24"/>
          <w:szCs w:val="24"/>
        </w:rPr>
        <w:t>Kompetisi merupakan persaingan yang merujuk kepada kata sifat siap bersaing dalam kondisi nyata dari setiap hal atau aktifitas yang dijalani. Ketika kita bersikap kompetitif maka berarti kita memiliki sikap siap serta berani bersaing dengan orang lain. Dalam arti yang positif dan optimis, kompetisi bisa diarahkan pada kesiapan dan kemampuan untuk mencapai kemajuan dan kesejahteraan kita sebagai umat manusia.Kompetisi seperti ini merupakan motivasi diri sekaligus faktor penggali dan pengembang potensi diri dalam menghadapi bentuk-bentuk kompetisi, sehingga kompetisi tidak semata-mata diarahkan untuk mendapatkan kem</w:t>
      </w:r>
      <w:r w:rsidR="002D2EAB">
        <w:rPr>
          <w:rFonts w:ascii="Times New Roman" w:hAnsi="Times New Roman" w:cs="Times New Roman"/>
          <w:sz w:val="24"/>
          <w:szCs w:val="24"/>
        </w:rPr>
        <w:t xml:space="preserve">enangan dan mengalahkan lawan. </w:t>
      </w:r>
      <w:r w:rsidRPr="003E52B9">
        <w:rPr>
          <w:rFonts w:ascii="Times New Roman" w:hAnsi="Times New Roman" w:cs="Times New Roman"/>
          <w:sz w:val="24"/>
          <w:szCs w:val="24"/>
        </w:rPr>
        <w:t xml:space="preserve">Dengan memaknai kompetisi yang seperti itu, kita menganggap kompetitor lain sebagai patner (bukan lawan) yang memotivasi diri untuk meraih prestasi. Inilah </w:t>
      </w:r>
      <w:r w:rsidRPr="003E52B9">
        <w:rPr>
          <w:rFonts w:ascii="Times New Roman" w:hAnsi="Times New Roman" w:cs="Times New Roman"/>
          <w:sz w:val="24"/>
          <w:szCs w:val="24"/>
        </w:rPr>
        <w:lastRenderedPageBreak/>
        <w:t>bentuk kompetisi yang dilandasi sifat sehat dan tidak mengarah kepada timbulnya permusuhan atau konflik, sehingga membahayakan kelangsungan dan keharmonisan kehidupan kita. Tuntunan dunia bisnis dan manajemen yang semakin tinggi dan keras mensyaratkan sikap dan pola kerja yang profesional. Persaingan yang semakin ketat juga seakan mengharuskan orang-orang bisnis untuk bersungguh-sungguh menjadi profesional bila mereka ingin sukses dalam profesinya. Persaingan dalam dunia bisnis mendorong pebisnis meningkatkan efisiensi dan kualitas produk untuk dapat bersaing dengan perusahaan lain dan pelanggan merasa puas dengan produk tersebut. Selain itu persaingan usaha memiliki pengaruh positif terhadap pengembangan kreatifitas sumber daya manusia untuk menggunakan sumber daya yang ada secara optimal dan menghasilkan barang-barang yang bernilai tinggi dengan harga yang kompetitif. Persaingan membantu pemerintah menanggulangi kemiskinan akibat krisis moneter yang melanda Indonesia sejak tahun 1997. Dengan bermunculan usaha-usaha baru diharapkan dapat menyerap tenaga kerja yang cukup banyak sehingga masyarakat memiliki penghasilan untuk memenuhi kebutuhannya sehari</w:t>
      </w:r>
      <w:r w:rsidR="002D2EAB">
        <w:rPr>
          <w:rFonts w:ascii="Times New Roman" w:hAnsi="Times New Roman" w:cs="Times New Roman"/>
          <w:sz w:val="24"/>
          <w:szCs w:val="24"/>
        </w:rPr>
        <w:t xml:space="preserve"> </w:t>
      </w:r>
      <w:r w:rsidRPr="003E52B9">
        <w:rPr>
          <w:rFonts w:ascii="Times New Roman" w:hAnsi="Times New Roman" w:cs="Times New Roman"/>
          <w:sz w:val="24"/>
          <w:szCs w:val="24"/>
        </w:rPr>
        <w:t>hari</w:t>
      </w:r>
      <w:r w:rsidR="002D2EAB">
        <w:rPr>
          <w:rFonts w:ascii="Times New Roman" w:hAnsi="Times New Roman" w:cs="Times New Roman"/>
          <w:sz w:val="24"/>
          <w:szCs w:val="24"/>
        </w:rPr>
        <w:t>.</w:t>
      </w:r>
    </w:p>
    <w:p w:rsidR="002D2EAB" w:rsidRDefault="002D2EAB" w:rsidP="003E52B9">
      <w:pPr>
        <w:pStyle w:val="NoSpacing"/>
        <w:jc w:val="both"/>
        <w:rPr>
          <w:rFonts w:ascii="Times New Roman" w:hAnsi="Times New Roman" w:cs="Times New Roman"/>
          <w:sz w:val="24"/>
          <w:szCs w:val="24"/>
        </w:rPr>
      </w:pPr>
    </w:p>
    <w:p w:rsidR="002D2EAB" w:rsidRPr="003E52B9" w:rsidRDefault="002D2EAB" w:rsidP="003E52B9">
      <w:pPr>
        <w:pStyle w:val="NoSpacing"/>
        <w:jc w:val="both"/>
        <w:rPr>
          <w:rFonts w:ascii="Times New Roman" w:hAnsi="Times New Roman" w:cs="Times New Roman"/>
          <w:sz w:val="24"/>
          <w:szCs w:val="24"/>
        </w:rPr>
      </w:pPr>
    </w:p>
    <w:p w:rsidR="0020727D" w:rsidRPr="0020727D" w:rsidRDefault="0020727D" w:rsidP="0020727D">
      <w:pPr>
        <w:pStyle w:val="Heading1"/>
        <w:jc w:val="center"/>
        <w:rPr>
          <w:rFonts w:ascii="Times New Roman" w:hAnsi="Times New Roman" w:cs="Times New Roman"/>
          <w:b/>
          <w:color w:val="auto"/>
          <w:sz w:val="24"/>
          <w:lang w:val="en-ID"/>
        </w:rPr>
      </w:pPr>
      <w:r w:rsidRPr="0020727D">
        <w:rPr>
          <w:rFonts w:ascii="Times New Roman" w:hAnsi="Times New Roman" w:cs="Times New Roman"/>
          <w:b/>
          <w:sz w:val="24"/>
          <w:szCs w:val="24"/>
        </w:rPr>
        <w:tab/>
      </w:r>
      <w:r w:rsidRPr="0020727D">
        <w:rPr>
          <w:rFonts w:ascii="Times New Roman" w:hAnsi="Times New Roman" w:cs="Times New Roman"/>
          <w:b/>
          <w:color w:val="auto"/>
          <w:sz w:val="24"/>
          <w:lang w:val="en-ID"/>
        </w:rPr>
        <w:t>Kajian Pustaka</w:t>
      </w:r>
    </w:p>
    <w:p w:rsidR="0020727D" w:rsidRPr="000247A4" w:rsidRDefault="0020727D" w:rsidP="0020727D">
      <w:pPr>
        <w:pStyle w:val="ListParagraph"/>
        <w:numPr>
          <w:ilvl w:val="0"/>
          <w:numId w:val="2"/>
        </w:numPr>
        <w:jc w:val="both"/>
        <w:rPr>
          <w:rFonts w:ascii="Times New Roman" w:hAnsi="Times New Roman" w:cs="Times New Roman"/>
          <w:sz w:val="24"/>
          <w:lang w:val="en-ID"/>
        </w:rPr>
      </w:pPr>
      <w:r w:rsidRPr="000247A4">
        <w:rPr>
          <w:rFonts w:ascii="Times New Roman" w:hAnsi="Times New Roman" w:cs="Times New Roman"/>
          <w:sz w:val="24"/>
          <w:lang w:val="en-ID"/>
        </w:rPr>
        <w:t>VRIO</w:t>
      </w:r>
    </w:p>
    <w:p w:rsidR="0020727D" w:rsidRDefault="0020727D" w:rsidP="0020727D">
      <w:pPr>
        <w:jc w:val="both"/>
        <w:rPr>
          <w:rFonts w:ascii="Times New Roman" w:hAnsi="Times New Roman" w:cs="Times New Roman"/>
          <w:sz w:val="24"/>
          <w:lang w:val="en-ID"/>
        </w:rPr>
      </w:pPr>
      <w:r>
        <w:rPr>
          <w:rFonts w:ascii="Times New Roman" w:hAnsi="Times New Roman" w:cs="Times New Roman"/>
          <w:sz w:val="24"/>
          <w:lang w:val="en-ID"/>
        </w:rPr>
        <w:t xml:space="preserve">VRIO adalah pandangan berdasarkan sumberdaya (Resource Based View) yang dikemukakan pertama kali oleh Barney (Newbert, 2008) yang menyatakan bahwa keunggulan kompetitif berdasarkan pada s </w:t>
      </w:r>
      <w:r>
        <w:rPr>
          <w:rFonts w:ascii="Times New Roman" w:hAnsi="Times New Roman" w:cs="Times New Roman"/>
          <w:i/>
          <w:sz w:val="24"/>
          <w:lang w:val="en-ID"/>
        </w:rPr>
        <w:t xml:space="preserve">Value </w:t>
      </w:r>
      <w:r>
        <w:rPr>
          <w:rFonts w:ascii="Times New Roman" w:hAnsi="Times New Roman" w:cs="Times New Roman"/>
          <w:sz w:val="24"/>
          <w:lang w:val="en-ID"/>
        </w:rPr>
        <w:t>(Nilai)</w:t>
      </w:r>
      <w:r>
        <w:rPr>
          <w:rFonts w:ascii="Times New Roman" w:hAnsi="Times New Roman" w:cs="Times New Roman"/>
          <w:i/>
          <w:sz w:val="24"/>
          <w:lang w:val="en-ID"/>
        </w:rPr>
        <w:t xml:space="preserve">, Rarity </w:t>
      </w:r>
      <w:r>
        <w:rPr>
          <w:rFonts w:ascii="Times New Roman" w:hAnsi="Times New Roman" w:cs="Times New Roman"/>
          <w:sz w:val="24"/>
          <w:lang w:val="en-ID"/>
        </w:rPr>
        <w:t>(Kelangkaan)</w:t>
      </w:r>
      <w:r>
        <w:rPr>
          <w:rFonts w:ascii="Times New Roman" w:hAnsi="Times New Roman" w:cs="Times New Roman"/>
          <w:i/>
          <w:sz w:val="24"/>
          <w:lang w:val="en-ID"/>
        </w:rPr>
        <w:t xml:space="preserve">, Inimitable </w:t>
      </w:r>
      <w:r>
        <w:rPr>
          <w:rFonts w:ascii="Times New Roman" w:hAnsi="Times New Roman" w:cs="Times New Roman"/>
          <w:sz w:val="24"/>
          <w:lang w:val="en-ID"/>
        </w:rPr>
        <w:t>(Ketidakbisaan ditiru)</w:t>
      </w:r>
      <w:r>
        <w:rPr>
          <w:rFonts w:ascii="Times New Roman" w:hAnsi="Times New Roman" w:cs="Times New Roman"/>
          <w:i/>
          <w:sz w:val="24"/>
          <w:lang w:val="en-ID"/>
        </w:rPr>
        <w:t xml:space="preserve">, </w:t>
      </w:r>
      <w:r>
        <w:rPr>
          <w:rFonts w:ascii="Times New Roman" w:hAnsi="Times New Roman" w:cs="Times New Roman"/>
          <w:sz w:val="24"/>
          <w:lang w:val="en-ID"/>
        </w:rPr>
        <w:t xml:space="preserve">dan </w:t>
      </w:r>
      <w:r>
        <w:rPr>
          <w:rFonts w:ascii="Times New Roman" w:hAnsi="Times New Roman" w:cs="Times New Roman"/>
          <w:i/>
          <w:sz w:val="24"/>
          <w:lang w:val="en-ID"/>
        </w:rPr>
        <w:t xml:space="preserve">Organization </w:t>
      </w:r>
      <w:r>
        <w:rPr>
          <w:rFonts w:ascii="Times New Roman" w:hAnsi="Times New Roman" w:cs="Times New Roman"/>
          <w:sz w:val="24"/>
          <w:lang w:val="en-ID"/>
        </w:rPr>
        <w:t xml:space="preserve">(Organisasi) (Barney, 1997). Menurutnya, untuk memiliki keunggulan kompetitif, sumberdaya harus bernilai, langka, dan tidak bisa disubtitusi. </w:t>
      </w:r>
    </w:p>
    <w:p w:rsidR="0020727D" w:rsidRPr="000247A4" w:rsidRDefault="0020727D" w:rsidP="0020727D">
      <w:pPr>
        <w:pStyle w:val="ListParagraph"/>
        <w:numPr>
          <w:ilvl w:val="0"/>
          <w:numId w:val="3"/>
        </w:numPr>
        <w:jc w:val="both"/>
        <w:rPr>
          <w:rFonts w:ascii="Times New Roman" w:hAnsi="Times New Roman" w:cs="Times New Roman"/>
          <w:sz w:val="24"/>
          <w:lang w:val="en-ID"/>
        </w:rPr>
      </w:pPr>
      <w:r w:rsidRPr="000247A4">
        <w:rPr>
          <w:rFonts w:ascii="Times New Roman" w:hAnsi="Times New Roman" w:cs="Times New Roman"/>
          <w:sz w:val="24"/>
          <w:lang w:val="en-ID"/>
        </w:rPr>
        <w:t>Value</w:t>
      </w:r>
    </w:p>
    <w:p w:rsidR="0020727D" w:rsidRDefault="0020727D" w:rsidP="0020727D">
      <w:pPr>
        <w:ind w:left="720" w:firstLine="720"/>
        <w:jc w:val="both"/>
        <w:rPr>
          <w:rFonts w:ascii="Times New Roman" w:hAnsi="Times New Roman" w:cs="Times New Roman"/>
          <w:sz w:val="24"/>
          <w:lang w:val="en-ID"/>
        </w:rPr>
      </w:pPr>
      <w:r w:rsidRPr="000247A4">
        <w:rPr>
          <w:rFonts w:ascii="Times New Roman" w:hAnsi="Times New Roman" w:cs="Times New Roman"/>
          <w:sz w:val="24"/>
          <w:lang w:val="en-ID"/>
        </w:rPr>
        <w:t xml:space="preserve">Sumber daya menciptakan nilai ketika memungkinkan perusahaan untuk merancang dan menerapkan strategi yang </w:t>
      </w:r>
      <w:proofErr w:type="gramStart"/>
      <w:r w:rsidRPr="000247A4">
        <w:rPr>
          <w:rFonts w:ascii="Times New Roman" w:hAnsi="Times New Roman" w:cs="Times New Roman"/>
          <w:sz w:val="24"/>
          <w:lang w:val="en-ID"/>
        </w:rPr>
        <w:t>akan</w:t>
      </w:r>
      <w:proofErr w:type="gramEnd"/>
      <w:r w:rsidRPr="000247A4">
        <w:rPr>
          <w:rFonts w:ascii="Times New Roman" w:hAnsi="Times New Roman" w:cs="Times New Roman"/>
          <w:sz w:val="24"/>
          <w:lang w:val="en-ID"/>
        </w:rPr>
        <w:t xml:space="preserve"> meningkatkan efisiensi dan efektivitasnya. Berangkat dari analisis kekuatan, kelemahan, peluang dan ancaman (SWOT) tradisional, atribut menciptakan nilai dan menjadi sumber daya jika memungkinkan eksploitasi peluang dan / atau netralisasi ancaman (Barney, 1991).</w:t>
      </w:r>
    </w:p>
    <w:p w:rsidR="0020727D" w:rsidRPr="000247A4" w:rsidRDefault="0020727D" w:rsidP="0020727D">
      <w:pPr>
        <w:pStyle w:val="ListParagraph"/>
        <w:numPr>
          <w:ilvl w:val="0"/>
          <w:numId w:val="3"/>
        </w:numPr>
        <w:jc w:val="both"/>
        <w:rPr>
          <w:rFonts w:ascii="Times New Roman" w:hAnsi="Times New Roman" w:cs="Times New Roman"/>
          <w:sz w:val="24"/>
          <w:lang w:val="en-ID"/>
        </w:rPr>
      </w:pPr>
      <w:r>
        <w:rPr>
          <w:rFonts w:ascii="Times New Roman" w:hAnsi="Times New Roman" w:cs="Times New Roman"/>
          <w:sz w:val="24"/>
          <w:lang w:val="en-ID"/>
        </w:rPr>
        <w:t>Rarity</w:t>
      </w:r>
    </w:p>
    <w:p w:rsidR="0020727D" w:rsidRDefault="0020727D" w:rsidP="0020727D">
      <w:pPr>
        <w:ind w:left="720" w:firstLine="720"/>
        <w:jc w:val="both"/>
        <w:rPr>
          <w:rFonts w:ascii="Times New Roman" w:hAnsi="Times New Roman" w:cs="Times New Roman"/>
          <w:sz w:val="24"/>
          <w:lang w:val="en-ID"/>
        </w:rPr>
      </w:pPr>
      <w:r w:rsidRPr="000247A4">
        <w:rPr>
          <w:rFonts w:ascii="Times New Roman" w:hAnsi="Times New Roman" w:cs="Times New Roman"/>
          <w:sz w:val="24"/>
          <w:lang w:val="en-ID"/>
        </w:rPr>
        <w:t xml:space="preserve">Jika sebagian besar pesaing memiliki sumber daya berharga yang </w:t>
      </w:r>
      <w:proofErr w:type="gramStart"/>
      <w:r w:rsidRPr="000247A4">
        <w:rPr>
          <w:rFonts w:ascii="Times New Roman" w:hAnsi="Times New Roman" w:cs="Times New Roman"/>
          <w:sz w:val="24"/>
          <w:lang w:val="en-ID"/>
        </w:rPr>
        <w:t>sama</w:t>
      </w:r>
      <w:proofErr w:type="gramEnd"/>
      <w:r w:rsidRPr="000247A4">
        <w:rPr>
          <w:rFonts w:ascii="Times New Roman" w:hAnsi="Times New Roman" w:cs="Times New Roman"/>
          <w:sz w:val="24"/>
          <w:lang w:val="en-ID"/>
        </w:rPr>
        <w:t xml:space="preserve">, maka mereka kemungkinan akan mengeksplorasi penggunaannya dengan cara yang sama, sehingga menerapkan strategi penciptaan nilai yang sama. Ini tidak </w:t>
      </w:r>
      <w:proofErr w:type="gramStart"/>
      <w:r w:rsidRPr="000247A4">
        <w:rPr>
          <w:rFonts w:ascii="Times New Roman" w:hAnsi="Times New Roman" w:cs="Times New Roman"/>
          <w:sz w:val="24"/>
          <w:lang w:val="en-ID"/>
        </w:rPr>
        <w:t>akan</w:t>
      </w:r>
      <w:proofErr w:type="gramEnd"/>
      <w:r w:rsidRPr="000247A4">
        <w:rPr>
          <w:rFonts w:ascii="Times New Roman" w:hAnsi="Times New Roman" w:cs="Times New Roman"/>
          <w:sz w:val="24"/>
          <w:lang w:val="en-ID"/>
        </w:rPr>
        <w:t xml:space="preserve"> menghasilkan perusahaan yang mencapai keunggulan kompetitif sebagai hasil dari memiliki sumber daya yang berharga (Barney dan Zajac, 1994).</w:t>
      </w:r>
    </w:p>
    <w:p w:rsidR="0020727D" w:rsidRPr="000247A4" w:rsidRDefault="0020727D" w:rsidP="0020727D">
      <w:pPr>
        <w:pStyle w:val="ListParagraph"/>
        <w:numPr>
          <w:ilvl w:val="0"/>
          <w:numId w:val="3"/>
        </w:numPr>
        <w:jc w:val="both"/>
        <w:rPr>
          <w:rFonts w:ascii="Times New Roman" w:hAnsi="Times New Roman" w:cs="Times New Roman"/>
          <w:sz w:val="24"/>
          <w:lang w:val="en-ID"/>
        </w:rPr>
      </w:pPr>
      <w:r>
        <w:rPr>
          <w:rFonts w:ascii="Times New Roman" w:hAnsi="Times New Roman" w:cs="Times New Roman"/>
          <w:sz w:val="24"/>
          <w:lang w:val="en-ID"/>
        </w:rPr>
        <w:t>Inimitable</w:t>
      </w:r>
    </w:p>
    <w:p w:rsidR="0020727D" w:rsidRDefault="0020727D" w:rsidP="0020727D">
      <w:pPr>
        <w:ind w:left="720" w:firstLine="720"/>
        <w:jc w:val="both"/>
        <w:rPr>
          <w:rFonts w:ascii="Times New Roman" w:hAnsi="Times New Roman" w:cs="Times New Roman"/>
          <w:sz w:val="24"/>
          <w:lang w:val="en-ID"/>
        </w:rPr>
      </w:pPr>
      <w:r w:rsidRPr="000247A4">
        <w:rPr>
          <w:rFonts w:ascii="Times New Roman" w:hAnsi="Times New Roman" w:cs="Times New Roman"/>
          <w:sz w:val="24"/>
          <w:lang w:val="en-ID"/>
        </w:rPr>
        <w:t xml:space="preserve">Jika sumber daya berharga dan langka mudah ditiru, pesaing </w:t>
      </w:r>
      <w:proofErr w:type="gramStart"/>
      <w:r w:rsidRPr="000247A4">
        <w:rPr>
          <w:rFonts w:ascii="Times New Roman" w:hAnsi="Times New Roman" w:cs="Times New Roman"/>
          <w:sz w:val="24"/>
          <w:lang w:val="en-ID"/>
        </w:rPr>
        <w:t>akan</w:t>
      </w:r>
      <w:proofErr w:type="gramEnd"/>
      <w:r w:rsidRPr="000247A4">
        <w:rPr>
          <w:rFonts w:ascii="Times New Roman" w:hAnsi="Times New Roman" w:cs="Times New Roman"/>
          <w:sz w:val="24"/>
          <w:lang w:val="en-ID"/>
        </w:rPr>
        <w:t xml:space="preserve"> dengan cepat menyalinnya dan potensi keunggulan kompetitif akan hilang. Sumber daya cenderung </w:t>
      </w:r>
      <w:r w:rsidRPr="000247A4">
        <w:rPr>
          <w:rFonts w:ascii="Times New Roman" w:hAnsi="Times New Roman" w:cs="Times New Roman"/>
          <w:sz w:val="24"/>
          <w:lang w:val="en-ID"/>
        </w:rPr>
        <w:lastRenderedPageBreak/>
        <w:t>lebih sulit untuk ditiru jika: (a) mereka bergantung pada jalur (Dierickx dan Cool, 1989; Vergne dan Durand, 2011); (B) ada hubungan ambigu antara sumber daya yang meningkatkan keunggulan kompetitif (Barney, 1995; Dierickx dan Cool, 1989; Reed dan DeFillipi, 1990); (C) mereka secara sosial kompleks, misalnya, jika mereka berada di luar kemampuan perusahaan untuk mengelola dan memanipulasi mereka dengan cara yang sistematis (Barney, 1991); (d) ada hak milik hukum, seperti dalam kasus paten (Wills-Johnson, 2008); (E) proses peniruan mereka oleh perusahaan lain adalah panjang, misalnya jatuh tempo</w:t>
      </w:r>
    </w:p>
    <w:p w:rsidR="0020727D" w:rsidRPr="000247A4" w:rsidRDefault="0020727D" w:rsidP="0020727D">
      <w:pPr>
        <w:pStyle w:val="ListParagraph"/>
        <w:numPr>
          <w:ilvl w:val="0"/>
          <w:numId w:val="3"/>
        </w:numPr>
        <w:jc w:val="both"/>
        <w:rPr>
          <w:rFonts w:ascii="Times New Roman" w:hAnsi="Times New Roman" w:cs="Times New Roman"/>
          <w:sz w:val="24"/>
          <w:lang w:val="en-ID"/>
        </w:rPr>
      </w:pPr>
      <w:r w:rsidRPr="000247A4">
        <w:rPr>
          <w:rFonts w:ascii="Times New Roman" w:hAnsi="Times New Roman" w:cs="Times New Roman"/>
          <w:sz w:val="24"/>
          <w:lang w:val="en-ID"/>
        </w:rPr>
        <w:t xml:space="preserve">Organization  </w:t>
      </w:r>
    </w:p>
    <w:p w:rsidR="0020727D" w:rsidRDefault="0020727D" w:rsidP="0020727D">
      <w:pPr>
        <w:ind w:left="720" w:firstLine="720"/>
        <w:jc w:val="both"/>
        <w:rPr>
          <w:rFonts w:ascii="Times New Roman" w:hAnsi="Times New Roman" w:cs="Times New Roman"/>
          <w:sz w:val="24"/>
          <w:lang w:val="en-ID"/>
        </w:rPr>
      </w:pPr>
      <w:r w:rsidRPr="000247A4">
        <w:rPr>
          <w:rFonts w:ascii="Times New Roman" w:hAnsi="Times New Roman" w:cs="Times New Roman"/>
          <w:sz w:val="24"/>
          <w:lang w:val="en-ID"/>
        </w:rPr>
        <w:t xml:space="preserve">Keunggulan kompetitif bermula dari </w:t>
      </w:r>
      <w:proofErr w:type="gramStart"/>
      <w:r w:rsidRPr="000247A4">
        <w:rPr>
          <w:rFonts w:ascii="Times New Roman" w:hAnsi="Times New Roman" w:cs="Times New Roman"/>
          <w:sz w:val="24"/>
          <w:lang w:val="en-ID"/>
        </w:rPr>
        <w:t>cara</w:t>
      </w:r>
      <w:proofErr w:type="gramEnd"/>
      <w:r w:rsidRPr="000247A4">
        <w:rPr>
          <w:rFonts w:ascii="Times New Roman" w:hAnsi="Times New Roman" w:cs="Times New Roman"/>
          <w:sz w:val="24"/>
          <w:lang w:val="en-ID"/>
        </w:rPr>
        <w:t xml:space="preserve"> perusahaan mengoperasikan dan mengaitkan sumber daya strategis dan non-strategis (Pan et al., 2007), mengeksploitasi proses organisasi, untuk menghasilkan apa yang dapat dianggap sebagai produk antara antara sumber daya utama dan produk akhir perusah</w:t>
      </w:r>
      <w:r>
        <w:rPr>
          <w:rFonts w:ascii="Times New Roman" w:hAnsi="Times New Roman" w:cs="Times New Roman"/>
          <w:sz w:val="24"/>
          <w:lang w:val="en-ID"/>
        </w:rPr>
        <w:t>aan (Amit dan Schoemaker, 1993).</w:t>
      </w:r>
    </w:p>
    <w:p w:rsidR="0020727D" w:rsidRDefault="0020727D" w:rsidP="0020727D">
      <w:pPr>
        <w:pStyle w:val="ListParagraph"/>
        <w:numPr>
          <w:ilvl w:val="0"/>
          <w:numId w:val="2"/>
        </w:numPr>
        <w:ind w:hanging="294"/>
        <w:jc w:val="both"/>
        <w:rPr>
          <w:rFonts w:ascii="Times New Roman" w:hAnsi="Times New Roman" w:cs="Times New Roman"/>
          <w:sz w:val="24"/>
          <w:lang w:val="en-ID"/>
        </w:rPr>
      </w:pPr>
      <w:r w:rsidRPr="00FC1DC9">
        <w:rPr>
          <w:rFonts w:ascii="Times New Roman" w:hAnsi="Times New Roman" w:cs="Times New Roman"/>
          <w:sz w:val="24"/>
          <w:lang w:val="en-ID"/>
        </w:rPr>
        <w:t>SWOT</w:t>
      </w:r>
    </w:p>
    <w:p w:rsidR="0020727D" w:rsidRPr="00FC1DC9" w:rsidRDefault="0020727D" w:rsidP="0020727D">
      <w:pPr>
        <w:jc w:val="both"/>
        <w:rPr>
          <w:rFonts w:ascii="Times New Roman" w:hAnsi="Times New Roman" w:cs="Times New Roman"/>
          <w:sz w:val="24"/>
          <w:lang w:val="en-ID"/>
        </w:rPr>
      </w:pPr>
      <w:r w:rsidRPr="00FC1DC9">
        <w:rPr>
          <w:rFonts w:ascii="Times New Roman" w:hAnsi="Times New Roman" w:cs="Times New Roman"/>
          <w:sz w:val="24"/>
          <w:lang w:val="en-ID"/>
        </w:rPr>
        <w:t xml:space="preserve">Stacey (1993) mendeskripsikan analisis SWOT sebagai berikut: </w:t>
      </w:r>
    </w:p>
    <w:p w:rsidR="0020727D" w:rsidRDefault="0020727D" w:rsidP="0020727D">
      <w:pPr>
        <w:pStyle w:val="ListParagraph"/>
        <w:ind w:left="1440"/>
        <w:jc w:val="both"/>
        <w:rPr>
          <w:rFonts w:ascii="Times New Roman" w:hAnsi="Times New Roman" w:cs="Times New Roman"/>
          <w:sz w:val="24"/>
          <w:lang w:val="en-ID"/>
        </w:rPr>
      </w:pPr>
    </w:p>
    <w:p w:rsidR="0020727D" w:rsidRDefault="0020727D" w:rsidP="0020727D">
      <w:pPr>
        <w:pStyle w:val="ListParagraph"/>
        <w:ind w:left="1440" w:right="1422"/>
        <w:jc w:val="both"/>
        <w:rPr>
          <w:rFonts w:ascii="Times New Roman" w:hAnsi="Times New Roman" w:cs="Times New Roman"/>
          <w:i/>
          <w:sz w:val="24"/>
          <w:lang w:val="en-ID"/>
        </w:rPr>
      </w:pPr>
      <w:r>
        <w:rPr>
          <w:rFonts w:ascii="Times New Roman" w:hAnsi="Times New Roman" w:cs="Times New Roman"/>
          <w:sz w:val="24"/>
          <w:lang w:val="en-ID"/>
        </w:rPr>
        <w:t>“</w:t>
      </w:r>
      <w:proofErr w:type="gramStart"/>
      <w:r w:rsidRPr="00FC1DC9">
        <w:rPr>
          <w:rFonts w:ascii="Times New Roman" w:hAnsi="Times New Roman" w:cs="Times New Roman"/>
          <w:i/>
          <w:sz w:val="24"/>
          <w:lang w:val="en-ID"/>
        </w:rPr>
        <w:t>a</w:t>
      </w:r>
      <w:proofErr w:type="gramEnd"/>
      <w:r w:rsidRPr="00FC1DC9">
        <w:rPr>
          <w:rFonts w:ascii="Times New Roman" w:hAnsi="Times New Roman" w:cs="Times New Roman"/>
          <w:i/>
          <w:sz w:val="24"/>
          <w:lang w:val="en-ID"/>
        </w:rPr>
        <w:t xml:space="preserve"> list of an organization's strengths and weaknesses as indicated by an analysis of its resources and capabilities, plus a list of the threats and opportunities that an ana</w:t>
      </w:r>
      <w:r>
        <w:rPr>
          <w:rFonts w:ascii="Times New Roman" w:hAnsi="Times New Roman" w:cs="Times New Roman"/>
          <w:i/>
          <w:sz w:val="24"/>
          <w:lang w:val="en-ID"/>
        </w:rPr>
        <w:t>lysis of its environment identifi</w:t>
      </w:r>
      <w:r w:rsidRPr="00FC1DC9">
        <w:rPr>
          <w:rFonts w:ascii="Times New Roman" w:hAnsi="Times New Roman" w:cs="Times New Roman"/>
          <w:i/>
          <w:sz w:val="24"/>
          <w:lang w:val="en-ID"/>
        </w:rPr>
        <w:t>es. Strategic logic obviously requires that the future pattern of actions to be taken should match strengths with opportunities, ward off threats, and seek to overcome weaknesses</w:t>
      </w:r>
      <w:proofErr w:type="gramStart"/>
      <w:r w:rsidRPr="00FC1DC9">
        <w:rPr>
          <w:rFonts w:ascii="Times New Roman" w:hAnsi="Times New Roman" w:cs="Times New Roman"/>
          <w:i/>
          <w:sz w:val="24"/>
          <w:lang w:val="en-ID"/>
        </w:rPr>
        <w:t>..”</w:t>
      </w:r>
      <w:proofErr w:type="gramEnd"/>
    </w:p>
    <w:p w:rsidR="0020727D" w:rsidRDefault="0020727D" w:rsidP="0020727D">
      <w:pPr>
        <w:ind w:right="1422"/>
        <w:jc w:val="both"/>
        <w:rPr>
          <w:rFonts w:ascii="Times New Roman" w:hAnsi="Times New Roman" w:cs="Times New Roman"/>
          <w:sz w:val="24"/>
          <w:lang w:val="en-ID"/>
        </w:rPr>
      </w:pPr>
      <w:r>
        <w:rPr>
          <w:rFonts w:ascii="Times New Roman" w:hAnsi="Times New Roman" w:cs="Times New Roman"/>
          <w:sz w:val="24"/>
          <w:lang w:val="en-ID"/>
        </w:rPr>
        <w:tab/>
        <w:t xml:space="preserve">Analisis SWOT dapat diartikan sebagai sebuah daftar rincian kekuatan dan kelemahan organisasi yang diindikatori oleh pengaruh-pengaruh internal seperti kemampuan dan sumber daya, dan daftar rincian ancaman dan peluang yang diindikatori dari faktor eksternal seperti lingkungan. </w:t>
      </w:r>
      <w:r w:rsidRPr="00FC1DC9">
        <w:rPr>
          <w:rFonts w:ascii="Times New Roman" w:hAnsi="Times New Roman" w:cs="Times New Roman"/>
          <w:sz w:val="24"/>
          <w:lang w:val="en-ID"/>
        </w:rPr>
        <w:t>Analisis SWOT yang dilakukan untuk menghas</w:t>
      </w:r>
      <w:r>
        <w:rPr>
          <w:rFonts w:ascii="Times New Roman" w:hAnsi="Times New Roman" w:cs="Times New Roman"/>
          <w:sz w:val="24"/>
          <w:lang w:val="en-ID"/>
        </w:rPr>
        <w:t>ilkan keluaran daftar sederhana tidak dapat diandalkan</w:t>
      </w:r>
      <w:r w:rsidRPr="00FC1DC9">
        <w:rPr>
          <w:rFonts w:ascii="Times New Roman" w:hAnsi="Times New Roman" w:cs="Times New Roman"/>
          <w:sz w:val="24"/>
          <w:lang w:val="en-ID"/>
        </w:rPr>
        <w:t xml:space="preserve">. Dalam istilah praktis, risiko serius diambil jika SWOT </w:t>
      </w:r>
      <w:r>
        <w:rPr>
          <w:rFonts w:ascii="Times New Roman" w:hAnsi="Times New Roman" w:cs="Times New Roman"/>
          <w:sz w:val="24"/>
          <w:lang w:val="en-ID"/>
        </w:rPr>
        <w:t>dilakukan</w:t>
      </w:r>
      <w:r w:rsidRPr="00FC1DC9">
        <w:rPr>
          <w:rFonts w:ascii="Times New Roman" w:hAnsi="Times New Roman" w:cs="Times New Roman"/>
          <w:sz w:val="24"/>
          <w:lang w:val="en-ID"/>
        </w:rPr>
        <w:t xml:space="preserve"> pada tingkat naif ini - hal itu dapat dianggap berbahaya secara inheren karena rasa ketidakpastian yang salah dalam temuannya dapat dibuat yang pada gilirannya dapat menyebabkan keputusan dan tindakan manajemen yang buruk. Sementara konsultan dan akademisi memuji kebaikan analisis SWOT dan merekomendasikan penggunaannya pada tahap awal perencanaan bisnis (misalnya Piercy, 1991; McDonald, 1992; Fiоeld, 1992; Carson </w:t>
      </w:r>
      <w:proofErr w:type="gramStart"/>
      <w:r w:rsidRPr="00FC1DC9">
        <w:rPr>
          <w:rFonts w:ascii="Times New Roman" w:hAnsi="Times New Roman" w:cs="Times New Roman"/>
          <w:sz w:val="24"/>
          <w:lang w:val="en-ID"/>
        </w:rPr>
        <w:t>dkk.,</w:t>
      </w:r>
      <w:proofErr w:type="gramEnd"/>
      <w:r w:rsidRPr="00FC1DC9">
        <w:rPr>
          <w:rFonts w:ascii="Times New Roman" w:hAnsi="Times New Roman" w:cs="Times New Roman"/>
          <w:sz w:val="24"/>
          <w:lang w:val="en-ID"/>
        </w:rPr>
        <w:t xml:space="preserve"> 1995)</w:t>
      </w:r>
    </w:p>
    <w:p w:rsidR="0020727D" w:rsidRDefault="0020727D" w:rsidP="0020727D">
      <w:pPr>
        <w:ind w:right="1422"/>
        <w:jc w:val="both"/>
        <w:rPr>
          <w:rFonts w:ascii="Times New Roman" w:hAnsi="Times New Roman" w:cs="Times New Roman"/>
          <w:sz w:val="24"/>
          <w:lang w:val="en-ID"/>
        </w:rPr>
      </w:pPr>
      <w:r>
        <w:rPr>
          <w:rFonts w:ascii="Times New Roman" w:hAnsi="Times New Roman" w:cs="Times New Roman"/>
          <w:sz w:val="24"/>
          <w:lang w:val="en-ID"/>
        </w:rPr>
        <w:tab/>
      </w:r>
    </w:p>
    <w:p w:rsidR="0020727D" w:rsidRDefault="0020727D" w:rsidP="0020727D">
      <w:pPr>
        <w:ind w:right="1422"/>
        <w:jc w:val="both"/>
        <w:rPr>
          <w:rFonts w:ascii="Times New Roman" w:hAnsi="Times New Roman" w:cs="Times New Roman"/>
          <w:sz w:val="24"/>
          <w:lang w:val="en-ID"/>
        </w:rPr>
      </w:pPr>
    </w:p>
    <w:p w:rsidR="0020727D" w:rsidRPr="0020727D" w:rsidRDefault="0020727D" w:rsidP="0020727D">
      <w:pPr>
        <w:pStyle w:val="Heading1"/>
        <w:jc w:val="center"/>
        <w:rPr>
          <w:rFonts w:ascii="Times New Roman" w:hAnsi="Times New Roman" w:cs="Times New Roman"/>
          <w:b/>
          <w:color w:val="auto"/>
          <w:sz w:val="24"/>
          <w:lang w:val="en-ID"/>
        </w:rPr>
      </w:pPr>
      <w:r w:rsidRPr="0020727D">
        <w:rPr>
          <w:rFonts w:ascii="Times New Roman" w:hAnsi="Times New Roman" w:cs="Times New Roman"/>
          <w:b/>
          <w:sz w:val="24"/>
          <w:szCs w:val="24"/>
        </w:rPr>
        <w:lastRenderedPageBreak/>
        <w:tab/>
      </w:r>
      <w:r>
        <w:rPr>
          <w:rFonts w:ascii="Times New Roman" w:hAnsi="Times New Roman" w:cs="Times New Roman"/>
          <w:b/>
          <w:color w:val="auto"/>
          <w:sz w:val="24"/>
          <w:lang w:val="en-ID"/>
        </w:rPr>
        <w:t>Isu Utama dan Solusi</w:t>
      </w:r>
    </w:p>
    <w:p w:rsidR="0020727D" w:rsidRPr="00FC1DC9" w:rsidRDefault="0020727D" w:rsidP="0020727D">
      <w:pPr>
        <w:ind w:right="1422"/>
        <w:jc w:val="both"/>
        <w:rPr>
          <w:rFonts w:ascii="Times New Roman" w:hAnsi="Times New Roman" w:cs="Times New Roman"/>
          <w:sz w:val="24"/>
          <w:lang w:val="en-ID"/>
        </w:rPr>
      </w:pP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1. Kurangnya sumber daya manusia yang berkualitas</w:t>
      </w:r>
    </w:p>
    <w:p w:rsidR="0020727D" w:rsidRPr="0020727D" w:rsidRDefault="0020727D" w:rsidP="0020727D">
      <w:pPr>
        <w:rPr>
          <w:rFonts w:ascii="Times New Roman" w:hAnsi="Times New Roman" w:cs="Times New Roman"/>
          <w:sz w:val="24"/>
        </w:rPr>
      </w:pPr>
      <w:proofErr w:type="gramStart"/>
      <w:r w:rsidRPr="0020727D">
        <w:rPr>
          <w:rFonts w:ascii="Times New Roman" w:hAnsi="Times New Roman" w:cs="Times New Roman"/>
          <w:sz w:val="24"/>
        </w:rPr>
        <w:t>Solusi :</w:t>
      </w:r>
      <w:proofErr w:type="gramEnd"/>
    </w:p>
    <w:p w:rsidR="0020727D" w:rsidRPr="0020727D" w:rsidRDefault="0020727D" w:rsidP="0020727D">
      <w:pPr>
        <w:rPr>
          <w:rFonts w:ascii="Times New Roman" w:hAnsi="Times New Roman" w:cs="Times New Roman"/>
          <w:sz w:val="24"/>
        </w:rPr>
      </w:pP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Perusahaan harus secara komprehensif mengatasi masalah tenaga kerja dan kepemimpinan secara berkala.</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Perusahaan harus membuat kegiatan program pengembangan keterampilan secara berkala.</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Perusahaan harus membuat kegiatan program pengembangan keterampilan dan keahlian untuk para pegawai baru dan para pemimpin perusahaan.</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Perusahaan harus melakukan delapan pendekatan yang dapat digunakan untuk perencanaan, tenaga kerja, rekruitmen, pelatihan, pengembangan karir manajemen kinerja, merek perusahaan, keahlian pekerja dan sistem meritokasi.</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2. Kurangnya tingkat pendidikan yang tinggi yang disediakan sumber daya manusia.</w:t>
      </w:r>
    </w:p>
    <w:p w:rsidR="0020727D" w:rsidRPr="0020727D" w:rsidRDefault="0020727D" w:rsidP="0020727D">
      <w:pPr>
        <w:rPr>
          <w:rFonts w:ascii="Times New Roman" w:hAnsi="Times New Roman" w:cs="Times New Roman"/>
          <w:sz w:val="24"/>
        </w:rPr>
      </w:pPr>
      <w:proofErr w:type="gramStart"/>
      <w:r w:rsidRPr="0020727D">
        <w:rPr>
          <w:rFonts w:ascii="Times New Roman" w:hAnsi="Times New Roman" w:cs="Times New Roman"/>
          <w:sz w:val="24"/>
        </w:rPr>
        <w:t>Solusi :</w:t>
      </w:r>
      <w:proofErr w:type="gramEnd"/>
    </w:p>
    <w:p w:rsidR="0020727D" w:rsidRPr="0020727D" w:rsidRDefault="0020727D" w:rsidP="0020727D">
      <w:pPr>
        <w:rPr>
          <w:rFonts w:ascii="Times New Roman" w:hAnsi="Times New Roman" w:cs="Times New Roman"/>
          <w:sz w:val="24"/>
        </w:rPr>
      </w:pP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 xml:space="preserve"> Pemerintah harus membuat program sekolah gratis 12 tahun.</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 xml:space="preserve">  Memberikan beasiswa pendidikan kepada anak-anak yang miskin.</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 xml:space="preserve">  Pemerintah harus menyediakan sarana dan prasarana fasilitas yang memadai staf pengajar yang berkompetensi, kurikulum yang tepat dan memiliki sistem administrasi dan birokrasi yang baik dan tidak berbelit-belit.</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Membuka lowongan pekerjaan agar masayrakat didaerah bisa bekerja dan mendapatkan pendapatan yang tinggi sehingga dapat menyekolahkan anak-anak mereka sampai jenjang perguruan tinggi.</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3. Minimnya pelatihan dan keterampilan sumber daya manusia.</w:t>
      </w:r>
    </w:p>
    <w:p w:rsidR="0020727D" w:rsidRPr="0020727D" w:rsidRDefault="0020727D" w:rsidP="0020727D">
      <w:pPr>
        <w:rPr>
          <w:rFonts w:ascii="Times New Roman" w:hAnsi="Times New Roman" w:cs="Times New Roman"/>
          <w:sz w:val="24"/>
        </w:rPr>
      </w:pPr>
      <w:proofErr w:type="gramStart"/>
      <w:r w:rsidRPr="0020727D">
        <w:rPr>
          <w:rFonts w:ascii="Times New Roman" w:hAnsi="Times New Roman" w:cs="Times New Roman"/>
          <w:sz w:val="24"/>
        </w:rPr>
        <w:t>Solusi :</w:t>
      </w:r>
      <w:proofErr w:type="gramEnd"/>
    </w:p>
    <w:p w:rsidR="0020727D" w:rsidRPr="0020727D" w:rsidRDefault="0020727D" w:rsidP="0020727D">
      <w:pPr>
        <w:rPr>
          <w:rFonts w:ascii="Times New Roman" w:hAnsi="Times New Roman" w:cs="Times New Roman"/>
          <w:sz w:val="24"/>
        </w:rPr>
      </w:pP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lastRenderedPageBreak/>
        <w:t>Pemerintah dan pihak swasta harus memberikan bantuan pelatihan. Beberapa bantuan pelatihan yang diberikan itu antara lain meliputi keterampilan kerajinan rotan, tenun tekstil, makanan, minuman, jamu, peternakan dan pertanian.</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Pemerintah dan pihak swasta memberikan bantuan modal. Bantuan modal itu diharapkan bisa menjadi tambahan masyarakat dan sumber daya manusia untuk menggerakan usahanya atau membuka usaha baru yang dapat banyak menyerap tenaga kerja.</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Perusahaan harus memberikan pelatihan keterampilan teknologi terbaru secara berkala kepada seluruh tenaga kerja yang bekerja diperusahaan tersebut.</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Perusahaan memeberikan beasiswa pendidikan kepada seluruh karyawan diperusahaan tersebut untuk melanjutkan pendidikannya ke jenjang perguruan tinggi.</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 xml:space="preserve">  Perusahaan memberikan </w:t>
      </w:r>
      <w:proofErr w:type="gramStart"/>
      <w:r w:rsidRPr="0020727D">
        <w:rPr>
          <w:rFonts w:ascii="Times New Roman" w:hAnsi="Times New Roman" w:cs="Times New Roman"/>
          <w:sz w:val="24"/>
        </w:rPr>
        <w:t>dana</w:t>
      </w:r>
      <w:proofErr w:type="gramEnd"/>
      <w:r w:rsidRPr="0020727D">
        <w:rPr>
          <w:rFonts w:ascii="Times New Roman" w:hAnsi="Times New Roman" w:cs="Times New Roman"/>
          <w:sz w:val="24"/>
        </w:rPr>
        <w:t xml:space="preserve"> kesejahteraan kepada seluruh karyawannya supaya kesejahteraan karyawannya terjamin.</w:t>
      </w:r>
    </w:p>
    <w:p w:rsidR="0020727D" w:rsidRPr="0020727D" w:rsidRDefault="0020727D" w:rsidP="0020727D">
      <w:pPr>
        <w:rPr>
          <w:rFonts w:ascii="Times New Roman" w:hAnsi="Times New Roman" w:cs="Times New Roman"/>
          <w:sz w:val="24"/>
        </w:rPr>
      </w:pPr>
      <w:r w:rsidRPr="0020727D">
        <w:rPr>
          <w:rFonts w:ascii="Times New Roman" w:hAnsi="Times New Roman" w:cs="Times New Roman"/>
          <w:sz w:val="24"/>
        </w:rPr>
        <w:t xml:space="preserve">  Pemerintah dan perusahaan harus menyediakan sarana dan prasarana untuk melatih keterampilan para karyawannya. Seperti menyediakan komputer dan alat-alat teknologi lainnya.</w:t>
      </w:r>
    </w:p>
    <w:p w:rsidR="0054154B" w:rsidRDefault="0054154B" w:rsidP="00593A7D">
      <w:pPr>
        <w:pStyle w:val="NoSpacing"/>
        <w:jc w:val="both"/>
        <w:rPr>
          <w:rFonts w:ascii="Times New Roman" w:hAnsi="Times New Roman" w:cs="Times New Roman"/>
          <w:sz w:val="24"/>
          <w:szCs w:val="24"/>
        </w:rPr>
      </w:pPr>
    </w:p>
    <w:p w:rsidR="0020727D" w:rsidRDefault="0020727D" w:rsidP="0020727D">
      <w:pPr>
        <w:pStyle w:val="NoSpacing"/>
        <w:jc w:val="center"/>
        <w:rPr>
          <w:rFonts w:ascii="Times New Roman" w:hAnsi="Times New Roman" w:cs="Times New Roman"/>
          <w:b/>
          <w:sz w:val="24"/>
          <w:szCs w:val="24"/>
        </w:rPr>
      </w:pPr>
      <w:r>
        <w:rPr>
          <w:rFonts w:ascii="Times New Roman" w:hAnsi="Times New Roman" w:cs="Times New Roman"/>
          <w:b/>
          <w:sz w:val="24"/>
          <w:szCs w:val="24"/>
        </w:rPr>
        <w:t>Referensi</w:t>
      </w:r>
    </w:p>
    <w:p w:rsidR="0020727D" w:rsidRDefault="0020727D" w:rsidP="0020727D">
      <w:pPr>
        <w:pStyle w:val="NoSpacing"/>
        <w:ind w:left="567" w:hanging="567"/>
        <w:jc w:val="both"/>
        <w:rPr>
          <w:rFonts w:ascii="Arial" w:hAnsi="Arial" w:cs="Arial"/>
          <w:i/>
          <w:color w:val="222222"/>
          <w:sz w:val="20"/>
          <w:szCs w:val="20"/>
          <w:shd w:val="clear" w:color="auto" w:fill="FFFFFF"/>
        </w:rPr>
      </w:pPr>
      <w:r w:rsidRPr="0020727D">
        <w:rPr>
          <w:rFonts w:ascii="Arial" w:hAnsi="Arial" w:cs="Arial"/>
          <w:i/>
          <w:color w:val="222222"/>
          <w:sz w:val="20"/>
          <w:szCs w:val="20"/>
          <w:shd w:val="clear" w:color="auto" w:fill="FFFFFF"/>
        </w:rPr>
        <w:t>Cardeal, N., &amp; Antonio, N. S. (2012). Valuable, rare, inimitable resources and organization (VRIO) resources or valuable, rare, inimitable resources (VRI) capabilities: What leads to competitive advantage</w:t>
      </w:r>
      <w:proofErr w:type="gramStart"/>
      <w:r w:rsidRPr="0020727D">
        <w:rPr>
          <w:rFonts w:ascii="Arial" w:hAnsi="Arial" w:cs="Arial"/>
          <w:i/>
          <w:color w:val="222222"/>
          <w:sz w:val="20"/>
          <w:szCs w:val="20"/>
          <w:shd w:val="clear" w:color="auto" w:fill="FFFFFF"/>
        </w:rPr>
        <w:t>?.</w:t>
      </w:r>
      <w:proofErr w:type="gramEnd"/>
    </w:p>
    <w:p w:rsidR="0020727D" w:rsidRDefault="0020727D" w:rsidP="0020727D">
      <w:pPr>
        <w:pStyle w:val="NoSpacing"/>
        <w:ind w:left="567" w:hanging="567"/>
        <w:jc w:val="both"/>
        <w:rPr>
          <w:rFonts w:ascii="Arial" w:hAnsi="Arial" w:cs="Arial"/>
          <w:i/>
          <w:color w:val="222222"/>
          <w:sz w:val="20"/>
          <w:szCs w:val="20"/>
          <w:shd w:val="clear" w:color="auto" w:fill="FFFFFF"/>
        </w:rPr>
      </w:pPr>
      <w:r w:rsidRPr="0020727D">
        <w:rPr>
          <w:rFonts w:ascii="Arial" w:hAnsi="Arial" w:cs="Arial"/>
          <w:i/>
          <w:color w:val="222222"/>
          <w:sz w:val="20"/>
          <w:szCs w:val="20"/>
          <w:shd w:val="clear" w:color="auto" w:fill="FFFFFF"/>
        </w:rPr>
        <w:t>Hill, T., &amp; Westbrook, R. (1997). SWOT analysis: it's time for a product recall. </w:t>
      </w:r>
      <w:r w:rsidRPr="0020727D">
        <w:rPr>
          <w:rFonts w:ascii="Arial" w:hAnsi="Arial" w:cs="Arial"/>
          <w:i/>
          <w:iCs/>
          <w:color w:val="222222"/>
          <w:sz w:val="20"/>
          <w:szCs w:val="20"/>
          <w:shd w:val="clear" w:color="auto" w:fill="FFFFFF"/>
        </w:rPr>
        <w:t>Long range planning</w:t>
      </w:r>
      <w:r w:rsidRPr="0020727D">
        <w:rPr>
          <w:rFonts w:ascii="Arial" w:hAnsi="Arial" w:cs="Arial"/>
          <w:i/>
          <w:color w:val="222222"/>
          <w:sz w:val="20"/>
          <w:szCs w:val="20"/>
          <w:shd w:val="clear" w:color="auto" w:fill="FFFFFF"/>
        </w:rPr>
        <w:t>, </w:t>
      </w:r>
      <w:r w:rsidRPr="0020727D">
        <w:rPr>
          <w:rFonts w:ascii="Arial" w:hAnsi="Arial" w:cs="Arial"/>
          <w:i/>
          <w:iCs/>
          <w:color w:val="222222"/>
          <w:sz w:val="20"/>
          <w:szCs w:val="20"/>
          <w:shd w:val="clear" w:color="auto" w:fill="FFFFFF"/>
        </w:rPr>
        <w:t>30</w:t>
      </w:r>
      <w:r w:rsidRPr="0020727D">
        <w:rPr>
          <w:rFonts w:ascii="Arial" w:hAnsi="Arial" w:cs="Arial"/>
          <w:i/>
          <w:color w:val="222222"/>
          <w:sz w:val="20"/>
          <w:szCs w:val="20"/>
          <w:shd w:val="clear" w:color="auto" w:fill="FFFFFF"/>
        </w:rPr>
        <w:t>(1), 46-52.</w:t>
      </w:r>
    </w:p>
    <w:p w:rsidR="0020727D" w:rsidRPr="0020727D" w:rsidRDefault="0020727D" w:rsidP="0020727D">
      <w:pPr>
        <w:pStyle w:val="NoSpacing"/>
        <w:ind w:left="567" w:hanging="567"/>
        <w:jc w:val="both"/>
        <w:rPr>
          <w:rFonts w:ascii="Times New Roman" w:hAnsi="Times New Roman" w:cs="Times New Roman"/>
          <w:i/>
          <w:sz w:val="24"/>
          <w:szCs w:val="24"/>
        </w:rPr>
      </w:pPr>
      <w:r w:rsidRPr="0020727D">
        <w:rPr>
          <w:rFonts w:ascii="Arial" w:hAnsi="Arial" w:cs="Arial"/>
          <w:i/>
          <w:color w:val="222222"/>
          <w:sz w:val="20"/>
          <w:szCs w:val="20"/>
          <w:shd w:val="clear" w:color="auto" w:fill="FFFFFF"/>
        </w:rPr>
        <w:t xml:space="preserve">Pickton, D. W., &amp; </w:t>
      </w:r>
      <w:bookmarkStart w:id="0" w:name="_GoBack"/>
      <w:bookmarkEnd w:id="0"/>
      <w:r w:rsidRPr="0020727D">
        <w:rPr>
          <w:rFonts w:ascii="Arial" w:hAnsi="Arial" w:cs="Arial"/>
          <w:i/>
          <w:color w:val="222222"/>
          <w:sz w:val="20"/>
          <w:szCs w:val="20"/>
          <w:shd w:val="clear" w:color="auto" w:fill="FFFFFF"/>
        </w:rPr>
        <w:t>Wright, S. (1998). What's swot in strategic analysis</w:t>
      </w:r>
      <w:proofErr w:type="gramStart"/>
      <w:r w:rsidRPr="0020727D">
        <w:rPr>
          <w:rFonts w:ascii="Arial" w:hAnsi="Arial" w:cs="Arial"/>
          <w:i/>
          <w:color w:val="222222"/>
          <w:sz w:val="20"/>
          <w:szCs w:val="20"/>
          <w:shd w:val="clear" w:color="auto" w:fill="FFFFFF"/>
        </w:rPr>
        <w:t>?.</w:t>
      </w:r>
      <w:proofErr w:type="gramEnd"/>
      <w:r w:rsidRPr="0020727D">
        <w:rPr>
          <w:rFonts w:ascii="Arial" w:hAnsi="Arial" w:cs="Arial"/>
          <w:i/>
          <w:color w:val="222222"/>
          <w:sz w:val="20"/>
          <w:szCs w:val="20"/>
          <w:shd w:val="clear" w:color="auto" w:fill="FFFFFF"/>
        </w:rPr>
        <w:t> </w:t>
      </w:r>
      <w:r w:rsidRPr="0020727D">
        <w:rPr>
          <w:rFonts w:ascii="Arial" w:hAnsi="Arial" w:cs="Arial"/>
          <w:i/>
          <w:iCs/>
          <w:color w:val="222222"/>
          <w:sz w:val="20"/>
          <w:szCs w:val="20"/>
          <w:shd w:val="clear" w:color="auto" w:fill="FFFFFF"/>
        </w:rPr>
        <w:t>Strategic change</w:t>
      </w:r>
      <w:r w:rsidRPr="0020727D">
        <w:rPr>
          <w:rFonts w:ascii="Arial" w:hAnsi="Arial" w:cs="Arial"/>
          <w:i/>
          <w:color w:val="222222"/>
          <w:sz w:val="20"/>
          <w:szCs w:val="20"/>
          <w:shd w:val="clear" w:color="auto" w:fill="FFFFFF"/>
        </w:rPr>
        <w:t>, </w:t>
      </w:r>
      <w:r w:rsidRPr="0020727D">
        <w:rPr>
          <w:rFonts w:ascii="Arial" w:hAnsi="Arial" w:cs="Arial"/>
          <w:i/>
          <w:iCs/>
          <w:color w:val="222222"/>
          <w:sz w:val="20"/>
          <w:szCs w:val="20"/>
          <w:shd w:val="clear" w:color="auto" w:fill="FFFFFF"/>
        </w:rPr>
        <w:t>7</w:t>
      </w:r>
      <w:r w:rsidRPr="0020727D">
        <w:rPr>
          <w:rFonts w:ascii="Arial" w:hAnsi="Arial" w:cs="Arial"/>
          <w:i/>
          <w:color w:val="222222"/>
          <w:sz w:val="20"/>
          <w:szCs w:val="20"/>
          <w:shd w:val="clear" w:color="auto" w:fill="FFFFFF"/>
        </w:rPr>
        <w:t>(2), 101-109.</w:t>
      </w:r>
    </w:p>
    <w:sectPr w:rsidR="0020727D" w:rsidRPr="002072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16248"/>
    <w:multiLevelType w:val="hybridMultilevel"/>
    <w:tmpl w:val="F8242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6E4247"/>
    <w:multiLevelType w:val="hybridMultilevel"/>
    <w:tmpl w:val="6A163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B2049B"/>
    <w:multiLevelType w:val="hybridMultilevel"/>
    <w:tmpl w:val="318877C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34"/>
    <w:rsid w:val="0020727D"/>
    <w:rsid w:val="002D2EAB"/>
    <w:rsid w:val="003E52B9"/>
    <w:rsid w:val="0054154B"/>
    <w:rsid w:val="00593A7D"/>
    <w:rsid w:val="00705B3F"/>
    <w:rsid w:val="00855734"/>
    <w:rsid w:val="00952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31A546-DD2D-403D-B21B-74F69B14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0727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5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734"/>
    <w:rPr>
      <w:rFonts w:ascii="Tahoma" w:hAnsi="Tahoma" w:cs="Tahoma"/>
      <w:sz w:val="16"/>
      <w:szCs w:val="16"/>
    </w:rPr>
  </w:style>
  <w:style w:type="paragraph" w:styleId="NoSpacing">
    <w:name w:val="No Spacing"/>
    <w:uiPriority w:val="1"/>
    <w:qFormat/>
    <w:rsid w:val="0054154B"/>
    <w:pPr>
      <w:spacing w:after="0" w:line="240" w:lineRule="auto"/>
    </w:pPr>
  </w:style>
  <w:style w:type="character" w:customStyle="1" w:styleId="Heading1Char">
    <w:name w:val="Heading 1 Char"/>
    <w:basedOn w:val="DefaultParagraphFont"/>
    <w:link w:val="Heading1"/>
    <w:uiPriority w:val="9"/>
    <w:rsid w:val="0020727D"/>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0727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1686</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2018-09-30T12:37:00Z</dcterms:created>
  <dcterms:modified xsi:type="dcterms:W3CDTF">2018-09-30T16:41:00Z</dcterms:modified>
</cp:coreProperties>
</file>