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EB" w:rsidRPr="003175EB" w:rsidRDefault="003175EB" w:rsidP="00317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75EB"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 w:rsidRPr="0031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b/>
          <w:sz w:val="24"/>
          <w:szCs w:val="24"/>
        </w:rPr>
        <w:t>Pengukuran</w:t>
      </w:r>
      <w:proofErr w:type="spellEnd"/>
      <w:r w:rsidRPr="0031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b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b/>
          <w:sz w:val="24"/>
          <w:szCs w:val="24"/>
        </w:rPr>
        <w:t>Berfikir</w:t>
      </w:r>
      <w:proofErr w:type="spellEnd"/>
      <w:r w:rsidRPr="003175EB">
        <w:rPr>
          <w:rFonts w:ascii="Times New Roman" w:hAnsi="Times New Roman" w:cs="Times New Roman"/>
          <w:b/>
          <w:sz w:val="24"/>
          <w:szCs w:val="24"/>
        </w:rPr>
        <w:t xml:space="preserve"> Tingkat </w:t>
      </w:r>
      <w:proofErr w:type="spellStart"/>
      <w:r w:rsidRPr="003175EB">
        <w:rPr>
          <w:rFonts w:ascii="Times New Roman" w:hAnsi="Times New Roman" w:cs="Times New Roman"/>
          <w:b/>
          <w:sz w:val="24"/>
          <w:szCs w:val="24"/>
        </w:rPr>
        <w:t>Tinggi</w:t>
      </w:r>
      <w:proofErr w:type="spellEnd"/>
    </w:p>
    <w:p w:rsidR="003175EB" w:rsidRDefault="003175EB" w:rsidP="003175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75EB">
        <w:rPr>
          <w:rFonts w:ascii="Times New Roman" w:hAnsi="Times New Roman" w:cs="Times New Roman"/>
          <w:i/>
          <w:sz w:val="24"/>
          <w:szCs w:val="24"/>
        </w:rPr>
        <w:t>Th</w:t>
      </w:r>
      <w:r w:rsidRPr="003175EB">
        <w:rPr>
          <w:rFonts w:ascii="Times New Roman" w:hAnsi="Times New Roman" w:cs="Times New Roman"/>
          <w:i/>
          <w:sz w:val="24"/>
          <w:szCs w:val="24"/>
        </w:rPr>
        <w:t>e   Australian   Counci</w:t>
      </w:r>
      <w:r w:rsidRPr="003175EB">
        <w:rPr>
          <w:rFonts w:ascii="Times New Roman" w:hAnsi="Times New Roman" w:cs="Times New Roman"/>
          <w:i/>
          <w:sz w:val="24"/>
          <w:szCs w:val="24"/>
        </w:rPr>
        <w:t>l  for   Educational   Research (ACER</w:t>
      </w:r>
      <w:r w:rsidRPr="003175EB">
        <w:rPr>
          <w:rFonts w:ascii="Times New Roman" w:hAnsi="Times New Roman" w:cs="Times New Roman"/>
          <w:i/>
          <w:sz w:val="24"/>
          <w:szCs w:val="24"/>
        </w:rPr>
        <w:t>)</w:t>
      </w:r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mer</w:t>
      </w:r>
      <w:r w:rsidRPr="003175EB">
        <w:rPr>
          <w:rFonts w:ascii="Times New Roman" w:hAnsi="Times New Roman" w:cs="Times New Roman"/>
          <w:sz w:val="24"/>
          <w:szCs w:val="24"/>
        </w:rPr>
        <w:t>upakan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proses: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</w:t>
      </w:r>
      <w:r w:rsidRPr="003175EB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>)</w:t>
      </w:r>
      <w:r w:rsidRPr="003175E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3175EB">
        <w:rPr>
          <w:rFonts w:ascii="Times New Roman" w:hAnsi="Times New Roman" w:cs="Times New Roman"/>
          <w:sz w:val="24"/>
          <w:szCs w:val="24"/>
        </w:rPr>
        <w:t>Ke</w:t>
      </w:r>
      <w:r w:rsidRPr="003175EB">
        <w:rPr>
          <w:rFonts w:ascii="Times New Roman" w:hAnsi="Times New Roman" w:cs="Times New Roman"/>
          <w:sz w:val="24"/>
          <w:szCs w:val="24"/>
        </w:rPr>
        <w:t>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berpik</w:t>
      </w:r>
      <w:r w:rsidRPr="003175EB">
        <w:rPr>
          <w:rFonts w:ascii="Times New Roman" w:hAnsi="Times New Roman" w:cs="Times New Roman"/>
          <w:sz w:val="24"/>
          <w:szCs w:val="24"/>
        </w:rPr>
        <w:t>ir</w:t>
      </w:r>
      <w:proofErr w:type="spellEnd"/>
      <w:proofErr w:type="gramEnd"/>
      <w:r w:rsidRPr="00317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</w:t>
      </w:r>
      <w:r w:rsidRPr="003175EB">
        <w:rPr>
          <w:rFonts w:ascii="Times New Roman" w:hAnsi="Times New Roman" w:cs="Times New Roman"/>
          <w:sz w:val="24"/>
          <w:szCs w:val="24"/>
        </w:rPr>
        <w:t>gingat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, 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mengulang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proofErr w:type="gramStart"/>
      <w:r w:rsidRPr="003175E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proofErr w:type="gram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soal-soal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r w:rsidRPr="003175EB">
        <w:rPr>
          <w:rFonts w:ascii="Times New Roman" w:hAnsi="Times New Roman" w:cs="Times New Roman"/>
          <w:i/>
          <w:sz w:val="24"/>
          <w:szCs w:val="24"/>
        </w:rPr>
        <w:t>HOTS</w:t>
      </w:r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ters</w:t>
      </w:r>
      <w:r w:rsidRPr="003175EB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stimulus. </w:t>
      </w:r>
    </w:p>
    <w:p w:rsidR="003175EB" w:rsidRPr="003175EB" w:rsidRDefault="003175EB" w:rsidP="003175E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(</w:t>
      </w:r>
      <w:r w:rsidRPr="003175EB">
        <w:rPr>
          <w:rFonts w:ascii="Times New Roman" w:hAnsi="Times New Roman" w:cs="Times New Roman"/>
          <w:i/>
          <w:sz w:val="24"/>
          <w:szCs w:val="24"/>
        </w:rPr>
        <w:t>problem solving</w:t>
      </w:r>
      <w:r w:rsidRPr="003175E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</w:t>
      </w:r>
      <w:r w:rsidRPr="003175EB">
        <w:rPr>
          <w:rFonts w:ascii="Times New Roman" w:hAnsi="Times New Roman" w:cs="Times New Roman"/>
          <w:sz w:val="24"/>
          <w:szCs w:val="24"/>
        </w:rPr>
        <w:t>terampilan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(</w:t>
      </w:r>
      <w:r w:rsidRPr="003175EB">
        <w:rPr>
          <w:rFonts w:ascii="Times New Roman" w:hAnsi="Times New Roman" w:cs="Times New Roman"/>
          <w:i/>
          <w:sz w:val="24"/>
          <w:szCs w:val="24"/>
        </w:rPr>
        <w:t>critical  thinking</w:t>
      </w:r>
      <w:r w:rsidRPr="003175EB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(</w:t>
      </w:r>
      <w:r w:rsidRPr="003175EB">
        <w:rPr>
          <w:rFonts w:ascii="Times New Roman" w:hAnsi="Times New Roman" w:cs="Times New Roman"/>
          <w:i/>
          <w:sz w:val="24"/>
          <w:szCs w:val="24"/>
        </w:rPr>
        <w:t>creative thinking</w:t>
      </w:r>
      <w:r w:rsidRPr="003175EB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berargumen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(</w:t>
      </w:r>
      <w:r w:rsidRPr="003175EB">
        <w:rPr>
          <w:rFonts w:ascii="Times New Roman" w:hAnsi="Times New Roman" w:cs="Times New Roman"/>
          <w:i/>
          <w:sz w:val="24"/>
          <w:szCs w:val="24"/>
        </w:rPr>
        <w:t>reasoning</w:t>
      </w:r>
      <w:r w:rsidRPr="003175EB">
        <w:rPr>
          <w:rFonts w:ascii="Times New Roman" w:hAnsi="Times New Roman" w:cs="Times New Roman"/>
          <w:sz w:val="24"/>
          <w:szCs w:val="24"/>
        </w:rPr>
        <w:t>)</w:t>
      </w:r>
      <w:r w:rsidRPr="00317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</w:t>
      </w:r>
      <w:r w:rsidRPr="003175EB">
        <w:rPr>
          <w:rFonts w:ascii="Times New Roman" w:hAnsi="Times New Roman" w:cs="Times New Roman"/>
          <w:sz w:val="24"/>
          <w:szCs w:val="24"/>
        </w:rPr>
        <w:t>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(</w:t>
      </w:r>
      <w:r w:rsidRPr="003175EB">
        <w:rPr>
          <w:rFonts w:ascii="Times New Roman" w:hAnsi="Times New Roman" w:cs="Times New Roman"/>
          <w:i/>
          <w:sz w:val="24"/>
          <w:szCs w:val="24"/>
        </w:rPr>
        <w:t>decision</w:t>
      </w:r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r w:rsidRPr="003175EB">
        <w:rPr>
          <w:rFonts w:ascii="Times New Roman" w:hAnsi="Times New Roman" w:cs="Times New Roman"/>
          <w:i/>
          <w:sz w:val="24"/>
          <w:szCs w:val="24"/>
        </w:rPr>
        <w:t>making</w:t>
      </w:r>
      <w:r w:rsidRPr="003175EB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merupak</w:t>
      </w:r>
      <w:r w:rsidRPr="003175E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dimi</w:t>
      </w:r>
      <w:r w:rsidRPr="003175EB">
        <w:rPr>
          <w:rFonts w:ascii="Times New Roman" w:hAnsi="Times New Roman" w:cs="Times New Roman"/>
          <w:sz w:val="24"/>
          <w:szCs w:val="24"/>
        </w:rPr>
        <w:t>liki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75E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per</w:t>
      </w:r>
      <w:r w:rsidRPr="003175EB">
        <w:rPr>
          <w:rFonts w:ascii="Times New Roman" w:hAnsi="Times New Roman" w:cs="Times New Roman"/>
          <w:sz w:val="24"/>
          <w:szCs w:val="24"/>
        </w:rPr>
        <w:t>masalahan</w:t>
      </w:r>
      <w:proofErr w:type="spellEnd"/>
      <w:proofErr w:type="gram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Pr="003175EB">
        <w:rPr>
          <w:rFonts w:ascii="Times New Roman" w:hAnsi="Times New Roman" w:cs="Times New Roman"/>
          <w:i/>
          <w:sz w:val="24"/>
          <w:szCs w:val="24"/>
        </w:rPr>
        <w:t>HOTS</w:t>
      </w:r>
      <w:bookmarkEnd w:id="0"/>
      <w:r w:rsidRPr="003175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atas:</w:t>
      </w:r>
      <w:proofErr w:type="spellEnd"/>
    </w:p>
    <w:p w:rsidR="003175EB" w:rsidRPr="003175EB" w:rsidRDefault="003175EB" w:rsidP="003175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familiar;</w:t>
      </w:r>
      <w:proofErr w:type="spellEnd"/>
    </w:p>
    <w:p w:rsidR="003175EB" w:rsidRPr="003175EB" w:rsidRDefault="003175EB" w:rsidP="003175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75E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yang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untu</w:t>
      </w:r>
      <w:r w:rsidRPr="003175EB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80C3E" w:rsidRPr="003175EB" w:rsidRDefault="003175EB" w:rsidP="003175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5E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proofErr w:type="gramEnd"/>
      <w:r w:rsidRPr="003175EB">
        <w:rPr>
          <w:rFonts w:ascii="Times New Roman" w:hAnsi="Times New Roman" w:cs="Times New Roman"/>
          <w:sz w:val="24"/>
          <w:szCs w:val="24"/>
        </w:rPr>
        <w:t xml:space="preserve"> model-model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5E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175EB">
        <w:rPr>
          <w:rFonts w:ascii="Times New Roman" w:hAnsi="Times New Roman" w:cs="Times New Roman"/>
          <w:sz w:val="24"/>
          <w:szCs w:val="24"/>
        </w:rPr>
        <w:t>.</w:t>
      </w:r>
    </w:p>
    <w:sectPr w:rsidR="00B80C3E" w:rsidRPr="0031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33AAE"/>
    <w:multiLevelType w:val="hybridMultilevel"/>
    <w:tmpl w:val="AEF6C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EB"/>
    <w:rsid w:val="003175EB"/>
    <w:rsid w:val="00513EF6"/>
    <w:rsid w:val="0083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5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2018-09-14T16:40:00Z</dcterms:created>
  <dcterms:modified xsi:type="dcterms:W3CDTF">2018-09-14T16:49:00Z</dcterms:modified>
</cp:coreProperties>
</file>