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MANAJEMEN STRATEJIK</w:t>
      </w:r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PT TELKOM INDONESIA TBK</w:t>
      </w: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Stratejik</w:t>
      </w:r>
      <w:proofErr w:type="spellEnd"/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Setyabudi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Indartono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MM.,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7A19E6" w:rsidRDefault="0088110B">
      <w:pPr>
        <w:spacing w:line="360" w:lineRule="auto"/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1257935</wp:posOffset>
            </wp:positionH>
            <wp:positionV relativeFrom="paragraph">
              <wp:posOffset>166370</wp:posOffset>
            </wp:positionV>
            <wp:extent cx="2743200" cy="2806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7A19E6">
      <w:pPr>
        <w:spacing w:line="360" w:lineRule="auto"/>
        <w:jc w:val="center"/>
      </w:pPr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Fahra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Haniska</w:t>
      </w:r>
      <w:proofErr w:type="spellEnd"/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19808141156</w:t>
      </w: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MANAJEMEN</w:t>
      </w:r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FAKULTAS EKONOMI</w:t>
      </w:r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UNIVERSITAS NEGERI YOGYAKARTA</w:t>
      </w:r>
    </w:p>
    <w:p w:rsidR="007A19E6" w:rsidRDefault="008811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:rsidR="007A19E6" w:rsidRDefault="0088110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Profil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Perusahaan</w:t>
      </w:r>
    </w:p>
    <w:p w:rsidR="007A19E6" w:rsidRDefault="0088110B">
      <w:pPr>
        <w:pStyle w:val="NormalWeb"/>
        <w:shd w:val="clear" w:color="auto" w:fill="FFFFFF"/>
        <w:spacing w:beforeAutospacing="0" w:line="360" w:lineRule="auto"/>
        <w:jc w:val="both"/>
        <w:rPr>
          <w:rFonts w:eastAsia="GothamRounded"/>
          <w:color w:val="212529"/>
        </w:rPr>
      </w:pPr>
      <w:r>
        <w:rPr>
          <w:b/>
          <w:bCs/>
        </w:rPr>
        <w:tab/>
      </w:r>
      <w:r>
        <w:rPr>
          <w:rFonts w:eastAsia="GothamRounded"/>
          <w:color w:val="212529"/>
          <w:shd w:val="clear" w:color="auto" w:fill="FFFFFF"/>
        </w:rPr>
        <w:t>PT Telkom Indonesia (</w:t>
      </w:r>
      <w:proofErr w:type="spellStart"/>
      <w:r>
        <w:rPr>
          <w:rFonts w:eastAsia="GothamRounded"/>
          <w:color w:val="212529"/>
          <w:shd w:val="clear" w:color="auto" w:fill="FFFFFF"/>
        </w:rPr>
        <w:t>Persero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) </w:t>
      </w:r>
      <w:proofErr w:type="spellStart"/>
      <w:r>
        <w:rPr>
          <w:rFonts w:eastAsia="GothamRounded"/>
          <w:color w:val="212529"/>
          <w:shd w:val="clear" w:color="auto" w:fill="FFFFFF"/>
        </w:rPr>
        <w:t>Tbk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(Telkom) </w:t>
      </w:r>
      <w:proofErr w:type="spellStart"/>
      <w:r>
        <w:rPr>
          <w:rFonts w:eastAsia="GothamRounded"/>
          <w:color w:val="212529"/>
          <w:shd w:val="clear" w:color="auto" w:fill="FFFFFF"/>
        </w:rPr>
        <w:t>adalah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Badan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Usaha </w:t>
      </w:r>
      <w:proofErr w:type="spellStart"/>
      <w:r>
        <w:rPr>
          <w:rFonts w:eastAsia="GothamRounded"/>
          <w:color w:val="212529"/>
          <w:shd w:val="clear" w:color="auto" w:fill="FFFFFF"/>
        </w:rPr>
        <w:t>Milik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Negara (BUMN) yang </w:t>
      </w:r>
      <w:proofErr w:type="spellStart"/>
      <w:r>
        <w:rPr>
          <w:rFonts w:eastAsia="GothamRounded"/>
          <w:color w:val="212529"/>
          <w:shd w:val="clear" w:color="auto" w:fill="FFFFFF"/>
        </w:rPr>
        <w:t>bergerak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di </w:t>
      </w:r>
      <w:proofErr w:type="spellStart"/>
      <w:r>
        <w:rPr>
          <w:rFonts w:eastAsia="GothamRounded"/>
          <w:color w:val="212529"/>
          <w:shd w:val="clear" w:color="auto" w:fill="FFFFFF"/>
        </w:rPr>
        <w:t>bidang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jasa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layanan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teknologi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informasi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komunikasi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(TIK)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jaringan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</w:t>
      </w:r>
      <w:r>
        <w:rPr>
          <w:rFonts w:eastAsia="GothamRounded"/>
          <w:color w:val="212529"/>
          <w:shd w:val="clear" w:color="auto" w:fill="FFFFFF"/>
        </w:rPr>
        <w:t>elekomunikasi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di Indonesia. </w:t>
      </w:r>
      <w:proofErr w:type="spellStart"/>
      <w:r>
        <w:rPr>
          <w:rFonts w:eastAsia="GothamRounded"/>
          <w:color w:val="212529"/>
          <w:shd w:val="clear" w:color="auto" w:fill="FFFFFF"/>
        </w:rPr>
        <w:t>Pemegang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saham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mayoritas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Telkom </w:t>
      </w:r>
      <w:proofErr w:type="spellStart"/>
      <w:r>
        <w:rPr>
          <w:rFonts w:eastAsia="GothamRounded"/>
          <w:color w:val="212529"/>
          <w:shd w:val="clear" w:color="auto" w:fill="FFFFFF"/>
        </w:rPr>
        <w:t>adalah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Pemerintah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Republik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Indonesia </w:t>
      </w:r>
      <w:proofErr w:type="spellStart"/>
      <w:r>
        <w:rPr>
          <w:rFonts w:eastAsia="GothamRounded"/>
          <w:color w:val="212529"/>
          <w:shd w:val="clear" w:color="auto" w:fill="FFFFFF"/>
        </w:rPr>
        <w:t>sebesar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52.09%, </w:t>
      </w:r>
      <w:proofErr w:type="spellStart"/>
      <w:r>
        <w:rPr>
          <w:rFonts w:eastAsia="GothamRounded"/>
          <w:color w:val="212529"/>
          <w:shd w:val="clear" w:color="auto" w:fill="FFFFFF"/>
        </w:rPr>
        <w:t>sedangkan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47.91% </w:t>
      </w:r>
      <w:proofErr w:type="spellStart"/>
      <w:r>
        <w:rPr>
          <w:rFonts w:eastAsia="GothamRounded"/>
          <w:color w:val="212529"/>
          <w:shd w:val="clear" w:color="auto" w:fill="FFFFFF"/>
        </w:rPr>
        <w:t>sisanya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dikuasai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oleh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publik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. </w:t>
      </w:r>
      <w:proofErr w:type="spellStart"/>
      <w:r>
        <w:rPr>
          <w:rFonts w:eastAsia="GothamRounded"/>
          <w:color w:val="212529"/>
          <w:shd w:val="clear" w:color="auto" w:fill="FFFFFF"/>
        </w:rPr>
        <w:t>Saham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Telkom </w:t>
      </w:r>
      <w:proofErr w:type="spellStart"/>
      <w:r>
        <w:rPr>
          <w:rFonts w:eastAsia="GothamRounded"/>
          <w:color w:val="212529"/>
          <w:shd w:val="clear" w:color="auto" w:fill="FFFFFF"/>
        </w:rPr>
        <w:t>diperdagangkan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di Bursa </w:t>
      </w:r>
      <w:proofErr w:type="spellStart"/>
      <w:r>
        <w:rPr>
          <w:rFonts w:eastAsia="GothamRounded"/>
          <w:color w:val="212529"/>
          <w:shd w:val="clear" w:color="auto" w:fill="FFFFFF"/>
        </w:rPr>
        <w:t>Efek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Indonesia (BEI) </w:t>
      </w:r>
      <w:proofErr w:type="spellStart"/>
      <w:r>
        <w:rPr>
          <w:rFonts w:eastAsia="GothamRounded"/>
          <w:color w:val="212529"/>
          <w:shd w:val="clear" w:color="auto" w:fill="FFFFFF"/>
        </w:rPr>
        <w:t>dengan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kode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“TLKM”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New York Stock </w:t>
      </w:r>
      <w:r>
        <w:rPr>
          <w:rFonts w:eastAsia="GothamRounded"/>
          <w:color w:val="212529"/>
          <w:shd w:val="clear" w:color="auto" w:fill="FFFFFF"/>
        </w:rPr>
        <w:t xml:space="preserve">Exchange (NYSE) </w:t>
      </w:r>
      <w:proofErr w:type="spellStart"/>
      <w:r>
        <w:rPr>
          <w:rFonts w:eastAsia="GothamRounded"/>
          <w:color w:val="212529"/>
          <w:shd w:val="clear" w:color="auto" w:fill="FFFFFF"/>
        </w:rPr>
        <w:t>dengan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kode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“TLK”.</w:t>
      </w:r>
    </w:p>
    <w:p w:rsidR="007A19E6" w:rsidRDefault="0088110B">
      <w:pPr>
        <w:pStyle w:val="NormalWeb"/>
        <w:shd w:val="clear" w:color="auto" w:fill="FFFFFF"/>
        <w:spacing w:beforeAutospacing="0" w:line="360" w:lineRule="auto"/>
        <w:ind w:firstLine="720"/>
        <w:jc w:val="both"/>
        <w:rPr>
          <w:rFonts w:eastAsia="GothamRounded"/>
          <w:color w:val="212529"/>
        </w:rPr>
      </w:pPr>
      <w:proofErr w:type="spellStart"/>
      <w:r>
        <w:rPr>
          <w:rFonts w:eastAsia="GothamRounded"/>
          <w:color w:val="212529"/>
          <w:shd w:val="clear" w:color="auto" w:fill="FFFFFF"/>
        </w:rPr>
        <w:t>Dalam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upaya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bertransformasi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menjadi</w:t>
      </w:r>
      <w:proofErr w:type="spellEnd"/>
      <w:r>
        <w:rPr>
          <w:rFonts w:eastAsia="GothamRounded"/>
          <w:color w:val="212529"/>
          <w:shd w:val="clear" w:color="auto" w:fill="FFFFFF"/>
        </w:rPr>
        <w:t> </w:t>
      </w:r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digital telecommunication company</w:t>
      </w:r>
      <w:r>
        <w:rPr>
          <w:rFonts w:eastAsia="GothamRounded"/>
          <w:color w:val="212529"/>
          <w:shd w:val="clear" w:color="auto" w:fill="FFFFFF"/>
        </w:rPr>
        <w:t xml:space="preserve">, </w:t>
      </w:r>
      <w:proofErr w:type="spellStart"/>
      <w:r>
        <w:rPr>
          <w:rFonts w:eastAsia="GothamRounded"/>
          <w:color w:val="212529"/>
          <w:shd w:val="clear" w:color="auto" w:fill="FFFFFF"/>
        </w:rPr>
        <w:t>TelkomGroup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mengimplementasikan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strategi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bisnis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operasional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perusahaan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yang </w:t>
      </w:r>
      <w:proofErr w:type="spellStart"/>
      <w:r>
        <w:rPr>
          <w:rFonts w:eastAsia="GothamRounded"/>
          <w:color w:val="212529"/>
          <w:shd w:val="clear" w:color="auto" w:fill="FFFFFF"/>
        </w:rPr>
        <w:t>berorientasi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kepada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pelanggan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(</w:t>
      </w:r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customer-oriented</w:t>
      </w:r>
      <w:r>
        <w:rPr>
          <w:rFonts w:eastAsia="GothamRounded"/>
          <w:color w:val="212529"/>
          <w:shd w:val="clear" w:color="auto" w:fill="FFFFFF"/>
        </w:rPr>
        <w:t xml:space="preserve">). </w:t>
      </w:r>
      <w:proofErr w:type="spellStart"/>
      <w:r>
        <w:rPr>
          <w:rFonts w:eastAsia="GothamRounded"/>
          <w:color w:val="212529"/>
          <w:shd w:val="clear" w:color="auto" w:fill="FFFFFF"/>
        </w:rPr>
        <w:t>Transformasi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tersebut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proofErr w:type="gramStart"/>
      <w:r>
        <w:rPr>
          <w:rFonts w:eastAsia="GothamRounded"/>
          <w:color w:val="212529"/>
          <w:shd w:val="clear" w:color="auto" w:fill="FFFFFF"/>
        </w:rPr>
        <w:t>akan</w:t>
      </w:r>
      <w:proofErr w:type="spellEnd"/>
      <w:proofErr w:type="gram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membuat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organisasi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TelkomGroup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menjadi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lebih</w:t>
      </w:r>
      <w:proofErr w:type="spellEnd"/>
      <w:r>
        <w:rPr>
          <w:rFonts w:eastAsia="GothamRounded"/>
          <w:color w:val="212529"/>
          <w:shd w:val="clear" w:color="auto" w:fill="FFFFFF"/>
        </w:rPr>
        <w:t> </w:t>
      </w:r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lean </w:t>
      </w:r>
      <w:r>
        <w:rPr>
          <w:rFonts w:eastAsia="GothamRounded"/>
          <w:color w:val="212529"/>
          <w:shd w:val="clear" w:color="auto" w:fill="FFFFFF"/>
        </w:rPr>
        <w:t xml:space="preserve">(ramping)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> </w:t>
      </w:r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agile</w:t>
      </w:r>
      <w:r>
        <w:rPr>
          <w:rFonts w:eastAsia="GothamRounded"/>
          <w:color w:val="212529"/>
          <w:shd w:val="clear" w:color="auto" w:fill="FFFFFF"/>
        </w:rPr>
        <w:t> (</w:t>
      </w:r>
      <w:proofErr w:type="spellStart"/>
      <w:r>
        <w:rPr>
          <w:rFonts w:eastAsia="GothamRounded"/>
          <w:color w:val="212529"/>
          <w:shd w:val="clear" w:color="auto" w:fill="FFFFFF"/>
        </w:rPr>
        <w:t>lincah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) </w:t>
      </w:r>
      <w:proofErr w:type="spellStart"/>
      <w:r>
        <w:rPr>
          <w:rFonts w:eastAsia="GothamRounded"/>
          <w:color w:val="212529"/>
          <w:shd w:val="clear" w:color="auto" w:fill="FFFFFF"/>
        </w:rPr>
        <w:t>dalam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beradaptasi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dengan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perubahan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industri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telekomunikasi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yang </w:t>
      </w:r>
      <w:proofErr w:type="spellStart"/>
      <w:r>
        <w:rPr>
          <w:rFonts w:eastAsia="GothamRounded"/>
          <w:color w:val="212529"/>
          <w:shd w:val="clear" w:color="auto" w:fill="FFFFFF"/>
        </w:rPr>
        <w:t>berlangsung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sangat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cepat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. </w:t>
      </w:r>
      <w:proofErr w:type="spellStart"/>
      <w:r>
        <w:rPr>
          <w:rFonts w:eastAsia="GothamRounded"/>
          <w:color w:val="212529"/>
          <w:shd w:val="clear" w:color="auto" w:fill="FFFFFF"/>
        </w:rPr>
        <w:t>Organisasi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yang </w:t>
      </w:r>
      <w:proofErr w:type="spellStart"/>
      <w:r>
        <w:rPr>
          <w:rFonts w:eastAsia="GothamRounded"/>
          <w:color w:val="212529"/>
          <w:shd w:val="clear" w:color="auto" w:fill="FFFFFF"/>
        </w:rPr>
        <w:t>baru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juga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diharapkan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dapat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meningkatkan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efisiensi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efe</w:t>
      </w:r>
      <w:r>
        <w:rPr>
          <w:rFonts w:eastAsia="GothamRounded"/>
          <w:color w:val="212529"/>
          <w:shd w:val="clear" w:color="auto" w:fill="FFFFFF"/>
        </w:rPr>
        <w:t>ktivitas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dalam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menciptakan</w:t>
      </w:r>
      <w:proofErr w:type="spellEnd"/>
      <w:r>
        <w:rPr>
          <w:rFonts w:eastAsia="GothamRounded"/>
          <w:color w:val="212529"/>
          <w:shd w:val="clear" w:color="auto" w:fill="FFFFFF"/>
        </w:rPr>
        <w:t> </w:t>
      </w:r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customer experience</w:t>
      </w:r>
      <w:r>
        <w:rPr>
          <w:rFonts w:eastAsia="GothamRounded"/>
          <w:color w:val="212529"/>
          <w:shd w:val="clear" w:color="auto" w:fill="FFFFFF"/>
        </w:rPr>
        <w:t xml:space="preserve"> yang </w:t>
      </w:r>
      <w:proofErr w:type="spellStart"/>
      <w:r>
        <w:rPr>
          <w:rFonts w:eastAsia="GothamRounded"/>
          <w:color w:val="212529"/>
          <w:shd w:val="clear" w:color="auto" w:fill="FFFFFF"/>
        </w:rPr>
        <w:t>berkualitas</w:t>
      </w:r>
      <w:proofErr w:type="spellEnd"/>
      <w:r>
        <w:rPr>
          <w:rFonts w:eastAsia="GothamRounded"/>
          <w:color w:val="212529"/>
          <w:shd w:val="clear" w:color="auto" w:fill="FFFFFF"/>
        </w:rPr>
        <w:t>.</w:t>
      </w:r>
    </w:p>
    <w:p w:rsidR="007A19E6" w:rsidRDefault="0088110B">
      <w:pPr>
        <w:pStyle w:val="NormalWeb"/>
        <w:shd w:val="clear" w:color="auto" w:fill="FFFFFF"/>
        <w:spacing w:beforeAutospacing="0" w:line="360" w:lineRule="auto"/>
        <w:ind w:firstLine="720"/>
        <w:jc w:val="both"/>
        <w:rPr>
          <w:rFonts w:eastAsia="GothamRounded"/>
          <w:color w:val="212529"/>
          <w:shd w:val="clear" w:color="auto" w:fill="FFFFFF"/>
        </w:rPr>
      </w:pPr>
      <w:proofErr w:type="spellStart"/>
      <w:r>
        <w:rPr>
          <w:rFonts w:eastAsia="GothamRounded"/>
          <w:color w:val="212529"/>
          <w:shd w:val="clear" w:color="auto" w:fill="FFFFFF"/>
        </w:rPr>
        <w:t>Kegiatan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usaha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TelkomGroup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bertumbuh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berubah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seiring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dengan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perkembangan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teknologi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, </w:t>
      </w:r>
      <w:proofErr w:type="spellStart"/>
      <w:r>
        <w:rPr>
          <w:rFonts w:eastAsia="GothamRounded"/>
          <w:color w:val="212529"/>
          <w:shd w:val="clear" w:color="auto" w:fill="FFFFFF"/>
        </w:rPr>
        <w:t>informasi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digitalisasi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, </w:t>
      </w:r>
      <w:proofErr w:type="spellStart"/>
      <w:r>
        <w:rPr>
          <w:rFonts w:eastAsia="GothamRounded"/>
          <w:color w:val="212529"/>
          <w:shd w:val="clear" w:color="auto" w:fill="FFFFFF"/>
        </w:rPr>
        <w:t>namun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masih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dalam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koridor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industri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telekomunikasi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informasi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. Hal </w:t>
      </w:r>
      <w:proofErr w:type="spellStart"/>
      <w:r>
        <w:rPr>
          <w:rFonts w:eastAsia="GothamRounded"/>
          <w:color w:val="212529"/>
          <w:shd w:val="clear" w:color="auto" w:fill="FFFFFF"/>
        </w:rPr>
        <w:t>ini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te</w:t>
      </w:r>
      <w:r>
        <w:rPr>
          <w:rFonts w:eastAsia="GothamRounded"/>
          <w:color w:val="212529"/>
          <w:shd w:val="clear" w:color="auto" w:fill="FFFFFF"/>
        </w:rPr>
        <w:t>rlihat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dari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lini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bisnis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yang </w:t>
      </w:r>
      <w:proofErr w:type="spellStart"/>
      <w:r>
        <w:rPr>
          <w:rFonts w:eastAsia="GothamRounded"/>
          <w:color w:val="212529"/>
          <w:shd w:val="clear" w:color="auto" w:fill="FFFFFF"/>
        </w:rPr>
        <w:t>terus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berkembang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melengkapi</w:t>
      </w:r>
      <w:proofErr w:type="spellEnd"/>
      <w:r>
        <w:rPr>
          <w:rFonts w:eastAsia="GothamRounded"/>
          <w:color w:val="212529"/>
          <w:shd w:val="clear" w:color="auto" w:fill="FFFFFF"/>
        </w:rPr>
        <w:t> </w:t>
      </w:r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legacy</w:t>
      </w:r>
      <w:r>
        <w:rPr>
          <w:rFonts w:eastAsia="GothamRounded"/>
          <w:color w:val="212529"/>
          <w:shd w:val="clear" w:color="auto" w:fill="FFFFFF"/>
        </w:rPr>
        <w:t xml:space="preserve"> yang </w:t>
      </w:r>
      <w:proofErr w:type="spellStart"/>
      <w:r>
        <w:rPr>
          <w:rFonts w:eastAsia="GothamRounded"/>
          <w:color w:val="212529"/>
          <w:shd w:val="clear" w:color="auto" w:fill="FFFFFF"/>
        </w:rPr>
        <w:t>sudah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ada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sebelumn</w:t>
      </w:r>
      <w:r>
        <w:rPr>
          <w:rFonts w:eastAsia="GothamRounded"/>
          <w:color w:val="212529"/>
          <w:shd w:val="clear" w:color="auto" w:fill="FFFFFF"/>
        </w:rPr>
        <w:t>ya</w:t>
      </w:r>
      <w:proofErr w:type="spellEnd"/>
    </w:p>
    <w:p w:rsidR="007A19E6" w:rsidRDefault="0088110B">
      <w:pPr>
        <w:pStyle w:val="NormalWeb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rPr>
          <w:rFonts w:eastAsia="GothamRounded"/>
          <w:b/>
          <w:bCs/>
          <w:color w:val="212529"/>
          <w:shd w:val="clear" w:color="auto" w:fill="FFFFFF"/>
        </w:rPr>
      </w:pPr>
      <w:r>
        <w:rPr>
          <w:rFonts w:eastAsia="GothamRounded"/>
          <w:b/>
          <w:bCs/>
          <w:color w:val="212529"/>
          <w:shd w:val="clear" w:color="auto" w:fill="FFFFFF"/>
        </w:rPr>
        <w:t>The Long Run Strategic Map</w:t>
      </w:r>
    </w:p>
    <w:p w:rsidR="007A19E6" w:rsidRDefault="0088110B">
      <w:pPr>
        <w:numPr>
          <w:ilvl w:val="0"/>
          <w:numId w:val="2"/>
        </w:num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  <w:t>Purpose</w:t>
      </w:r>
    </w:p>
    <w:p w:rsidR="007A19E6" w:rsidRDefault="0088110B">
      <w:pPr>
        <w:pStyle w:val="NormalWeb"/>
        <w:shd w:val="clear" w:color="auto" w:fill="FFFFFF"/>
        <w:spacing w:beforeAutospacing="0"/>
        <w:ind w:leftChars="300" w:left="600"/>
        <w:jc w:val="both"/>
        <w:rPr>
          <w:rFonts w:eastAsia="GothamRounded"/>
          <w:color w:val="212529"/>
          <w:shd w:val="clear" w:color="auto" w:fill="FFFFFF"/>
        </w:rPr>
      </w:pP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Mewujudkan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bangsa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yang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lebih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sejahtera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dan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berdaya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saing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serta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memberikan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nilai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tambah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yang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terbaik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bagi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para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pemangku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 xml:space="preserve"> </w:t>
      </w:r>
      <w:proofErr w:type="spellStart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kepentingan</w:t>
      </w:r>
      <w:proofErr w:type="spellEnd"/>
      <w:r>
        <w:rPr>
          <w:rStyle w:val="Emphasis"/>
          <w:rFonts w:eastAsia="GothamRounded"/>
          <w:i w:val="0"/>
          <w:iCs w:val="0"/>
          <w:color w:val="212529"/>
          <w:shd w:val="clear" w:color="auto" w:fill="FFFFFF"/>
        </w:rPr>
        <w:t>.</w:t>
      </w:r>
    </w:p>
    <w:p w:rsidR="007A19E6" w:rsidRDefault="0088110B">
      <w:pPr>
        <w:pStyle w:val="NormalWeb"/>
        <w:numPr>
          <w:ilvl w:val="0"/>
          <w:numId w:val="2"/>
        </w:numPr>
        <w:shd w:val="clear" w:color="auto" w:fill="FFFFFF"/>
        <w:spacing w:beforeAutospacing="0" w:afterAutospacing="0" w:line="360" w:lineRule="auto"/>
        <w:ind w:leftChars="200" w:left="400"/>
        <w:jc w:val="both"/>
        <w:rPr>
          <w:rFonts w:eastAsia="GothamRounded"/>
          <w:color w:val="212529"/>
          <w:shd w:val="clear" w:color="auto" w:fill="FFFFFF"/>
        </w:rPr>
      </w:pPr>
      <w:proofErr w:type="spellStart"/>
      <w:r>
        <w:rPr>
          <w:rFonts w:eastAsia="GothamRounded"/>
          <w:color w:val="212529"/>
          <w:shd w:val="clear" w:color="auto" w:fill="FFFFFF"/>
        </w:rPr>
        <w:t>Visi</w:t>
      </w:r>
      <w:proofErr w:type="spellEnd"/>
    </w:p>
    <w:p w:rsidR="007A19E6" w:rsidRDefault="0088110B">
      <w:pPr>
        <w:pStyle w:val="NormalWeb"/>
        <w:shd w:val="clear" w:color="auto" w:fill="FFFFFF"/>
        <w:spacing w:beforeAutospacing="0" w:afterAutospacing="0" w:line="360" w:lineRule="auto"/>
        <w:ind w:leftChars="300" w:left="600"/>
        <w:jc w:val="both"/>
        <w:rPr>
          <w:rFonts w:eastAsia="GothamRounded"/>
          <w:color w:val="212529"/>
          <w:shd w:val="clear" w:color="auto" w:fill="FFFFFF"/>
        </w:rPr>
      </w:pPr>
      <w:proofErr w:type="spellStart"/>
      <w:r>
        <w:rPr>
          <w:rFonts w:eastAsia="GothamRounded"/>
          <w:color w:val="212529"/>
          <w:shd w:val="clear" w:color="auto" w:fill="FFFFFF"/>
        </w:rPr>
        <w:t>Menjadi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digital telco </w:t>
      </w:r>
      <w:proofErr w:type="spellStart"/>
      <w:r>
        <w:rPr>
          <w:rFonts w:eastAsia="GothamRounded"/>
          <w:color w:val="212529"/>
          <w:shd w:val="clear" w:color="auto" w:fill="FFFFFF"/>
        </w:rPr>
        <w:t>pilihan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utama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untuk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memajukan</w:t>
      </w:r>
      <w:proofErr w:type="spellEnd"/>
      <w:r>
        <w:rPr>
          <w:rFonts w:eastAsia="GothamRounded"/>
          <w:color w:val="212529"/>
          <w:shd w:val="clear" w:color="auto" w:fill="FFFFFF"/>
        </w:rPr>
        <w:t xml:space="preserve"> </w:t>
      </w:r>
      <w:proofErr w:type="spellStart"/>
      <w:r>
        <w:rPr>
          <w:rFonts w:eastAsia="GothamRounded"/>
          <w:color w:val="212529"/>
          <w:shd w:val="clear" w:color="auto" w:fill="FFFFFF"/>
        </w:rPr>
        <w:t>masyarakat</w:t>
      </w:r>
      <w:proofErr w:type="spellEnd"/>
    </w:p>
    <w:p w:rsidR="007A19E6" w:rsidRDefault="0088110B">
      <w:pPr>
        <w:pStyle w:val="NormalWeb"/>
        <w:numPr>
          <w:ilvl w:val="0"/>
          <w:numId w:val="2"/>
        </w:numPr>
        <w:shd w:val="clear" w:color="auto" w:fill="FFFFFF"/>
        <w:spacing w:beforeAutospacing="0" w:afterAutospacing="0" w:line="360" w:lineRule="auto"/>
        <w:ind w:leftChars="200" w:left="400"/>
        <w:jc w:val="both"/>
        <w:rPr>
          <w:rFonts w:eastAsia="GothamRounded"/>
          <w:color w:val="212529"/>
          <w:shd w:val="clear" w:color="auto" w:fill="FFFFFF"/>
        </w:rPr>
      </w:pPr>
      <w:proofErr w:type="spellStart"/>
      <w:r>
        <w:rPr>
          <w:rFonts w:eastAsia="GothamRounded"/>
          <w:color w:val="212529"/>
          <w:shd w:val="clear" w:color="auto" w:fill="FFFFFF"/>
        </w:rPr>
        <w:t>Misi</w:t>
      </w:r>
      <w:proofErr w:type="spellEnd"/>
    </w:p>
    <w:p w:rsidR="007A19E6" w:rsidRDefault="0088110B">
      <w:pPr>
        <w:numPr>
          <w:ilvl w:val="0"/>
          <w:numId w:val="3"/>
        </w:numPr>
        <w:tabs>
          <w:tab w:val="clear" w:pos="425"/>
        </w:tabs>
        <w:ind w:left="1000" w:hanging="36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Mempercepat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pembangunan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Infrastruktur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dan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platform digital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cerdas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berkelanjutan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ekonomis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dan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dapat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diakses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oleh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seluruh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masyarakat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.</w:t>
      </w:r>
    </w:p>
    <w:p w:rsidR="007A19E6" w:rsidRDefault="0088110B">
      <w:pPr>
        <w:numPr>
          <w:ilvl w:val="0"/>
          <w:numId w:val="3"/>
        </w:numPr>
        <w:tabs>
          <w:tab w:val="clear" w:pos="425"/>
        </w:tabs>
        <w:ind w:left="1000" w:hanging="36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Mengembangkan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talenta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digital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unggulan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yang</w:t>
      </w:r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membantu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mendorong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kemampuan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digital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dan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tingkat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adopsi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digital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bangsa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.</w:t>
      </w:r>
    </w:p>
    <w:p w:rsidR="007A19E6" w:rsidRDefault="0088110B">
      <w:pPr>
        <w:numPr>
          <w:ilvl w:val="0"/>
          <w:numId w:val="3"/>
        </w:numPr>
        <w:tabs>
          <w:tab w:val="clear" w:pos="425"/>
        </w:tabs>
        <w:ind w:left="1000" w:hanging="363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Mengorkestrasi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ekosistem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digital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untuk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memberikan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pengalaman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digital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pelanggan</w:t>
      </w:r>
      <w:proofErr w:type="spellEnd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eastAsia="GothamRounded" w:hAnsi="Times New Roman" w:cs="Times New Roman"/>
          <w:i w:val="0"/>
          <w:iCs w:val="0"/>
          <w:color w:val="212529"/>
          <w:sz w:val="24"/>
          <w:szCs w:val="24"/>
          <w:shd w:val="clear" w:color="auto" w:fill="FFFFFF"/>
        </w:rPr>
        <w:t>terbaik</w:t>
      </w:r>
      <w:proofErr w:type="spellEnd"/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88110B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365125</wp:posOffset>
            </wp:positionH>
            <wp:positionV relativeFrom="paragraph">
              <wp:posOffset>-142240</wp:posOffset>
            </wp:positionV>
            <wp:extent cx="4796155" cy="3777615"/>
            <wp:effectExtent l="0" t="0" r="4445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rcRect l="21413" t="22525" r="30359" b="9966"/>
                    <a:stretch>
                      <a:fillRect/>
                    </a:stretch>
                  </pic:blipFill>
                  <pic:spPr>
                    <a:xfrm>
                      <a:off x="0" y="0"/>
                      <a:ext cx="479615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88110B">
      <w:pPr>
        <w:numPr>
          <w:ilvl w:val="0"/>
          <w:numId w:val="2"/>
        </w:num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  <w:t>Budaya</w:t>
      </w:r>
      <w:proofErr w:type="spellEnd"/>
      <w:r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  <w:t xml:space="preserve"> Perusahaan</w:t>
      </w:r>
    </w:p>
    <w:p w:rsidR="007A19E6" w:rsidRDefault="0088110B">
      <w:pPr>
        <w:spacing w:line="360" w:lineRule="auto"/>
        <w:jc w:val="both"/>
        <w:rPr>
          <w:rFonts w:ascii="Times New Roman" w:eastAsia="GothamRounded-Light" w:hAnsi="Times New Roman" w:cs="Times New Roman"/>
          <w:sz w:val="24"/>
          <w:szCs w:val="24"/>
          <w:lang w:bidi="ar"/>
        </w:rPr>
      </w:pP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Pada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tahun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2020,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berdasarkan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Surat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Edaran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Menteri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BUMN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Nomor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: SE 7/MBU/07/2020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tanggal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1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Juli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2020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tentang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Nilai-Nilai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Utama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(</w:t>
      </w:r>
      <w:r>
        <w:rPr>
          <w:rFonts w:ascii="Times New Roman" w:eastAsia="GothamRounded-LightItalic" w:hAnsi="Times New Roman" w:cs="Times New Roman"/>
          <w:i/>
          <w:iCs/>
          <w:sz w:val="24"/>
          <w:szCs w:val="24"/>
          <w:lang w:bidi="ar"/>
        </w:rPr>
        <w:t>Core Values</w:t>
      </w:r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)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Sumber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Daya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Manusia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Badan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Usaha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Milik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Negara,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setiap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Badan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Usaha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Milik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Negara (BUMN)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wajib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menerapkan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nilai-nilai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utama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yang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disebut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AKHLAK. AKHLAK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didefinisikan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sebagai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nilai-nilai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Amanah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Kompeten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Harmonis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, Loyal,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Adaptif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dan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Kolaboratif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yang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mendasari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perilaku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>insan</w:t>
      </w:r>
      <w:proofErr w:type="spellEnd"/>
      <w:r>
        <w:rPr>
          <w:rFonts w:ascii="Times New Roman" w:eastAsia="GothamRounded-Light" w:hAnsi="Times New Roman" w:cs="Times New Roman"/>
          <w:sz w:val="24"/>
          <w:szCs w:val="24"/>
          <w:lang w:bidi="ar"/>
        </w:rPr>
        <w:t xml:space="preserve"> BUMN.</w:t>
      </w:r>
    </w:p>
    <w:p w:rsidR="007A19E6" w:rsidRDefault="0088110B">
      <w:pPr>
        <w:spacing w:line="360" w:lineRule="auto"/>
        <w:jc w:val="both"/>
        <w:rPr>
          <w:rFonts w:ascii="Times New Roman" w:eastAsia="GothamRounded-Light" w:hAnsi="Times New Roman" w:cs="Times New Roman"/>
          <w:sz w:val="24"/>
          <w:szCs w:val="24"/>
          <w:lang w:bidi="ar"/>
        </w:rPr>
      </w:pPr>
      <w:r>
        <w:rPr>
          <w:noProof/>
          <w:lang w:eastAsia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1088390</wp:posOffset>
            </wp:positionH>
            <wp:positionV relativeFrom="paragraph">
              <wp:posOffset>23495</wp:posOffset>
            </wp:positionV>
            <wp:extent cx="3343275" cy="1642110"/>
            <wp:effectExtent l="0" t="0" r="9525" b="889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rcRect l="29576" t="37913" r="54003" b="47750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ind w:leftChars="200" w:left="400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88110B">
      <w:pPr>
        <w:numPr>
          <w:ilvl w:val="0"/>
          <w:numId w:val="1"/>
        </w:num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  <w:lastRenderedPageBreak/>
        <w:t>Description of Each Stages Objectives</w:t>
      </w:r>
    </w:p>
    <w:p w:rsidR="007A19E6" w:rsidRDefault="0088110B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noProof/>
          <w:lang w:eastAsia="en-US"/>
        </w:rP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82550</wp:posOffset>
            </wp:positionV>
            <wp:extent cx="6069965" cy="2264410"/>
            <wp:effectExtent l="0" t="0" r="635" b="889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rcRect l="26224" t="28976" r="36749" b="50900"/>
                    <a:stretch>
                      <a:fillRect/>
                    </a:stretch>
                  </pic:blipFill>
                  <pic:spPr>
                    <a:xfrm>
                      <a:off x="0" y="0"/>
                      <a:ext cx="606996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</w:pPr>
    </w:p>
    <w:p w:rsidR="007A19E6" w:rsidRDefault="0088110B">
      <w:pPr>
        <w:spacing w:line="360" w:lineRule="auto"/>
        <w:jc w:val="both"/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127000</wp:posOffset>
            </wp:positionV>
            <wp:extent cx="6081395" cy="5449570"/>
            <wp:effectExtent l="0" t="0" r="1905" b="11430"/>
            <wp:wrapNone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rcRect l="34205" t="25868" r="33374" b="25396"/>
                    <a:stretch>
                      <a:fillRect/>
                    </a:stretch>
                  </pic:blipFill>
                  <pic:spPr>
                    <a:xfrm>
                      <a:off x="0" y="0"/>
                      <a:ext cx="6081395" cy="54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color w:val="212529"/>
          <w:sz w:val="24"/>
          <w:szCs w:val="24"/>
          <w:shd w:val="clear" w:color="auto" w:fill="FFFFFF"/>
        </w:rPr>
      </w:pPr>
    </w:p>
    <w:p w:rsidR="007A19E6" w:rsidRDefault="0088110B">
      <w:pPr>
        <w:numPr>
          <w:ilvl w:val="0"/>
          <w:numId w:val="1"/>
        </w:num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  <w:lastRenderedPageBreak/>
        <w:t>Road Map of Firms Strategies</w:t>
      </w:r>
    </w:p>
    <w:p w:rsidR="007A19E6" w:rsidRDefault="0088110B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41910</wp:posOffset>
            </wp:positionV>
            <wp:extent cx="6103620" cy="6001385"/>
            <wp:effectExtent l="0" t="0" r="5080" b="5715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rcRect l="31047" t="16524" r="32566" b="19889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600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88110B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-95250</wp:posOffset>
            </wp:positionV>
            <wp:extent cx="5883275" cy="8407400"/>
            <wp:effectExtent l="0" t="0" r="9525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rcRect l="34459" t="25161" r="36605" b="11745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7A19E6">
      <w:p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7A19E6" w:rsidRDefault="0088110B">
      <w:pPr>
        <w:numPr>
          <w:ilvl w:val="0"/>
          <w:numId w:val="1"/>
        </w:numPr>
        <w:spacing w:line="360" w:lineRule="auto"/>
        <w:jc w:val="both"/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GothamRounded" w:hAnsi="Times New Roman" w:cs="Times New Roman"/>
          <w:b/>
          <w:bCs/>
          <w:color w:val="212529"/>
          <w:sz w:val="24"/>
          <w:szCs w:val="24"/>
          <w:shd w:val="clear" w:color="auto" w:fill="FFFFFF"/>
        </w:rPr>
        <w:lastRenderedPageBreak/>
        <w:t>Strategic Statements on Various Specific Objectives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Sepanjang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2020,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Komite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Perencanaan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(KEMPR) Telkom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: </w:t>
      </w:r>
    </w:p>
    <w:p w:rsidR="007A19E6" w:rsidRDefault="0088110B">
      <w:pPr>
        <w:numPr>
          <w:ilvl w:val="0"/>
          <w:numId w:val="4"/>
        </w:num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Rencana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Jangka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Panjang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Perseroan (RJPP)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Corporate Strategic Scenario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(CSS) 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RJPP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CSS 2020-2024 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Penguatan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kapabilitas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rangka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menahan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legacy business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business.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Revitalisasi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portofolio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</w:t>
      </w:r>
      <w:r>
        <w:rPr>
          <w:rFonts w:ascii="Times New Roman" w:eastAsia="SimSun" w:hAnsi="Times New Roman" w:cs="Times New Roman"/>
          <w:sz w:val="24"/>
          <w:szCs w:val="24"/>
        </w:rPr>
        <w:t>ngka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adopsi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business. 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Koordinasi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sinergi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business. 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Times New Roman"/>
          <w:sz w:val="24"/>
          <w:szCs w:val="24"/>
        </w:rPr>
        <w:t>b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CSS 2021-2025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KEMPR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CSS 2021-2025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: 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Transformasi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</w:t>
      </w:r>
      <w:r>
        <w:rPr>
          <w:rFonts w:ascii="Times New Roman" w:eastAsia="SimSun" w:hAnsi="Times New Roman" w:cs="Times New Roman"/>
          <w:sz w:val="24"/>
          <w:szCs w:val="24"/>
        </w:rPr>
        <w:t>isnis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Perseroan. 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Penajaman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strategi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pilar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connectivity, digital platform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service. 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Penguatan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orkestrasi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business ecosystem. 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unlock </w:t>
      </w:r>
      <w:r>
        <w:rPr>
          <w:rFonts w:ascii="Times New Roman" w:eastAsia="SimSun" w:hAnsi="Times New Roman" w:cs="Times New Roman"/>
          <w:sz w:val="24"/>
          <w:szCs w:val="24"/>
        </w:rPr>
        <w:t xml:space="preserve">value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portfolio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potensial</w:t>
      </w:r>
      <w:proofErr w:type="spellEnd"/>
    </w:p>
    <w:p w:rsidR="007A19E6" w:rsidRDefault="007A19E6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A19E6" w:rsidRDefault="0088110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Organizational Development Strategies Information</w:t>
      </w:r>
    </w:p>
    <w:p w:rsidR="007A19E6" w:rsidRDefault="0088110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753745</wp:posOffset>
            </wp:positionV>
            <wp:extent cx="5656580" cy="2659380"/>
            <wp:effectExtent l="0" t="0" r="762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3"/>
                    <a:srcRect l="25922" t="27068" r="24041" b="31119"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Telkom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akronim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WINDIGITAL,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19E6" w:rsidRDefault="0088110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Personal Development Strategies Information</w:t>
      </w:r>
    </w:p>
    <w:p w:rsidR="007A19E6" w:rsidRDefault="0088110B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senantia</w:t>
      </w:r>
      <w:r>
        <w:rPr>
          <w:rFonts w:ascii="Times New Roman" w:eastAsia="SimSu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pelibatan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(employee engagement)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strategis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diperhatikan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 masa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bertransisi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menuju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digital telecommunication company.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didorong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agility yang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tribe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squad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lintas-fungsi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lintas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keahlian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Sepanjang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2020,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strategi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dipatuhi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induk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senantiasa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menjamin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nyaman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sejahtera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keberagaman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diskriminasi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asasi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Tentunya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TelkomGroup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sepenuh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terganggu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khawatir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eastAsia="SimSu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7A19E6" w:rsidRDefault="007A19E6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A19E6" w:rsidRDefault="0088110B">
      <w:pPr>
        <w:numPr>
          <w:ilvl w:val="0"/>
          <w:numId w:val="1"/>
        </w:num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Application Of Objectives Strategies</w:t>
      </w:r>
    </w:p>
    <w:p w:rsidR="007A19E6" w:rsidRDefault="008811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586740</wp:posOffset>
            </wp:positionV>
            <wp:extent cx="4465320" cy="4176395"/>
            <wp:effectExtent l="0" t="0" r="5080" b="1905"/>
            <wp:wrapNone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rcRect l="36557" t="17617" r="37328" b="20339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diusung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PT Telkom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7A1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9E6" w:rsidRDefault="0088110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Evaluation of Firms Strategies</w:t>
      </w:r>
    </w:p>
    <w:p w:rsidR="007A19E6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88110B">
        <w:rPr>
          <w:rFonts w:ascii="Times New Roman" w:hAnsi="Times New Roman" w:cs="Times New Roman"/>
          <w:sz w:val="24"/>
          <w:szCs w:val="24"/>
        </w:rPr>
        <w:t>trategi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 Telkom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pandemic Covid-19. T</w:t>
      </w:r>
      <w:r w:rsidR="0088110B">
        <w:rPr>
          <w:rFonts w:ascii="Times New Roman" w:hAnsi="Times New Roman" w:cs="Times New Roman"/>
          <w:sz w:val="24"/>
          <w:szCs w:val="24"/>
        </w:rPr>
        <w:t>otal</w:t>
      </w:r>
      <w:r w:rsidR="0088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PT Telkom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88110B">
        <w:rPr>
          <w:rFonts w:ascii="Times New Roman" w:hAnsi="Times New Roman" w:cs="Times New Roman"/>
          <w:sz w:val="24"/>
          <w:szCs w:val="24"/>
        </w:rPr>
        <w:t xml:space="preserve"> Rp136.462 </w:t>
      </w:r>
      <w:proofErr w:type="spellStart"/>
      <w:r w:rsidR="0088110B">
        <w:rPr>
          <w:rFonts w:ascii="Times New Roman" w:hAnsi="Times New Roman" w:cs="Times New Roman"/>
          <w:sz w:val="24"/>
          <w:szCs w:val="24"/>
        </w:rPr>
        <w:t>miliar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szCs w:val="24"/>
        </w:rPr>
        <w:t>,66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</w:p>
    <w:p w:rsidR="007A19E6" w:rsidRDefault="008811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200024</wp:posOffset>
            </wp:positionV>
            <wp:extent cx="3253105" cy="3038475"/>
            <wp:effectExtent l="0" t="0" r="4445" b="9525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rcRect l="38715" t="39241" r="51905" b="39563"/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gramStart"/>
      <w:r w:rsidR="00E42FFD">
        <w:rPr>
          <w:rFonts w:ascii="Times New Roman" w:hAnsi="Times New Roman" w:cs="Times New Roman"/>
          <w:sz w:val="24"/>
          <w:szCs w:val="24"/>
        </w:rPr>
        <w:t>yang</w:t>
      </w:r>
      <w:proofErr w:type="gramEnd"/>
      <w:r w:rsidR="00E42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FF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E42FFD">
        <w:rPr>
          <w:rFonts w:ascii="Times New Roman" w:hAnsi="Times New Roman" w:cs="Times New Roman"/>
          <w:sz w:val="24"/>
          <w:szCs w:val="24"/>
        </w:rPr>
        <w:t xml:space="preserve"> Rp135.567 </w:t>
      </w:r>
      <w:proofErr w:type="spellStart"/>
      <w:r w:rsidR="00E42FFD">
        <w:rPr>
          <w:rFonts w:ascii="Times New Roman" w:hAnsi="Times New Roman" w:cs="Times New Roman"/>
          <w:sz w:val="24"/>
          <w:szCs w:val="24"/>
        </w:rPr>
        <w:t>miliar</w:t>
      </w:r>
      <w:proofErr w:type="spellEnd"/>
      <w:r w:rsidR="00E42FFD">
        <w:rPr>
          <w:rFonts w:ascii="Times New Roman" w:hAnsi="Times New Roman" w:cs="Times New Roman"/>
          <w:sz w:val="24"/>
          <w:szCs w:val="24"/>
        </w:rPr>
        <w:t>.</w:t>
      </w: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E42F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7F3" w:rsidRDefault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FFD" w:rsidRDefault="000137F3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 Telkom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17.065 orang.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learning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122555</wp:posOffset>
            </wp:positionV>
            <wp:extent cx="5794462" cy="17716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98" t="42059" r="31014" b="39320"/>
                    <a:stretch/>
                  </pic:blipFill>
                  <pic:spPr bwMode="auto">
                    <a:xfrm>
                      <a:off x="0" y="0"/>
                      <a:ext cx="5794462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7F3" w:rsidRDefault="000137F3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10B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8110B" w:rsidRPr="000137F3" w:rsidRDefault="0088110B" w:rsidP="00013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 PT Telkom Indonesia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Tbk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E077B1">
          <w:rPr>
            <w:rStyle w:val="Hyperlink"/>
            <w:rFonts w:ascii="Times New Roman" w:hAnsi="Times New Roman" w:cs="Times New Roman"/>
            <w:sz w:val="24"/>
            <w:szCs w:val="24"/>
          </w:rPr>
          <w:t>https://www.telkom.co.id/sites/about-telkom/id_ID/page/ir-laporan-tahunan-150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88110B" w:rsidRPr="000137F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Rounded">
    <w:altName w:val="Segoe Print"/>
    <w:charset w:val="00"/>
    <w:family w:val="auto"/>
    <w:pitch w:val="default"/>
  </w:font>
  <w:font w:name="GothamRounded-Light">
    <w:altName w:val="Segoe Print"/>
    <w:charset w:val="00"/>
    <w:family w:val="auto"/>
    <w:pitch w:val="default"/>
  </w:font>
  <w:font w:name="GothamRounded-LightItalic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E79F89"/>
    <w:multiLevelType w:val="singleLevel"/>
    <w:tmpl w:val="F8E79F89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4FE1CBA0"/>
    <w:multiLevelType w:val="singleLevel"/>
    <w:tmpl w:val="4FE1CBA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53BF9C87"/>
    <w:multiLevelType w:val="singleLevel"/>
    <w:tmpl w:val="53BF9C87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C575517"/>
    <w:multiLevelType w:val="singleLevel"/>
    <w:tmpl w:val="5C575517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34"/>
    <w:rsid w:val="000137F3"/>
    <w:rsid w:val="007A19E6"/>
    <w:rsid w:val="0088110B"/>
    <w:rsid w:val="009B3734"/>
    <w:rsid w:val="00E42FFD"/>
    <w:rsid w:val="389D6ECE"/>
    <w:rsid w:val="395C2434"/>
    <w:rsid w:val="3A54324B"/>
    <w:rsid w:val="3C552EBD"/>
    <w:rsid w:val="4A8C1BE2"/>
    <w:rsid w:val="4E14610A"/>
    <w:rsid w:val="53471566"/>
    <w:rsid w:val="54D33447"/>
    <w:rsid w:val="72FA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A3F1B29"/>
  <w15:docId w15:val="{8799462A-8DE3-45F7-8FBC-50018D3E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rsid w:val="008811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www.telkom.co.id/sites/about-telkom/id_ID/page/ir-laporan-tahunan-15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Kembar</cp:lastModifiedBy>
  <cp:revision>2</cp:revision>
  <dcterms:created xsi:type="dcterms:W3CDTF">2021-05-30T08:17:00Z</dcterms:created>
  <dcterms:modified xsi:type="dcterms:W3CDTF">2021-06-10T11:26:00Z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1033-11.2.0.10130</vt:lpwstr>
  </property>
</Properties>
</file>