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id-ID" w:bidi="ar-SA"/>
        </w:rPr>
        <w:t>TUGAS EVALUASI MODEL STRATEGI</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id-ID" w:bidi="ar-SA"/>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id-ID" w:bidi="ar-SA"/>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Times New Roman" w:cs="Times New Roman"/>
          <w:b/>
          <w:bCs/>
          <w:color w:val="auto"/>
          <w:sz w:val="24"/>
          <w:szCs w:val="24"/>
          <w:lang w:val="id-ID" w:bidi="ar-SA"/>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b/>
          <w:bCs/>
          <w:color w:val="auto"/>
          <w:sz w:val="24"/>
          <w:szCs w:val="24"/>
          <w:lang w:val="id-ID"/>
        </w:rPr>
      </w:pPr>
      <w:r>
        <w:rPr>
          <w:rFonts w:hint="default" w:ascii="Times New Roman" w:hAnsi="Times New Roman" w:cs="Times New Roman"/>
          <w:b/>
          <w:bCs/>
          <w:color w:val="auto"/>
          <w:sz w:val="24"/>
          <w:szCs w:val="24"/>
          <w:lang w:val="id-ID"/>
        </w:rPr>
        <w:drawing>
          <wp:inline distT="0" distB="0" distL="0" distR="0">
            <wp:extent cx="2144395" cy="2144395"/>
            <wp:effectExtent l="0" t="0" r="8255"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5027" cy="2145027"/>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b/>
          <w:bCs/>
          <w:color w:val="auto"/>
          <w:sz w:val="24"/>
          <w:szCs w:val="24"/>
          <w:lang w:val="id-ID"/>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b/>
          <w:bCs/>
          <w:color w:val="auto"/>
          <w:sz w:val="24"/>
          <w:szCs w:val="24"/>
          <w:lang w:val="id-ID"/>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id-ID" w:bidi="ar-SA"/>
        </w:rPr>
      </w:pPr>
      <w:r>
        <w:rPr>
          <w:rFonts w:hint="default" w:ascii="Times New Roman" w:hAnsi="Times New Roman" w:eastAsia="Times New Roman" w:cs="Times New Roman"/>
          <w:color w:val="auto"/>
          <w:sz w:val="24"/>
          <w:szCs w:val="24"/>
          <w:lang w:val="id-ID" w:bidi="ar-SA"/>
        </w:rPr>
        <w:t>Disusun oleh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en-US" w:bidi="ar-SA"/>
        </w:rPr>
      </w:pPr>
      <w:r>
        <w:rPr>
          <w:rFonts w:hint="default" w:ascii="Times New Roman" w:hAnsi="Times New Roman" w:eastAsia="Times New Roman" w:cs="Times New Roman"/>
          <w:color w:val="auto"/>
          <w:sz w:val="24"/>
          <w:szCs w:val="24"/>
          <w:lang w:val="en-US" w:bidi="ar-SA"/>
        </w:rPr>
        <w:t>Yumna Nurani Kesuma</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en-US" w:bidi="ar-SA"/>
        </w:rPr>
      </w:pPr>
      <w:r>
        <w:rPr>
          <w:rFonts w:hint="default" w:ascii="Times New Roman" w:hAnsi="Times New Roman" w:eastAsia="Times New Roman" w:cs="Times New Roman"/>
          <w:color w:val="auto"/>
          <w:sz w:val="24"/>
          <w:szCs w:val="24"/>
          <w:lang w:val="id-ID" w:bidi="ar-SA"/>
        </w:rPr>
        <w:t>NIM. 198081410</w:t>
      </w:r>
      <w:r>
        <w:rPr>
          <w:rFonts w:hint="default" w:ascii="Times New Roman" w:hAnsi="Times New Roman" w:eastAsia="Times New Roman" w:cs="Times New Roman"/>
          <w:color w:val="auto"/>
          <w:sz w:val="24"/>
          <w:szCs w:val="24"/>
          <w:lang w:val="en-US" w:bidi="ar-SA"/>
        </w:rPr>
        <w:t>16</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id-ID"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id-ID"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color w:val="auto"/>
          <w:sz w:val="24"/>
          <w:szCs w:val="24"/>
          <w:lang w:val="id-ID"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en-US" w:bidi="ar-SA"/>
        </w:rPr>
        <w:t xml:space="preserve">PRODI MANAJEMNE </w:t>
      </w:r>
      <w:r>
        <w:rPr>
          <w:rFonts w:hint="default" w:ascii="Times New Roman" w:hAnsi="Times New Roman" w:eastAsia="Times New Roman" w:cs="Times New Roman"/>
          <w:b/>
          <w:bCs/>
          <w:color w:val="auto"/>
          <w:sz w:val="24"/>
          <w:szCs w:val="24"/>
          <w:lang w:val="id-ID" w:bidi="ar-SA"/>
        </w:rPr>
        <w:t>JURUSAN MANAJEMEN</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id-ID" w:bidi="ar-SA"/>
        </w:rPr>
        <w:t>FAKULTAS EKONOMI</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id-ID" w:bidi="ar-SA"/>
        </w:rPr>
        <w:t>UNIVERSITAS NEGERI YOGYAKARTA</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id-ID" w:bidi="ar-SA"/>
        </w:rPr>
        <w:t>2021/2022</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id-ID" w:bidi="ar-SA"/>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Times New Roman" w:cs="Times New Roman"/>
          <w:b/>
          <w:bCs/>
          <w:color w:val="auto"/>
          <w:sz w:val="24"/>
          <w:szCs w:val="24"/>
          <w:lang w:val="id-ID" w:bidi="ar-SA"/>
        </w:rPr>
      </w:pPr>
      <w:r>
        <w:rPr>
          <w:rFonts w:hint="default" w:ascii="Times New Roman" w:hAnsi="Times New Roman" w:eastAsia="Times New Roman" w:cs="Times New Roman"/>
          <w:b/>
          <w:bCs/>
          <w:color w:val="auto"/>
          <w:sz w:val="24"/>
          <w:szCs w:val="24"/>
          <w:lang w:val="id-ID" w:bidi="ar-SA"/>
        </w:rPr>
        <w:br w:type="page"/>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en-US" w:bidi="ar-SA"/>
        </w:rPr>
      </w:pPr>
      <w:r>
        <w:rPr>
          <w:rFonts w:hint="default" w:ascii="Times New Roman" w:hAnsi="Times New Roman" w:eastAsia="SimSun" w:cs="Times New Roman"/>
          <w:b/>
          <w:bCs/>
          <w:color w:val="auto"/>
          <w:sz w:val="24"/>
          <w:szCs w:val="24"/>
        </w:rPr>
        <w:t>ROADMAP &amp; MODEL STRATEGI</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en-US" w:bidi="ar-SA"/>
        </w:rPr>
      </w:pPr>
      <w:r>
        <w:rPr>
          <w:rFonts w:hint="default" w:ascii="Times New Roman" w:hAnsi="Times New Roman" w:eastAsia="Times New Roman" w:cs="Times New Roman"/>
          <w:b/>
          <w:bCs/>
          <w:color w:val="auto"/>
          <w:sz w:val="24"/>
          <w:szCs w:val="24"/>
          <w:lang w:val="en-US" w:bidi="ar-SA"/>
        </w:rPr>
        <w:t>Perusahaan PT Unilever Indonesia</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en-US" w:bidi="ar-SA"/>
        </w:rPr>
      </w:pPr>
      <w:r>
        <w:rPr>
          <w:rFonts w:hint="default" w:ascii="Times New Roman" w:hAnsi="Times New Roman" w:eastAsia="Times New Roman" w:cs="Times New Roman"/>
          <w:b/>
          <w:bCs/>
          <w:color w:val="auto"/>
          <w:sz w:val="24"/>
          <w:szCs w:val="24"/>
          <w:lang w:val="en-US" w:bidi="ar-SA"/>
        </w:rPr>
        <w:drawing>
          <wp:inline distT="0" distB="0" distL="114300" distR="114300">
            <wp:extent cx="1600200" cy="1600200"/>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5"/>
                    <a:stretch>
                      <a:fillRect/>
                    </a:stretch>
                  </pic:blipFill>
                  <pic:spPr>
                    <a:xfrm>
                      <a:off x="0" y="0"/>
                      <a:ext cx="1600200" cy="16002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Times New Roman" w:cs="Times New Roman"/>
          <w:b/>
          <w:bCs/>
          <w:color w:val="auto"/>
          <w:sz w:val="24"/>
          <w:szCs w:val="24"/>
          <w:lang w:val="en-US"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ans-serif" w:cs="Times New Roman"/>
          <w:i w:val="0"/>
          <w:caps w:val="0"/>
          <w:color w:val="auto"/>
          <w:spacing w:val="0"/>
          <w:sz w:val="24"/>
          <w:szCs w:val="24"/>
          <w:shd w:val="clear" w:color="auto" w:fill="auto"/>
        </w:rPr>
      </w:pPr>
      <w:r>
        <w:rPr>
          <w:rFonts w:hint="default" w:ascii="Times New Roman" w:hAnsi="Times New Roman" w:eastAsia="sans-serif" w:cs="Times New Roman"/>
          <w:b/>
          <w:i w:val="0"/>
          <w:caps w:val="0"/>
          <w:color w:val="auto"/>
          <w:spacing w:val="0"/>
          <w:sz w:val="24"/>
          <w:szCs w:val="24"/>
          <w:shd w:val="clear" w:color="auto" w:fill="auto"/>
        </w:rPr>
        <w:t>Unilever</w:t>
      </w:r>
      <w:r>
        <w:rPr>
          <w:rFonts w:hint="default" w:ascii="Times New Roman" w:hAnsi="Times New Roman" w:eastAsia="sans-serif" w:cs="Times New Roman"/>
          <w:b/>
          <w:i w:val="0"/>
          <w:caps w:val="0"/>
          <w:color w:val="auto"/>
          <w:spacing w:val="0"/>
          <w:sz w:val="24"/>
          <w:szCs w:val="24"/>
          <w:shd w:val="clear" w:color="auto" w:fill="auto"/>
          <w:lang w:val="en-US"/>
        </w:rPr>
        <w:t xml:space="preserve"> </w:t>
      </w:r>
      <w:r>
        <w:rPr>
          <w:rFonts w:hint="default" w:ascii="Times New Roman" w:hAnsi="Times New Roman" w:eastAsia="sans-serif" w:cs="Times New Roman"/>
          <w:i w:val="0"/>
          <w:caps w:val="0"/>
          <w:color w:val="auto"/>
          <w:spacing w:val="0"/>
          <w:sz w:val="24"/>
          <w:szCs w:val="24"/>
          <w:shd w:val="clear" w:color="auto" w:fill="auto"/>
        </w:rPr>
        <w:t>adalah perusahaan multinasional yang berkantor pusat di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"https://id.wikipedia.org/wiki/Rotterdam" \o "Rotterdam"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Rotterdam</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"https://id.wikipedia.org/wiki/Belanda" \o "Belanda"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Belanda</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(dengan nama Unilever N.V.) dan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"https://id.wikipedia.org/wiki/London" \o "London"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London</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"https://id.wikipedia.org/wiki/Inggris" \o "Inggris"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Inggris</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(dengan nama Unilever plc.). Unilever memproduksi makanan, minuman, pembersih, dan juga perawatan tubuh. Unilever adalah produsen barang rumah tangga terbesar ketiga di dunia</w:t>
      </w:r>
      <w:r>
        <w:rPr>
          <w:rFonts w:hint="default" w:ascii="Times New Roman" w:hAnsi="Times New Roman" w:eastAsia="sans-serif" w:cs="Times New Roman"/>
          <w:i w:val="0"/>
          <w:caps w:val="0"/>
          <w:color w:val="auto"/>
          <w:spacing w:val="0"/>
          <w:sz w:val="24"/>
          <w:szCs w:val="24"/>
          <w:shd w:val="clear" w:color="auto" w:fill="auto"/>
          <w:lang w:val="en-US"/>
        </w:rPr>
        <w:t xml:space="preserve"> </w:t>
      </w:r>
      <w:r>
        <w:rPr>
          <w:rFonts w:hint="default" w:ascii="Times New Roman" w:hAnsi="Times New Roman" w:eastAsia="sans-serif" w:cs="Times New Roman"/>
          <w:i w:val="0"/>
          <w:caps w:val="0"/>
          <w:color w:val="auto"/>
          <w:spacing w:val="0"/>
          <w:sz w:val="24"/>
          <w:szCs w:val="24"/>
          <w:shd w:val="clear" w:color="auto" w:fill="auto"/>
        </w:rPr>
        <w:t>di belakang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"https://id.wikipedia.org/wiki/Procter_&amp;_Gamble" \o "Procter &amp; Gamble"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P&amp;G</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dan </w:t>
      </w:r>
      <w:r>
        <w:rPr>
          <w:rFonts w:hint="default" w:ascii="Times New Roman" w:hAnsi="Times New Roman" w:eastAsia="sans-serif" w:cs="Times New Roman"/>
          <w:i w:val="0"/>
          <w:caps w:val="0"/>
          <w:color w:val="auto"/>
          <w:spacing w:val="0"/>
          <w:sz w:val="24"/>
          <w:szCs w:val="24"/>
          <w:u w:val="none"/>
          <w:shd w:val="clear" w:color="auto" w:fill="auto"/>
        </w:rPr>
        <w:fldChar w:fldCharType="begin"/>
      </w:r>
      <w:r>
        <w:rPr>
          <w:rFonts w:hint="default" w:ascii="Times New Roman" w:hAnsi="Times New Roman" w:eastAsia="sans-serif" w:cs="Times New Roman"/>
          <w:i w:val="0"/>
          <w:caps w:val="0"/>
          <w:color w:val="auto"/>
          <w:spacing w:val="0"/>
          <w:sz w:val="24"/>
          <w:szCs w:val="24"/>
          <w:u w:val="none"/>
          <w:shd w:val="clear" w:color="auto" w:fill="auto"/>
        </w:rPr>
        <w:instrText xml:space="preserve"> HYPERLINK "https://id.wikipedia.org/wiki/Nestl%C3%A9" \o "Nestlé" </w:instrText>
      </w:r>
      <w:r>
        <w:rPr>
          <w:rFonts w:hint="default" w:ascii="Times New Roman" w:hAnsi="Times New Roman" w:eastAsia="sans-serif" w:cs="Times New Roman"/>
          <w:i w:val="0"/>
          <w:caps w:val="0"/>
          <w:color w:val="auto"/>
          <w:spacing w:val="0"/>
          <w:sz w:val="24"/>
          <w:szCs w:val="24"/>
          <w:u w:val="none"/>
          <w:shd w:val="clear" w:color="auto" w:fill="auto"/>
        </w:rPr>
        <w:fldChar w:fldCharType="separate"/>
      </w:r>
      <w:r>
        <w:rPr>
          <w:rStyle w:val="5"/>
          <w:rFonts w:hint="default" w:ascii="Times New Roman" w:hAnsi="Times New Roman" w:eastAsia="sans-serif" w:cs="Times New Roman"/>
          <w:i w:val="0"/>
          <w:caps w:val="0"/>
          <w:color w:val="auto"/>
          <w:spacing w:val="0"/>
          <w:sz w:val="24"/>
          <w:szCs w:val="24"/>
          <w:u w:val="none"/>
          <w:shd w:val="clear" w:color="auto" w:fill="auto"/>
        </w:rPr>
        <w:t>Nestlé</w:t>
      </w:r>
      <w:r>
        <w:rPr>
          <w:rFonts w:hint="default" w:ascii="Times New Roman" w:hAnsi="Times New Roman" w:eastAsia="sans-serif" w:cs="Times New Roman"/>
          <w:i w:val="0"/>
          <w:caps w:val="0"/>
          <w:color w:val="auto"/>
          <w:spacing w:val="0"/>
          <w:sz w:val="24"/>
          <w:szCs w:val="24"/>
          <w:u w:val="none"/>
          <w:shd w:val="clear" w:color="auto" w:fill="auto"/>
        </w:rPr>
        <w:fldChar w:fldCharType="end"/>
      </w:r>
      <w:r>
        <w:rPr>
          <w:rFonts w:hint="default" w:ascii="Times New Roman" w:hAnsi="Times New Roman" w:eastAsia="sans-serif" w:cs="Times New Roman"/>
          <w:i w:val="0"/>
          <w:caps w:val="0"/>
          <w:color w:val="auto"/>
          <w:spacing w:val="0"/>
          <w:sz w:val="24"/>
          <w:szCs w:val="24"/>
          <w:shd w:val="clear" w:color="auto" w:fill="auto"/>
        </w:rPr>
        <w:t>. Unilever juga merupakan produsen olesan makanan (seperti margarin) terbesar di dunia. Unilever adalah salah satu perusahaan paling tua di dunia yang masih beroperasi, dan saat ini menjual produknya ke lebih dari 190 negara.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ans-serif" w:cs="Times New Roman"/>
          <w:i w:val="0"/>
          <w:caps w:val="0"/>
          <w:color w:val="auto"/>
          <w:spacing w:val="0"/>
          <w:sz w:val="24"/>
          <w:szCs w:val="24"/>
          <w:shd w:val="clear" w:color="auto" w:fill="auto"/>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Unilever Indonesia adalah salah satu perusahaan terkemuka di Indonesia yang bergerak dalam bidang industri consumer goods, dan telah memimpin industri ini selama 86 tahun. Tujuan utama bisnis kami adalah untuk memasyarakatkan kehidupan yang berkelanjutan (kehidupan yang ramah lingkungan dan memberikan manfaat sosial).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Didirikan sebagai Lever’s Zeepfabrieken NV pada 5 Desember 1933, Perseroan berganti nama pada tahun 1980 menjadi “PT Unilever Indonesia”, sebagaimana dicatat dalam akta No. 171 oleh notaris publik Kartini Muljadi, SH, tertanggal 22 Juli 1980. Perseroan selanjutnya mengalami perubahan nama pada tanggal 30 Juni 1997 menjadi “PT Unilever Indonesia Tbk”. Hal tersebut dicatat oleh notaris publik Mudofir Hadi, S.H. dalam akta No. 92, yang telah disahkan oleh Menteri Kehakiman dalam Surat Keputusan No.C2-1.049HT.01.04- TH.1998 tanggal 23 Februari 1998 dan diterbitkan dalam Berita Negara No. 39 pada 15 Mei 1998, Tambahan No. 2620. Anggaran Dasar Perusahaan telah mengalami beberapa kali perubahan, terakhir dengan akta notaris No. 14 tanggal 31 Mei 2019 dari Dewi Sukardi S.H., M.Kn., Notaris di Tangerang, terkait dengan penambahan kegiatan bisnis Perusahaan. Akta tersebut telah disetujui oleh Menteri Hukum dan Hak Asasi Manusia Republik Indonesia dalam Surat Keputusan No. AHU-0033271. AH.01.02 Tahun 2019 tanggal 27 Juni 2019.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Unilever Indonesia menjadi perusahaan publik pada tahun 1981 dan mencatatkan sahamnya di Bursa Efek Jakarta dan Surabaya pada tanggal 11 Januari 1982. Sahamnya sekarang terdaftar di Bursa Efek Indonesia. Pada tanggal 31 Desember 2019, Unilever Indonesia adalah perusahaan terbesar kelima di Bursa Efek Indonesia berdasarkan kapitalisasi pasar.</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Sebagaimana dinyatakan dalam Anggaran Dasar, Perseron beroperasi di sektor-sektor berikut: sektor industri, sektor jasa perdagangan besar (distributor), perdagangan impor, layanan riset pemasaran, dan layanan konsultasi manajemen dan penyewaan real estat. Portofolio produknya antara lain: sabun, deterjen, makanan olahan berbahan dasar susu, es krim, produk kosmetik, minuman teh dan jus buah. Portofolio Perseroan merupakan penggabungan produk warisan global yang telah lama ada, produk ciri khas lokal dan produk baru yang dirancang untuk memenuhi harapan konsumen yang semakin canggih dan dipengaruhi oleh value produk. Mulai dari Sunlight,Lifebuoy, Walls, Pepsodent dan Dove hingga Royco, Bango, Rexona, Citra, Rinso, Molto dan banyak lagi, semua memiliki tujuan dan inovasi masing-masing.</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imSun" w:cs="Times New Roman"/>
          <w:color w:val="auto"/>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egoe UI" w:cs="Times New Roman"/>
          <w:i w:val="0"/>
          <w:caps w:val="0"/>
          <w:color w:val="auto"/>
          <w:spacing w:val="0"/>
          <w:sz w:val="24"/>
          <w:szCs w:val="24"/>
          <w:shd w:val="clear" w:fill="FFFFFF"/>
          <w:lang w:val="en-US"/>
        </w:rPr>
      </w:pPr>
      <w:r>
        <w:rPr>
          <w:rFonts w:hint="default" w:ascii="Times New Roman" w:hAnsi="Times New Roman" w:eastAsia="Segoe UI" w:cs="Times New Roman"/>
          <w:i w:val="0"/>
          <w:caps w:val="0"/>
          <w:color w:val="auto"/>
          <w:spacing w:val="0"/>
          <w:sz w:val="24"/>
          <w:szCs w:val="24"/>
          <w:shd w:val="clear" w:fill="FFFFFF"/>
        </w:rPr>
        <w:t>PT Unilever Indonesia menempatkan sumber daya manusia sebagai pusat dari kegiatan perusahaan. Dalam hal pengembangan profesionalisme karyawan merupakan salah satu fokus dari perusahaan untuk menjaga keseimbangan hidup dan kontribusi terhadap perusahaan.</w:t>
      </w:r>
      <w:r>
        <w:rPr>
          <w:rFonts w:hint="default" w:ascii="Times New Roman" w:hAnsi="Times New Roman" w:eastAsia="Segoe UI" w:cs="Times New Roman"/>
          <w:i w:val="0"/>
          <w:caps w:val="0"/>
          <w:color w:val="auto"/>
          <w:spacing w:val="0"/>
          <w:sz w:val="24"/>
          <w:szCs w:val="24"/>
          <w:shd w:val="clear" w:fill="FFFFFF"/>
          <w:lang w:val="en-US"/>
        </w:rPr>
        <w:t xml:space="preserve"> </w:t>
      </w:r>
      <w:r>
        <w:rPr>
          <w:rFonts w:hint="default" w:ascii="Times New Roman" w:hAnsi="Times New Roman" w:eastAsia="Segoe UI" w:cs="Times New Roman"/>
          <w:i w:val="0"/>
          <w:caps w:val="0"/>
          <w:color w:val="auto"/>
          <w:spacing w:val="0"/>
          <w:sz w:val="24"/>
          <w:szCs w:val="24"/>
          <w:shd w:val="clear" w:fill="FFFFFF"/>
        </w:rPr>
        <w:t>Pengelolaan dan pengembangan bisnis secara berkelanjutan dan bertanggung jawab juga sudah dilakukan, dengan menerapkan nilai-nilai dan standar perusahaan yang ditetapkan dalam </w:t>
      </w:r>
      <w:r>
        <w:rPr>
          <w:rStyle w:val="4"/>
          <w:rFonts w:hint="default" w:ascii="Times New Roman" w:hAnsi="Times New Roman" w:eastAsia="Segoe UI" w:cs="Times New Roman"/>
          <w:i/>
          <w:caps w:val="0"/>
          <w:color w:val="auto"/>
          <w:spacing w:val="0"/>
          <w:sz w:val="24"/>
          <w:szCs w:val="24"/>
          <w:shd w:val="clear" w:fill="FFFFFF"/>
        </w:rPr>
        <w:t>Code of Business Principles</w:t>
      </w:r>
      <w:r>
        <w:rPr>
          <w:rFonts w:hint="default" w:ascii="Times New Roman" w:hAnsi="Times New Roman" w:eastAsia="Segoe UI" w:cs="Times New Roman"/>
          <w:i w:val="0"/>
          <w:caps w:val="0"/>
          <w:color w:val="auto"/>
          <w:spacing w:val="0"/>
          <w:sz w:val="24"/>
          <w:szCs w:val="24"/>
          <w:shd w:val="clear" w:fill="FFFFFF"/>
        </w:rPr>
        <w:t> (CoBP). Penerapan CoBP tersebut juga disosialisasikan dengan mitra bisnis, termasuk pemasok dan distributor</w:t>
      </w:r>
      <w:r>
        <w:rPr>
          <w:rFonts w:hint="default" w:ascii="Times New Roman" w:hAnsi="Times New Roman" w:eastAsia="Segoe UI" w:cs="Times New Roman"/>
          <w:i w:val="0"/>
          <w:caps w:val="0"/>
          <w:color w:val="auto"/>
          <w:spacing w:val="0"/>
          <w:sz w:val="24"/>
          <w:szCs w:val="24"/>
          <w:shd w:val="clear" w:fill="FFFFFF"/>
          <w:lang w:val="en-US"/>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egoe UI" w:cs="Times New Roman"/>
          <w:i w:val="0"/>
          <w:caps w:val="0"/>
          <w:color w:val="auto"/>
          <w:spacing w:val="0"/>
          <w:sz w:val="24"/>
          <w:szCs w:val="24"/>
          <w:shd w:val="clear" w:fill="FFFFFF"/>
          <w:lang w:val="en-US"/>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egoe UI" w:cs="Times New Roman"/>
          <w:i w:val="0"/>
          <w:caps w:val="0"/>
          <w:color w:val="auto"/>
          <w:spacing w:val="0"/>
          <w:sz w:val="24"/>
          <w:szCs w:val="24"/>
        </w:rPr>
      </w:pPr>
      <w:r>
        <w:rPr>
          <w:rFonts w:hint="default" w:ascii="Times New Roman" w:hAnsi="Times New Roman" w:eastAsia="Segoe UI" w:cs="Times New Roman"/>
          <w:i w:val="0"/>
          <w:caps w:val="0"/>
          <w:color w:val="auto"/>
          <w:spacing w:val="0"/>
          <w:sz w:val="24"/>
          <w:szCs w:val="24"/>
          <w:shd w:val="clear" w:fill="FFFFFF"/>
        </w:rPr>
        <w:t>Secara sosial, Unilever memiliki tanggung jawab perusahaan untuk meningkatkan kesehatan dan kesejahteraan, mengurangi dampak lingkungan, dan meningkatkan mata pencaharian. Sehingga Unilever memiliki program untuk keberlanjutan dengan prinsip </w:t>
      </w:r>
      <w:r>
        <w:rPr>
          <w:rStyle w:val="4"/>
          <w:rFonts w:hint="default" w:ascii="Times New Roman" w:hAnsi="Times New Roman" w:eastAsia="Segoe UI" w:cs="Times New Roman"/>
          <w:i/>
          <w:caps w:val="0"/>
          <w:color w:val="auto"/>
          <w:spacing w:val="0"/>
          <w:sz w:val="24"/>
          <w:szCs w:val="24"/>
          <w:shd w:val="clear" w:fill="FFFFFF"/>
        </w:rPr>
        <w:t>Unilever Sustainable Living Plan </w:t>
      </w:r>
      <w:r>
        <w:rPr>
          <w:rFonts w:hint="default" w:ascii="Times New Roman" w:hAnsi="Times New Roman" w:eastAsia="Segoe UI" w:cs="Times New Roman"/>
          <w:i w:val="0"/>
          <w:caps w:val="0"/>
          <w:color w:val="auto"/>
          <w:spacing w:val="0"/>
          <w:sz w:val="24"/>
          <w:szCs w:val="24"/>
          <w:shd w:val="clear" w:fill="FFFFFF"/>
        </w:rPr>
        <w:t>(USLP).</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default" w:ascii="Times New Roman" w:hAnsi="Times New Roman" w:eastAsia="sans-serif" w:cs="Times New Roman"/>
          <w:i w:val="0"/>
          <w:caps w:val="0"/>
          <w:color w:val="auto"/>
          <w:spacing w:val="0"/>
          <w:sz w:val="24"/>
          <w:szCs w:val="24"/>
          <w:shd w:val="clear" w:color="auto" w:fill="auto"/>
          <w:lang w:val="en-US"/>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Peta strategis jangka Panjang (The long run strategic map)</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420" w:firstLineChars="0"/>
        <w:jc w:val="both"/>
        <w:textAlignment w:val="auto"/>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Visi dan Misi</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Visi</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840" w:leftChars="0" w:firstLine="420" w:firstLineChars="0"/>
        <w:jc w:val="both"/>
        <w:textAlignment w:val="auto"/>
        <w:rPr>
          <w:rFonts w:hint="default" w:ascii="Times New Roman" w:hAnsi="Times New Roman" w:eastAsia="SimSun" w:cs="Times New Roman"/>
          <w:b/>
          <w:bCs/>
          <w:color w:val="auto"/>
          <w:sz w:val="24"/>
          <w:szCs w:val="24"/>
          <w:lang w:val="en-US"/>
        </w:rPr>
      </w:pPr>
      <w:r>
        <w:rPr>
          <w:rFonts w:hint="default" w:ascii="Times New Roman" w:hAnsi="Times New Roman" w:eastAsia="Arial" w:cs="Times New Roman"/>
          <w:i w:val="0"/>
          <w:caps w:val="0"/>
          <w:color w:val="auto"/>
          <w:spacing w:val="0"/>
          <w:sz w:val="24"/>
          <w:szCs w:val="24"/>
          <w:shd w:val="clear" w:fill="FFFFFF"/>
        </w:rPr>
        <w:t>Untuk meraih rasa cinta dan penghargaan dari Indonesia dengan menyentuh kehidupan setiap orang Indonesia setiap harinya.</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Misi</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800"/>
          <w:tab w:val="clear" w:pos="720"/>
        </w:tabs>
        <w:kinsoku/>
        <w:wordWrap/>
        <w:overflowPunct/>
        <w:topLinePunct w:val="0"/>
        <w:autoSpaceDE/>
        <w:autoSpaceDN/>
        <w:bidi w:val="0"/>
        <w:adjustRightInd/>
        <w:snapToGrid/>
        <w:spacing w:beforeAutospacing="0" w:afterAutospacing="0" w:line="360" w:lineRule="auto"/>
        <w:ind w:left="1260" w:leftChars="0" w:right="0" w:hanging="460"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i w:val="0"/>
          <w:caps w:val="0"/>
          <w:color w:val="auto"/>
          <w:spacing w:val="0"/>
          <w:sz w:val="24"/>
          <w:szCs w:val="24"/>
          <w:shd w:val="clear" w:fill="FFFFFF"/>
          <w:lang w:val="en-US"/>
        </w:rPr>
        <w:t>B</w:t>
      </w:r>
      <w:r>
        <w:rPr>
          <w:rFonts w:hint="default" w:ascii="Times New Roman" w:hAnsi="Times New Roman" w:eastAsia="Arial" w:cs="Times New Roman"/>
          <w:i w:val="0"/>
          <w:caps w:val="0"/>
          <w:color w:val="auto"/>
          <w:spacing w:val="0"/>
          <w:sz w:val="24"/>
          <w:szCs w:val="24"/>
          <w:shd w:val="clear" w:fill="FFFFFF"/>
        </w:rPr>
        <w:t>ekerja untuk menciptakan masa depan yang lebih baik setiap hari.</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800"/>
          <w:tab w:val="clear" w:pos="720"/>
        </w:tabs>
        <w:kinsoku/>
        <w:wordWrap/>
        <w:overflowPunct/>
        <w:topLinePunct w:val="0"/>
        <w:autoSpaceDE/>
        <w:autoSpaceDN/>
        <w:bidi w:val="0"/>
        <w:adjustRightInd/>
        <w:snapToGrid/>
        <w:spacing w:beforeAutospacing="0" w:afterAutospacing="0" w:line="360" w:lineRule="auto"/>
        <w:ind w:left="1260" w:leftChars="0" w:right="0" w:hanging="460"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i w:val="0"/>
          <w:caps w:val="0"/>
          <w:color w:val="auto"/>
          <w:spacing w:val="0"/>
          <w:sz w:val="24"/>
          <w:szCs w:val="24"/>
          <w:shd w:val="clear" w:fill="FFFFFF"/>
          <w:lang w:val="en-US"/>
        </w:rPr>
        <w:t>M</w:t>
      </w:r>
      <w:r>
        <w:rPr>
          <w:rFonts w:hint="default" w:ascii="Times New Roman" w:hAnsi="Times New Roman" w:eastAsia="Arial" w:cs="Times New Roman"/>
          <w:i w:val="0"/>
          <w:caps w:val="0"/>
          <w:color w:val="auto"/>
          <w:spacing w:val="0"/>
          <w:sz w:val="24"/>
          <w:szCs w:val="24"/>
          <w:shd w:val="clear" w:fill="FFFFFF"/>
        </w:rPr>
        <w:t>embantu konsumen merasa nyaman, berpenampilan baik dan lebih menikmati hidup melalui brand dan layanan yang baik bagi mereka dan orang lain.</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800"/>
          <w:tab w:val="clear" w:pos="720"/>
        </w:tabs>
        <w:kinsoku/>
        <w:wordWrap/>
        <w:overflowPunct/>
        <w:topLinePunct w:val="0"/>
        <w:autoSpaceDE/>
        <w:autoSpaceDN/>
        <w:bidi w:val="0"/>
        <w:adjustRightInd/>
        <w:snapToGrid/>
        <w:spacing w:beforeAutospacing="0" w:afterAutospacing="0" w:line="360" w:lineRule="auto"/>
        <w:ind w:left="1260" w:leftChars="0" w:right="0" w:hanging="460"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i w:val="0"/>
          <w:caps w:val="0"/>
          <w:color w:val="auto"/>
          <w:spacing w:val="0"/>
          <w:sz w:val="24"/>
          <w:szCs w:val="24"/>
          <w:shd w:val="clear" w:fill="FFFFFF"/>
          <w:lang w:val="en-US"/>
        </w:rPr>
        <w:t>M</w:t>
      </w:r>
      <w:r>
        <w:rPr>
          <w:rFonts w:hint="default" w:ascii="Times New Roman" w:hAnsi="Times New Roman" w:eastAsia="Arial" w:cs="Times New Roman"/>
          <w:i w:val="0"/>
          <w:caps w:val="0"/>
          <w:color w:val="auto"/>
          <w:spacing w:val="0"/>
          <w:sz w:val="24"/>
          <w:szCs w:val="24"/>
          <w:shd w:val="clear" w:fill="FFFFFF"/>
        </w:rPr>
        <w:t>enginspirasi masyarakat untuk melakukan langkah kecil setiap harinya yang bila digabungkan bisa mewujudkan perubahan besar bagi dunia.</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800"/>
          <w:tab w:val="clear" w:pos="720"/>
        </w:tabs>
        <w:kinsoku/>
        <w:wordWrap/>
        <w:overflowPunct/>
        <w:topLinePunct w:val="0"/>
        <w:autoSpaceDE/>
        <w:autoSpaceDN/>
        <w:bidi w:val="0"/>
        <w:adjustRightInd/>
        <w:snapToGrid/>
        <w:spacing w:beforeAutospacing="0" w:afterAutospacing="0" w:line="360" w:lineRule="auto"/>
        <w:ind w:left="1260" w:leftChars="0" w:right="0" w:hanging="460" w:firstLineChars="0"/>
        <w:jc w:val="both"/>
        <w:textAlignment w:val="auto"/>
        <w:rPr>
          <w:rFonts w:hint="default" w:ascii="Times New Roman" w:hAnsi="Times New Roman" w:cs="Times New Roman"/>
          <w:color w:val="auto"/>
          <w:sz w:val="24"/>
          <w:szCs w:val="24"/>
        </w:rPr>
      </w:pPr>
      <w:r>
        <w:rPr>
          <w:rFonts w:hint="default" w:ascii="Times New Roman" w:hAnsi="Times New Roman" w:eastAsia="Arial" w:cs="Times New Roman"/>
          <w:i w:val="0"/>
          <w:caps w:val="0"/>
          <w:color w:val="auto"/>
          <w:spacing w:val="0"/>
          <w:sz w:val="24"/>
          <w:szCs w:val="24"/>
          <w:shd w:val="clear" w:fill="FFFFFF"/>
          <w:lang w:val="en-US"/>
        </w:rPr>
        <w:t>S</w:t>
      </w:r>
      <w:r>
        <w:rPr>
          <w:rFonts w:hint="default" w:ascii="Times New Roman" w:hAnsi="Times New Roman" w:eastAsia="Arial" w:cs="Times New Roman"/>
          <w:i w:val="0"/>
          <w:caps w:val="0"/>
          <w:color w:val="auto"/>
          <w:spacing w:val="0"/>
          <w:sz w:val="24"/>
          <w:szCs w:val="24"/>
          <w:shd w:val="clear" w:fill="FFFFFF"/>
        </w:rPr>
        <w:t>enantiasa mengembangkan cara baru dalam berbisnis yang memungkinkan kami tumbuh dua kali lipat sambil mengurangi dampak terhadap lingkungan, dan meningkatkan dampak sosial.</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SimSun" w:cs="Times New Roman"/>
          <w:b/>
          <w:bCs/>
          <w:color w:val="auto"/>
          <w:sz w:val="24"/>
          <w:szCs w:val="24"/>
          <w:lang w:val="en-US"/>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Deskripsi setiap tujuan tahapan (Description of each stages objectives)</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Arial" w:cs="Times New Roman"/>
          <w:b w:val="0"/>
          <w:bCs w:val="0"/>
          <w:i w:val="0"/>
          <w:caps w:val="0"/>
          <w:color w:val="auto"/>
          <w:spacing w:val="0"/>
          <w:sz w:val="24"/>
          <w:szCs w:val="24"/>
          <w:shd w:val="clear" w:fill="FFFFFF"/>
        </w:rPr>
      </w:pPr>
      <w:r>
        <w:rPr>
          <w:rFonts w:hint="default" w:ascii="Times New Roman" w:hAnsi="Times New Roman" w:eastAsia="Arial" w:cs="Times New Roman"/>
          <w:b w:val="0"/>
          <w:bCs w:val="0"/>
          <w:i w:val="0"/>
          <w:caps w:val="0"/>
          <w:color w:val="auto"/>
          <w:spacing w:val="0"/>
          <w:sz w:val="24"/>
          <w:szCs w:val="24"/>
          <w:shd w:val="clear" w:fill="FFFFFF"/>
          <w:lang w:val="en-US"/>
        </w:rPr>
        <w:t>M</w:t>
      </w:r>
      <w:r>
        <w:rPr>
          <w:rFonts w:hint="default" w:ascii="Times New Roman" w:hAnsi="Times New Roman" w:eastAsia="Arial" w:cs="Times New Roman"/>
          <w:b w:val="0"/>
          <w:bCs w:val="0"/>
          <w:i w:val="0"/>
          <w:caps w:val="0"/>
          <w:color w:val="auto"/>
          <w:spacing w:val="0"/>
          <w:sz w:val="24"/>
          <w:szCs w:val="24"/>
          <w:shd w:val="clear" w:fill="FFFFFF"/>
        </w:rPr>
        <w:t>enerapkan standar perilaku yang ditetapkan perusahaan pada saat berhubungan dengan setiap mitra yang bekerja sama d</w:t>
      </w:r>
      <w:r>
        <w:rPr>
          <w:rFonts w:hint="default" w:ascii="Times New Roman" w:hAnsi="Times New Roman" w:eastAsia="Arial" w:cs="Times New Roman"/>
          <w:b w:val="0"/>
          <w:bCs w:val="0"/>
          <w:i w:val="0"/>
          <w:caps w:val="0"/>
          <w:color w:val="auto"/>
          <w:spacing w:val="0"/>
          <w:sz w:val="24"/>
          <w:szCs w:val="24"/>
          <w:shd w:val="clear" w:fill="FFFFFF"/>
          <w:lang w:val="en-US"/>
        </w:rPr>
        <w:t>engan Unilever</w:t>
      </w:r>
      <w:r>
        <w:rPr>
          <w:rFonts w:hint="default" w:ascii="Times New Roman" w:hAnsi="Times New Roman" w:eastAsia="Arial" w:cs="Times New Roman"/>
          <w:b w:val="0"/>
          <w:bCs w:val="0"/>
          <w:i w:val="0"/>
          <w:caps w:val="0"/>
          <w:color w:val="auto"/>
          <w:spacing w:val="0"/>
          <w:sz w:val="24"/>
          <w:szCs w:val="24"/>
          <w:shd w:val="clear" w:fill="FFFFFF"/>
        </w:rPr>
        <w:t xml:space="preserve">, masyarakat yang terlibat dalam bisnis dan kegiatan </w:t>
      </w:r>
      <w:r>
        <w:rPr>
          <w:rFonts w:hint="default" w:ascii="Times New Roman" w:hAnsi="Times New Roman" w:eastAsia="Arial" w:cs="Times New Roman"/>
          <w:b w:val="0"/>
          <w:bCs w:val="0"/>
          <w:i w:val="0"/>
          <w:caps w:val="0"/>
          <w:color w:val="auto"/>
          <w:spacing w:val="0"/>
          <w:sz w:val="24"/>
          <w:szCs w:val="24"/>
          <w:shd w:val="clear" w:fill="FFFFFF"/>
          <w:lang w:val="en-US"/>
        </w:rPr>
        <w:t>Unilever</w:t>
      </w:r>
      <w:r>
        <w:rPr>
          <w:rFonts w:hint="default" w:ascii="Times New Roman" w:hAnsi="Times New Roman" w:eastAsia="Arial" w:cs="Times New Roman"/>
          <w:b w:val="0"/>
          <w:bCs w:val="0"/>
          <w:i w:val="0"/>
          <w:caps w:val="0"/>
          <w:color w:val="auto"/>
          <w:spacing w:val="0"/>
          <w:sz w:val="24"/>
          <w:szCs w:val="24"/>
          <w:shd w:val="clear" w:fill="FFFFFF"/>
        </w:rPr>
        <w:t xml:space="preserve">, maupun lingkungan sekitar </w:t>
      </w:r>
      <w:r>
        <w:rPr>
          <w:rFonts w:hint="default" w:ascii="Times New Roman" w:hAnsi="Times New Roman" w:eastAsia="Arial" w:cs="Times New Roman"/>
          <w:b w:val="0"/>
          <w:bCs w:val="0"/>
          <w:i w:val="0"/>
          <w:caps w:val="0"/>
          <w:color w:val="auto"/>
          <w:spacing w:val="0"/>
          <w:sz w:val="24"/>
          <w:szCs w:val="24"/>
          <w:shd w:val="clear" w:fill="FFFFFF"/>
          <w:lang w:val="en-US"/>
        </w:rPr>
        <w:t>Unilever</w:t>
      </w:r>
      <w:r>
        <w:rPr>
          <w:rFonts w:hint="default" w:ascii="Times New Roman" w:hAnsi="Times New Roman" w:eastAsia="Arial" w:cs="Times New Roman"/>
          <w:b w:val="0"/>
          <w:bCs w:val="0"/>
          <w:i w:val="0"/>
          <w:caps w:val="0"/>
          <w:color w:val="auto"/>
          <w:spacing w:val="0"/>
          <w:sz w:val="24"/>
          <w:szCs w:val="24"/>
          <w:shd w:val="clear" w:fill="FFFFFF"/>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Arial" w:cs="Times New Roman"/>
          <w:b w:val="0"/>
          <w:bCs w:val="0"/>
          <w:i w:val="0"/>
          <w:caps w:val="0"/>
          <w:color w:val="auto"/>
          <w:spacing w:val="0"/>
          <w:sz w:val="24"/>
          <w:szCs w:val="24"/>
          <w:shd w:val="clear" w:fill="FFFFFF"/>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Unilever memiliki satu </w:t>
      </w:r>
      <w:r>
        <w:rPr>
          <w:rFonts w:hint="default" w:ascii="Times New Roman" w:hAnsi="Times New Roman" w:eastAsia="UnileverShilling-It" w:cs="Times New Roman"/>
          <w:i/>
          <w:color w:val="auto"/>
          <w:kern w:val="0"/>
          <w:sz w:val="24"/>
          <w:szCs w:val="24"/>
          <w:lang w:val="en-US" w:eastAsia="zh-CN" w:bidi="ar"/>
        </w:rPr>
        <w:t xml:space="preserve">purpose </w:t>
      </w:r>
      <w:r>
        <w:rPr>
          <w:rFonts w:hint="default" w:ascii="Times New Roman" w:hAnsi="Times New Roman" w:eastAsia="UnileverShilling" w:cs="Times New Roman"/>
          <w:color w:val="auto"/>
          <w:kern w:val="0"/>
          <w:sz w:val="24"/>
          <w:szCs w:val="24"/>
          <w:lang w:val="en-US" w:eastAsia="zh-CN" w:bidi="ar"/>
        </w:rPr>
        <w:t>yaitu ‘</w:t>
      </w:r>
      <w:r>
        <w:rPr>
          <w:rFonts w:hint="default" w:ascii="Times New Roman" w:hAnsi="Times New Roman" w:eastAsia="UnileverShilling-It" w:cs="Times New Roman"/>
          <w:i/>
          <w:color w:val="auto"/>
          <w:kern w:val="0"/>
          <w:sz w:val="24"/>
          <w:szCs w:val="24"/>
          <w:lang w:val="en-US" w:eastAsia="zh-CN" w:bidi="ar"/>
        </w:rPr>
        <w:t>to make sustainable living commonplace</w:t>
      </w:r>
      <w:r>
        <w:rPr>
          <w:rFonts w:hint="default" w:ascii="Times New Roman" w:hAnsi="Times New Roman" w:eastAsia="UnileverShilling" w:cs="Times New Roman"/>
          <w:color w:val="auto"/>
          <w:kern w:val="0"/>
          <w:sz w:val="24"/>
          <w:szCs w:val="24"/>
          <w:lang w:val="en-US" w:eastAsia="zh-CN" w:bidi="ar"/>
        </w:rPr>
        <w:t xml:space="preserve">’. Misi tersebut didukung oleh komitmen terhadap nilainilai dan standar yang ditetapkan dalam Pedoman Prinsip-prinsip Bisnis (CoBP) kami, yang dirancang untuk memastikan bahwa keinginan semua pemangku kepentingan terpenuhi.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Arial" w:cs="Times New Roman"/>
          <w:b w:val="0"/>
          <w:bCs w:val="0"/>
          <w:i w:val="0"/>
          <w:caps w:val="0"/>
          <w:color w:val="auto"/>
          <w:spacing w:val="0"/>
          <w:sz w:val="24"/>
          <w:szCs w:val="24"/>
          <w:shd w:val="clear" w:fill="FFFFFF"/>
          <w:lang w:val="en-US"/>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Peta jalan strategi perusahaan (Road map of firm strategies)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Strategi Unilever </w:t>
      </w:r>
      <w:r>
        <w:rPr>
          <w:rFonts w:hint="default" w:ascii="Times New Roman" w:hAnsi="Times New Roman" w:eastAsia="UnileverShilling-It" w:cs="Times New Roman"/>
          <w:i/>
          <w:color w:val="auto"/>
          <w:kern w:val="0"/>
          <w:sz w:val="24"/>
          <w:szCs w:val="24"/>
          <w:lang w:val="en-US" w:eastAsia="zh-CN" w:bidi="ar"/>
        </w:rPr>
        <w:t xml:space="preserve">Compass: Purpose-Led, Future-Fit </w:t>
      </w:r>
      <w:r>
        <w:rPr>
          <w:rFonts w:hint="default" w:ascii="Times New Roman" w:hAnsi="Times New Roman" w:eastAsia="UnileverShilling" w:cs="Times New Roman"/>
          <w:color w:val="auto"/>
          <w:kern w:val="0"/>
          <w:sz w:val="24"/>
          <w:szCs w:val="24"/>
          <w:lang w:val="en-US" w:eastAsia="zh-CN" w:bidi="ar"/>
        </w:rPr>
        <w:t xml:space="preserve">dibangun di atas pencapaian USLP yang kini telah digabungkan ke dalamnya. USLP mencakup tiga tujuan besar yang akan dicapai melalui sembilan pilar inisiatif yang memiliki target kinerja sosial, lingkungan, dan ekonomi di seluruh rantai nilai Unilever, selanjutnya pilarpilar USLP akan menjadi bagian pelaksanaan Unilever </w:t>
      </w:r>
      <w:r>
        <w:rPr>
          <w:rFonts w:hint="default" w:ascii="Times New Roman" w:hAnsi="Times New Roman" w:eastAsia="UnileverShilling-It" w:cs="Times New Roman"/>
          <w:i/>
          <w:color w:val="auto"/>
          <w:kern w:val="0"/>
          <w:sz w:val="24"/>
          <w:szCs w:val="24"/>
          <w:lang w:val="en-US" w:eastAsia="zh-CN" w:bidi="ar"/>
        </w:rPr>
        <w:t>Compass</w:t>
      </w:r>
      <w:r>
        <w:rPr>
          <w:rFonts w:hint="default" w:ascii="Times New Roman" w:hAnsi="Times New Roman" w:eastAsia="UnileverShilling"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USLP memberikan kontribusi langsung dalam pencapaian Tujuan Pembangunan Berkelanjutan atau </w:t>
      </w:r>
      <w:r>
        <w:rPr>
          <w:rFonts w:hint="default" w:ascii="Times New Roman" w:hAnsi="Times New Roman" w:eastAsia="UnileverShilling-It" w:cs="Times New Roman"/>
          <w:i/>
          <w:color w:val="auto"/>
          <w:kern w:val="0"/>
          <w:sz w:val="24"/>
          <w:szCs w:val="24"/>
          <w:lang w:val="en-US" w:eastAsia="zh-CN" w:bidi="ar"/>
        </w:rPr>
        <w:t>Sustainable Development Goals</w:t>
      </w:r>
      <w:r>
        <w:rPr>
          <w:rFonts w:hint="default" w:ascii="Times New Roman" w:hAnsi="Times New Roman" w:eastAsia="UnileverShilling" w:cs="Times New Roman"/>
          <w:color w:val="auto"/>
          <w:kern w:val="0"/>
          <w:sz w:val="24"/>
          <w:szCs w:val="24"/>
          <w:lang w:val="en-US" w:eastAsia="zh-CN" w:bidi="ar"/>
        </w:rPr>
        <w:t xml:space="preserve"> (SDGs) di Indonesia dengan memanfaatkan jangkauan dan kegiatan usaha. Perseroan melakukan berbagai inisiatif sosial dan lingkungan melalui </w:t>
      </w:r>
      <w:r>
        <w:rPr>
          <w:rFonts w:hint="default" w:ascii="Times New Roman" w:hAnsi="Times New Roman" w:eastAsia="UnileverShilling-It" w:cs="Times New Roman"/>
          <w:i/>
          <w:color w:val="auto"/>
          <w:kern w:val="0"/>
          <w:sz w:val="24"/>
          <w:szCs w:val="24"/>
          <w:lang w:val="en-US" w:eastAsia="zh-CN" w:bidi="ar"/>
        </w:rPr>
        <w:t>brand</w:t>
      </w:r>
      <w:r>
        <w:rPr>
          <w:rFonts w:hint="default" w:ascii="Times New Roman" w:hAnsi="Times New Roman" w:eastAsia="UnileverShilling" w:cs="Times New Roman"/>
          <w:color w:val="auto"/>
          <w:kern w:val="0"/>
          <w:sz w:val="24"/>
          <w:szCs w:val="24"/>
          <w:lang w:val="en-US" w:eastAsia="zh-CN" w:bidi="ar"/>
        </w:rPr>
        <w:t xml:space="preserve"> dan kegiatan berbasis kemasyarakatan yang dilaksanakan melalui Yayasan Unilever Indonesia (YUI).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drawing>
          <wp:inline distT="0" distB="0" distL="114300" distR="114300">
            <wp:extent cx="4180840" cy="4991100"/>
            <wp:effectExtent l="0" t="0" r="101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rcRect l="31755" t="9430" r="33827" b="9880"/>
                    <a:stretch>
                      <a:fillRect/>
                    </a:stretch>
                  </pic:blipFill>
                  <pic:spPr>
                    <a:xfrm>
                      <a:off x="0" y="0"/>
                      <a:ext cx="4180840" cy="49911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Pernyataan strategis tentang berbagai tujuan tertentu (Strategic st</w:t>
      </w:r>
      <w:bookmarkStart w:id="0" w:name="_GoBack"/>
      <w:bookmarkEnd w:id="0"/>
      <w:r>
        <w:rPr>
          <w:rFonts w:hint="default" w:ascii="Times New Roman" w:hAnsi="Times New Roman" w:eastAsia="SimSun" w:cs="Times New Roman"/>
          <w:b/>
          <w:bCs/>
          <w:color w:val="auto"/>
          <w:sz w:val="24"/>
          <w:szCs w:val="24"/>
        </w:rPr>
        <w:t>atements on various specific objectives)</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Unilever memiliki satu </w:t>
      </w:r>
      <w:r>
        <w:rPr>
          <w:rFonts w:hint="default" w:ascii="Times New Roman" w:hAnsi="Times New Roman" w:eastAsia="UnileverShilling-It" w:cs="Times New Roman"/>
          <w:i/>
          <w:color w:val="auto"/>
          <w:kern w:val="0"/>
          <w:sz w:val="24"/>
          <w:szCs w:val="24"/>
          <w:lang w:val="en-US" w:eastAsia="zh-CN" w:bidi="ar"/>
        </w:rPr>
        <w:t xml:space="preserve">purpose </w:t>
      </w:r>
      <w:r>
        <w:rPr>
          <w:rFonts w:hint="default" w:ascii="Times New Roman" w:hAnsi="Times New Roman" w:eastAsia="UnileverShilling" w:cs="Times New Roman"/>
          <w:color w:val="auto"/>
          <w:kern w:val="0"/>
          <w:sz w:val="24"/>
          <w:szCs w:val="24"/>
          <w:lang w:val="en-US" w:eastAsia="zh-CN" w:bidi="ar"/>
        </w:rPr>
        <w:t>yaitu ‘</w:t>
      </w:r>
      <w:r>
        <w:rPr>
          <w:rFonts w:hint="default" w:ascii="Times New Roman" w:hAnsi="Times New Roman" w:eastAsia="UnileverShilling-It" w:cs="Times New Roman"/>
          <w:i/>
          <w:color w:val="auto"/>
          <w:kern w:val="0"/>
          <w:sz w:val="24"/>
          <w:szCs w:val="24"/>
          <w:lang w:val="en-US" w:eastAsia="zh-CN" w:bidi="ar"/>
        </w:rPr>
        <w:t>to make sustainable living commonplace</w:t>
      </w:r>
      <w:r>
        <w:rPr>
          <w:rFonts w:hint="default" w:ascii="Times New Roman" w:hAnsi="Times New Roman" w:eastAsia="UnileverShilling" w:cs="Times New Roman"/>
          <w:color w:val="auto"/>
          <w:kern w:val="0"/>
          <w:sz w:val="24"/>
          <w:szCs w:val="24"/>
          <w:lang w:val="en-US" w:eastAsia="zh-CN" w:bidi="ar"/>
        </w:rPr>
        <w:t xml:space="preserve">’. Misi tersebut didukung oleh komitmen terhadap nilai-nilai dan standar yang ditetapkan dalam Pedoman Prinsip-prinsip Bisnis (CoBP) Unilever, yang dirancang untuk memastikan bahwa keinginan semua pemangku kepentingan terpenuhi.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Bd" w:cs="Times New Roman"/>
          <w:b w:val="0"/>
          <w:bCs/>
          <w:color w:val="auto"/>
          <w:kern w:val="0"/>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Bd" w:cs="Times New Roman"/>
          <w:b w:val="0"/>
          <w:bCs/>
          <w:color w:val="auto"/>
          <w:kern w:val="0"/>
          <w:sz w:val="24"/>
          <w:szCs w:val="24"/>
          <w:lang w:val="en-US" w:eastAsia="zh-CN" w:bidi="ar"/>
        </w:rPr>
      </w:pPr>
      <w:r>
        <w:rPr>
          <w:rFonts w:hint="default" w:ascii="Times New Roman" w:hAnsi="Times New Roman" w:eastAsia="UnileverShilling-Bd" w:cs="Times New Roman"/>
          <w:b w:val="0"/>
          <w:bCs/>
          <w:color w:val="auto"/>
          <w:kern w:val="0"/>
          <w:sz w:val="24"/>
          <w:szCs w:val="24"/>
          <w:lang w:val="en-US" w:eastAsia="zh-CN" w:bidi="ar"/>
        </w:rPr>
        <w:t xml:space="preserve">Unilever berperan untuk meningkatkan kesehatan masyarakat melalui </w:t>
      </w:r>
      <w:r>
        <w:rPr>
          <w:rFonts w:hint="default" w:ascii="Times New Roman" w:hAnsi="Times New Roman" w:eastAsia="UnileverShilling-Bd" w:cs="Times New Roman"/>
          <w:b/>
          <w:bCs w:val="0"/>
          <w:color w:val="auto"/>
          <w:kern w:val="0"/>
          <w:sz w:val="24"/>
          <w:szCs w:val="24"/>
          <w:lang w:val="en-US" w:eastAsia="zh-CN" w:bidi="ar"/>
        </w:rPr>
        <w:t xml:space="preserve">dua </w:t>
      </w:r>
      <w:r>
        <w:rPr>
          <w:rFonts w:hint="default" w:ascii="Times New Roman" w:hAnsi="Times New Roman" w:eastAsia="UnileverShilling-Bd" w:cs="Times New Roman"/>
          <w:b w:val="0"/>
          <w:bCs/>
          <w:color w:val="auto"/>
          <w:kern w:val="0"/>
          <w:sz w:val="24"/>
          <w:szCs w:val="24"/>
          <w:lang w:val="en-US" w:eastAsia="zh-CN" w:bidi="ar"/>
        </w:rPr>
        <w:t xml:space="preserve">pilar USLP, yaitu </w:t>
      </w:r>
      <w:r>
        <w:rPr>
          <w:rFonts w:hint="default" w:ascii="Times New Roman" w:hAnsi="Times New Roman" w:eastAsia="UnileverShilling-Bd" w:cs="Times New Roman"/>
          <w:b/>
          <w:bCs w:val="0"/>
          <w:color w:val="auto"/>
          <w:kern w:val="0"/>
          <w:sz w:val="24"/>
          <w:szCs w:val="24"/>
          <w:lang w:val="en-US" w:eastAsia="zh-CN" w:bidi="ar"/>
        </w:rPr>
        <w:t>Kesehatan dan Higiene serta Meningkatkan Kualitas Gizi,</w:t>
      </w:r>
      <w:r>
        <w:rPr>
          <w:rFonts w:hint="default" w:ascii="Times New Roman" w:hAnsi="Times New Roman" w:eastAsia="UnileverShilling-Bd" w:cs="Times New Roman"/>
          <w:b w:val="0"/>
          <w:bCs/>
          <w:color w:val="auto"/>
          <w:kern w:val="0"/>
          <w:sz w:val="24"/>
          <w:szCs w:val="24"/>
          <w:lang w:val="en-US" w:eastAsia="zh-CN" w:bidi="ar"/>
        </w:rPr>
        <w:t xml:space="preserve"> keduanya mendukung pencapaian tujuh Tujuan Global dalam SDGs. Tujuan besar </w:t>
      </w:r>
      <w:r>
        <w:rPr>
          <w:rFonts w:hint="default" w:ascii="Times New Roman" w:hAnsi="Times New Roman" w:eastAsia="UnileverShilling" w:cs="Times New Roman"/>
          <w:color w:val="auto"/>
          <w:kern w:val="0"/>
          <w:sz w:val="24"/>
          <w:szCs w:val="24"/>
          <w:lang w:val="en-US" w:eastAsia="zh-CN" w:bidi="ar"/>
        </w:rPr>
        <w:t xml:space="preserve">Unilever </w:t>
      </w:r>
      <w:r>
        <w:rPr>
          <w:rFonts w:hint="default" w:ascii="Times New Roman" w:hAnsi="Times New Roman" w:eastAsia="UnileverShilling-Bd" w:cs="Times New Roman"/>
          <w:b w:val="0"/>
          <w:bCs/>
          <w:color w:val="auto"/>
          <w:kern w:val="0"/>
          <w:sz w:val="24"/>
          <w:szCs w:val="24"/>
          <w:lang w:val="en-US" w:eastAsia="zh-CN" w:bidi="ar"/>
        </w:rPr>
        <w:t xml:space="preserve">di area ini adalah mendukung lebih dari 1 miliar orang untuk bertindak guna memperbaiki kesehatan dan kesejahteraan dirinya.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Dalam menjangkau masyarakat untuk melakukan aksi yang dapat meningkatkan kesehatan dan kebersihan, Unilever Indonesia melakukan tiga pendekatan yaitu program berbasis sekolah, komunitas, dan institusi profesional. Dalam pilar ini, Unilever Indonesia memfokuskan diri pada kampanye 7 Perilaku Hidup Bersih dan Sehat terutama kepada anak-anak usia sekolah. 7 Perilaku Hidup Bersih dan Sehat diantaranya yaitu :</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Cuci tangan pakai sabun</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Makanan bergizi seimbang, beragam dan aman</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Minum air bebas kuman</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Sikat gigi pada pagi dan malam</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Toilet dan kamar mandi highienis</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cs="Times New Roman"/>
          <w:color w:val="auto"/>
          <w:sz w:val="24"/>
          <w:szCs w:val="24"/>
        </w:rPr>
      </w:pPr>
      <w:r>
        <w:rPr>
          <w:rFonts w:hint="default" w:ascii="Times New Roman" w:hAnsi="Times New Roman" w:eastAsia="UnileverShilling" w:cs="Times New Roman"/>
          <w:color w:val="auto"/>
          <w:kern w:val="0"/>
          <w:sz w:val="24"/>
          <w:szCs w:val="24"/>
          <w:lang w:val="en-US" w:eastAsia="zh-CN" w:bidi="ar"/>
        </w:rPr>
        <w:t>Pengelolaan sampah</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Cegah Demam Berdarah Dengue (DBD) dengan Gerakan 3M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Bd" w:cs="Times New Roman"/>
          <w:b/>
          <w:color w:val="auto"/>
          <w:kern w:val="0"/>
          <w:sz w:val="24"/>
          <w:szCs w:val="24"/>
          <w:lang w:val="en-US" w:eastAsia="zh-CN" w:bidi="ar"/>
        </w:rPr>
        <w:t xml:space="preserve">Yang kedua adalah Kualitas Gizi dalam Makanan. </w:t>
      </w:r>
      <w:r>
        <w:rPr>
          <w:rFonts w:hint="default" w:ascii="Times New Roman" w:hAnsi="Times New Roman" w:eastAsia="UnileverShilling" w:cs="Times New Roman"/>
          <w:color w:val="auto"/>
          <w:kern w:val="0"/>
          <w:sz w:val="24"/>
          <w:szCs w:val="24"/>
          <w:lang w:val="en-US" w:eastAsia="zh-CN" w:bidi="ar"/>
        </w:rPr>
        <w:t xml:space="preserve">Sebagai bagian dari tanggung jawab produk, Unilever telah menetapkan standar internal yaitu Standar Gizi Tertinggi Unilever, yang ditetapkan berdasarkan standar WHO dan disesuaikan dengan kategori makanan atau minuman yang dibuat. Standar gizi ini mencakup upaya pengurangan garam, lemak jenuh, gula dan kalori pada produk, serta eliminasi lemak trans dari semua produk.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Unilever juga telah mencantumkan label pada kemasan yang memuat informasi gizi dari sebuah produk. Informasi ini tidak saja penting sebagai pemenuhan peraturan tetapi juga menyediakan informasi bagi konsumen yang ingin mengetahui kandungan gizi dari produk yang dikonsumsi. Dengan pengetahuan ini, seseorang bisa mengatur pola makan yang lebih seimbang.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Informasi strategi pengembangan organisasi (Organizational development strategies information)</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Melalui pendekatan ‘pengembangan untuk semua’, Unilever terus membangun kapabilitas yang relevan dan mampu bersaing untuk masa depan di seluruh organisasi melalui kombinasi pelatihan formal, pembelajaran di tempat kerja, dan pembelajaran mandiri yang berkelanjutan. Dengan mengikuti berbagai jalur pembelajaran ini, para karyawan diberdayakan untuk menjalankan tujuan mereka sendiri secara lebih efektif serta memperoleh keterampilan yang dibutuhkan untuk mendorong pertumbuhan bisnis.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Lebih dari 800 karyawan, terutama di fungsi Keuangan, Pemasaran, Pengembangan Pelanggan dan Rantai Pasokan, meningkatkan kemampuan mereka dalam spektrum disiplin digital yang luas, dari analisis data hingga digitalisasi dan otomatisasi. Banyak dari pelatihan keterampilan digital ini diberikan melalui kursus </w:t>
      </w:r>
      <w:r>
        <w:rPr>
          <w:rFonts w:hint="default" w:ascii="Times New Roman" w:hAnsi="Times New Roman" w:eastAsia="UnileverShilling-It" w:cs="Times New Roman"/>
          <w:i/>
          <w:color w:val="auto"/>
          <w:kern w:val="0"/>
          <w:sz w:val="24"/>
          <w:szCs w:val="24"/>
          <w:lang w:val="en-US" w:eastAsia="zh-CN" w:bidi="ar"/>
        </w:rPr>
        <w:t>Power Up</w:t>
      </w:r>
      <w:r>
        <w:rPr>
          <w:rFonts w:hint="default" w:ascii="Times New Roman" w:hAnsi="Times New Roman" w:eastAsia="UnileverShilling" w:cs="Times New Roman"/>
          <w:color w:val="auto"/>
          <w:kern w:val="0"/>
          <w:sz w:val="24"/>
          <w:szCs w:val="24"/>
          <w:lang w:val="en-US" w:eastAsia="zh-CN" w:bidi="ar"/>
        </w:rPr>
        <w:t xml:space="preserve"> yang tersedia di platform pembelajaran </w:t>
      </w:r>
      <w:r>
        <w:rPr>
          <w:rFonts w:hint="default" w:ascii="Times New Roman" w:hAnsi="Times New Roman" w:eastAsia="UnileverShilling-It" w:cs="Times New Roman"/>
          <w:i/>
          <w:color w:val="auto"/>
          <w:kern w:val="0"/>
          <w:sz w:val="24"/>
          <w:szCs w:val="24"/>
          <w:lang w:val="en-US" w:eastAsia="zh-CN" w:bidi="ar"/>
        </w:rPr>
        <w:t>online</w:t>
      </w:r>
      <w:r>
        <w:rPr>
          <w:rFonts w:hint="default" w:ascii="Times New Roman" w:hAnsi="Times New Roman" w:eastAsia="UnileverShilling" w:cs="Times New Roman"/>
          <w:color w:val="auto"/>
          <w:kern w:val="0"/>
          <w:sz w:val="24"/>
          <w:szCs w:val="24"/>
          <w:lang w:val="en-US" w:eastAsia="zh-CN" w:bidi="ar"/>
        </w:rPr>
        <w:t xml:space="preserve"> Unilever yaitu </w:t>
      </w:r>
      <w:r>
        <w:rPr>
          <w:rFonts w:hint="default" w:ascii="Times New Roman" w:hAnsi="Times New Roman" w:eastAsia="UnileverShilling-It" w:cs="Times New Roman"/>
          <w:i/>
          <w:color w:val="auto"/>
          <w:kern w:val="0"/>
          <w:sz w:val="24"/>
          <w:szCs w:val="24"/>
          <w:lang w:val="en-US" w:eastAsia="zh-CN" w:bidi="ar"/>
        </w:rPr>
        <w:t>Degreed</w:t>
      </w:r>
      <w:r>
        <w:rPr>
          <w:rFonts w:hint="default" w:ascii="Times New Roman" w:hAnsi="Times New Roman" w:eastAsia="UnileverShilling" w:cs="Times New Roman"/>
          <w:color w:val="auto"/>
          <w:kern w:val="0"/>
          <w:sz w:val="24"/>
          <w:szCs w:val="24"/>
          <w:lang w:val="en-US" w:eastAsia="zh-CN" w:bidi="ar"/>
        </w:rPr>
        <w:t xml:space="preserve">. Hal ini merupakan basis sumber daya yang beraneka ragam dari kelas pembelajaran tatap muka, diskusi TEDx, buku dan artikel yang dapat diakses oleh karyawan kami kapanpun sesuai dengan keinginan mereka sendiri.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Program Unilever dirancang untuk mengembangkan kompetensi teknis, yang memungkinkan peningkatan pelaksanaan, penyelesaian masalah, pengambilan keputusan dan profesionalisme, serta kompetensi lunak, yang mengembangkan perilaku dan kualitas pribadi serta kepemimpinan yang memungkinkan karyawan untuk lebih berdampak dalam pekerjaan mereka. Pada tahun 2019 kami juga terus mendukung sejumlah karyawan untuk mengikuti pelatihan kualifikasi profesional seperti Sertifikasi </w:t>
      </w:r>
      <w:r>
        <w:rPr>
          <w:rFonts w:hint="default" w:ascii="Times New Roman" w:hAnsi="Times New Roman" w:eastAsia="UnileverShilling-It" w:cs="Times New Roman"/>
          <w:i/>
          <w:color w:val="auto"/>
          <w:kern w:val="0"/>
          <w:sz w:val="24"/>
          <w:szCs w:val="24"/>
          <w:lang w:val="en-US" w:eastAsia="zh-CN" w:bidi="ar"/>
        </w:rPr>
        <w:t xml:space="preserve">Chartered Institute of Management Accountants </w:t>
      </w:r>
      <w:r>
        <w:rPr>
          <w:rFonts w:hint="default" w:ascii="Times New Roman" w:hAnsi="Times New Roman" w:eastAsia="UnileverShilling" w:cs="Times New Roman"/>
          <w:color w:val="auto"/>
          <w:kern w:val="0"/>
          <w:sz w:val="24"/>
          <w:szCs w:val="24"/>
          <w:lang w:val="en-US" w:eastAsia="zh-CN" w:bidi="ar"/>
        </w:rPr>
        <w:t xml:space="preserve">(CIMA).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Di tahun 2019, Perseroan berinvestasi sebesar Rp11,1 miliar (2018: Rp10,8 miliar) pada program pengembangan kompetensi karyawan. Beragam pelatihan yang disediakan pada tahun 2019 sebagai berikut: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Kompetensi lunak, meliputi : Pelatihan Keterampilan Umum, pelatihan Kepemimpinan.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Kopentensi Teknis, meliputi : Pelatihan Pemasaran, Rantai Pasokan</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Sertifikasi, Meliputi : Pelatihan Pelatih, sertifikasi k3/teknik, Penemuan wawasan.</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0" w:afterAutospacing="0" w:line="360" w:lineRule="auto"/>
        <w:ind w:left="845" w:leftChars="0" w:hanging="425"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Kemampuan Profesional : Akademi Pengembangan Pelanggan,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Informasi strategi pengembangan pribadi (Personal development strategies information)</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firstLine="420" w:firstLineChars="0"/>
        <w:jc w:val="both"/>
        <w:textAlignment w:val="auto"/>
        <w:rPr>
          <w:rFonts w:hint="default" w:ascii="Times New Roman" w:hAnsi="Times New Roman" w:cs="Times New Roman"/>
          <w:b/>
          <w:bCs w:val="0"/>
          <w:color w:val="auto"/>
          <w:sz w:val="24"/>
          <w:szCs w:val="24"/>
        </w:rPr>
      </w:pPr>
      <w:r>
        <w:rPr>
          <w:rFonts w:hint="default" w:ascii="Times New Roman" w:hAnsi="Times New Roman" w:eastAsia="UnileverShilling-Bd" w:cs="Times New Roman"/>
          <w:b/>
          <w:bCs w:val="0"/>
          <w:color w:val="auto"/>
          <w:kern w:val="0"/>
          <w:sz w:val="24"/>
          <w:szCs w:val="24"/>
          <w:lang w:val="en-US" w:eastAsia="zh-CN" w:bidi="ar"/>
        </w:rPr>
        <w:t xml:space="preserve">Perencanaan Perekrutan, Retensi, dan Suksesi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Mempertahankan pertumbuhan bisnis bergantung pada adanya orang yang tepat dalam Perseroan untuk menjalankan strategi jangka panjang. Oleh karena itu, </w:t>
      </w:r>
      <w:r>
        <w:rPr>
          <w:rFonts w:hint="default" w:ascii="Times New Roman" w:hAnsi="Times New Roman" w:eastAsia="UnileverShilling" w:cs="Times New Roman"/>
          <w:b/>
          <w:bCs/>
          <w:color w:val="auto"/>
          <w:kern w:val="0"/>
          <w:sz w:val="24"/>
          <w:szCs w:val="24"/>
          <w:lang w:val="en-US" w:eastAsia="zh-CN" w:bidi="ar"/>
        </w:rPr>
        <w:t>salah satu prioritas Unilever</w:t>
      </w:r>
      <w:r>
        <w:rPr>
          <w:rFonts w:hint="default" w:ascii="Times New Roman" w:hAnsi="Times New Roman" w:eastAsia="UnileverShilling" w:cs="Times New Roman"/>
          <w:color w:val="auto"/>
          <w:kern w:val="0"/>
          <w:sz w:val="24"/>
          <w:szCs w:val="24"/>
          <w:lang w:val="en-US" w:eastAsia="zh-CN" w:bidi="ar"/>
        </w:rPr>
        <w:t xml:space="preserve"> adalah mengelola saluran kandidat karyawan dengan memastikan bahwa terdapat pemimpin potensial di setiap level yang memiliki pengetahuan, keterampilan, dan pola pikir untuk mengatasi tantangan di masa depan. Proses tersebut dimulai dengan perekrutan lulusan berkualitas tinggi.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color w:val="auto"/>
          <w:kern w:val="0"/>
          <w:sz w:val="24"/>
          <w:szCs w:val="24"/>
          <w:lang w:val="en-US" w:eastAsia="zh-CN" w:bidi="ar"/>
        </w:rPr>
        <w:t xml:space="preserve">Pada tahun 2019 kami mengubah program pengembangan lulusan Unilever, Program </w:t>
      </w:r>
      <w:r>
        <w:rPr>
          <w:rFonts w:hint="default" w:ascii="Times New Roman" w:hAnsi="Times New Roman" w:eastAsia="UnileverShilling-It" w:cs="Times New Roman"/>
          <w:i/>
          <w:color w:val="auto"/>
          <w:kern w:val="0"/>
          <w:sz w:val="24"/>
          <w:szCs w:val="24"/>
          <w:lang w:val="en-US" w:eastAsia="zh-CN" w:bidi="ar"/>
        </w:rPr>
        <w:t>Unilever Future Leaders</w:t>
      </w:r>
      <w:r>
        <w:rPr>
          <w:rFonts w:hint="default" w:ascii="Times New Roman" w:hAnsi="Times New Roman" w:eastAsia="UnileverShilling" w:cs="Times New Roman"/>
          <w:color w:val="auto"/>
          <w:kern w:val="0"/>
          <w:sz w:val="24"/>
          <w:szCs w:val="24"/>
          <w:lang w:val="en-US" w:eastAsia="zh-CN" w:bidi="ar"/>
        </w:rPr>
        <w:t xml:space="preserve"> (UFLP), melalui kerja sama dengan INSEAD, salah satu sekolah bisnis terkemuka di dunia. UFLP adalah program pascasarjana pertama dalam organisasi global Unilever di mana peserta melakukan rotasi 3 tahun melalui berbagai fungsi utama, termasuk periode yang didedikasikan untuk Unilever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It" w:cs="Times New Roman"/>
          <w:i/>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It" w:cs="Times New Roman"/>
          <w:i/>
          <w:color w:val="auto"/>
          <w:kern w:val="0"/>
          <w:sz w:val="24"/>
          <w:szCs w:val="24"/>
          <w:lang w:val="en-US" w:eastAsia="zh-CN" w:bidi="ar"/>
        </w:rPr>
        <w:t>Sustainable Living Plan</w:t>
      </w:r>
      <w:r>
        <w:rPr>
          <w:rFonts w:hint="default" w:ascii="Times New Roman" w:hAnsi="Times New Roman" w:eastAsia="UnileverShilling" w:cs="Times New Roman"/>
          <w:color w:val="auto"/>
          <w:kern w:val="0"/>
          <w:sz w:val="24"/>
          <w:szCs w:val="24"/>
          <w:lang w:val="en-US" w:eastAsia="zh-CN" w:bidi="ar"/>
        </w:rPr>
        <w:t xml:space="preserve">, proyek-proyek </w:t>
      </w:r>
      <w:r>
        <w:rPr>
          <w:rFonts w:hint="default" w:ascii="Times New Roman" w:hAnsi="Times New Roman" w:eastAsia="UnileverShilling-It" w:cs="Times New Roman"/>
          <w:i/>
          <w:color w:val="auto"/>
          <w:kern w:val="0"/>
          <w:sz w:val="24"/>
          <w:szCs w:val="24"/>
          <w:lang w:val="en-US" w:eastAsia="zh-CN" w:bidi="ar"/>
        </w:rPr>
        <w:t>Future-Fit</w:t>
      </w:r>
      <w:r>
        <w:rPr>
          <w:rFonts w:hint="default" w:ascii="Times New Roman" w:hAnsi="Times New Roman" w:eastAsia="UnileverShilling" w:cs="Times New Roman"/>
          <w:color w:val="auto"/>
          <w:kern w:val="0"/>
          <w:sz w:val="24"/>
          <w:szCs w:val="24"/>
          <w:lang w:val="en-US" w:eastAsia="zh-CN" w:bidi="ar"/>
        </w:rPr>
        <w:t xml:space="preserve"> dan perhatian terhadap perusahaan-perusahaan teknologi. UFLP serta prospek karier jangka panjang yang Unilever tawarkan, telah membantu menjadikan Unilever Indonesia sebagai salah satu perusahaan peringkat teratas, menurut survei terbaru Universum yang dilakukan di universitas-universitas terkemuka.</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r>
        <w:rPr>
          <w:rFonts w:hint="default" w:ascii="Times New Roman" w:hAnsi="Times New Roman" w:eastAsia="UnileverShilling" w:cs="Times New Roman"/>
          <w:b/>
          <w:bCs/>
          <w:color w:val="auto"/>
          <w:kern w:val="0"/>
          <w:sz w:val="24"/>
          <w:szCs w:val="24"/>
          <w:lang w:val="en-US" w:eastAsia="zh-CN" w:bidi="ar"/>
        </w:rPr>
        <w:t>Menawarkan jalur pengembangan karier yang jelas</w:t>
      </w:r>
      <w:r>
        <w:rPr>
          <w:rFonts w:hint="default" w:ascii="Times New Roman" w:hAnsi="Times New Roman" w:eastAsia="UnileverShilling" w:cs="Times New Roman"/>
          <w:color w:val="auto"/>
          <w:kern w:val="0"/>
          <w:sz w:val="24"/>
          <w:szCs w:val="24"/>
          <w:lang w:val="en-US" w:eastAsia="zh-CN" w:bidi="ar"/>
        </w:rPr>
        <w:t xml:space="preserve"> adalah salah satu strategi utama Unilever untuk mempertahankan kandidat terbaik Unilever. Hal ini dikelola melalui </w:t>
      </w:r>
      <w:r>
        <w:rPr>
          <w:rFonts w:hint="default" w:ascii="Times New Roman" w:hAnsi="Times New Roman" w:eastAsia="UnileverShilling-It" w:cs="Times New Roman"/>
          <w:i/>
          <w:color w:val="auto"/>
          <w:kern w:val="0"/>
          <w:sz w:val="24"/>
          <w:szCs w:val="24"/>
          <w:lang w:val="en-US" w:eastAsia="zh-CN" w:bidi="ar"/>
        </w:rPr>
        <w:t>Individual Development Plan</w:t>
      </w:r>
      <w:r>
        <w:rPr>
          <w:rFonts w:hint="default" w:ascii="Times New Roman" w:hAnsi="Times New Roman" w:eastAsia="UnileverShilling" w:cs="Times New Roman"/>
          <w:color w:val="auto"/>
          <w:kern w:val="0"/>
          <w:sz w:val="24"/>
          <w:szCs w:val="24"/>
          <w:lang w:val="en-US" w:eastAsia="zh-CN" w:bidi="ar"/>
        </w:rPr>
        <w:t xml:space="preserve"> (IDP) yang disebutkan di atas, yang ditinjau secara berkelanjutan oleh karyawan dan atasan langsung mereka melalui kinerja manajemen. IDP memainkan peran penting dalam perencanaan suksesi Unilever. Dua kali dalam setahun, kami mengadakan forum karyawan untuk menilai perubahan dalam kebutuhan organisasi Unilever, mengidentifikasi kesenjangan dan mencocokkan karyawan dengan peran masa depan dalam Perseroan.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UnileverShilling" w:cs="Times New Roman"/>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cs="Times New Roman"/>
          <w:color w:val="auto"/>
          <w:sz w:val="24"/>
          <w:szCs w:val="24"/>
        </w:rPr>
      </w:pPr>
      <w:r>
        <w:rPr>
          <w:rFonts w:hint="default" w:ascii="Times New Roman" w:hAnsi="Times New Roman" w:eastAsia="UnileverShilling" w:cs="Times New Roman"/>
          <w:color w:val="auto"/>
          <w:kern w:val="0"/>
          <w:sz w:val="24"/>
          <w:szCs w:val="24"/>
          <w:lang w:val="en-US" w:eastAsia="zh-CN" w:bidi="ar"/>
        </w:rPr>
        <w:t xml:space="preserve">Peran-peran ini dan persiapan yang diperlukan kemudian dimasukkan ke dalam IDP individu yang bersangkutan. Sebagai contoh, pada tingkat manajemen menengah, persiapan tersebut mencakup rencana pengembangan yang disepakati lebih dahulu, program pembinaan dan/ atau pendampingan karyawan yang telah diidentifikasi sebagai kandidat Direksi di masa depan. Di tingkat Direksi, pengembangan berfokus pada mengasah kepemimpinan dan keterampilan manajemen umum. </w:t>
      </w:r>
      <w:r>
        <w:rPr>
          <w:rFonts w:hint="default" w:ascii="Times New Roman" w:hAnsi="Times New Roman" w:eastAsia="UnileverShilling" w:cs="Times New Roman"/>
          <w:b/>
          <w:bCs/>
          <w:color w:val="auto"/>
          <w:kern w:val="0"/>
          <w:sz w:val="24"/>
          <w:szCs w:val="24"/>
          <w:lang w:val="en-US" w:eastAsia="zh-CN" w:bidi="ar"/>
        </w:rPr>
        <w:t xml:space="preserve">Untuk memastikan individu yang mampu mengisi lowongan penting, </w:t>
      </w:r>
      <w:r>
        <w:rPr>
          <w:rFonts w:hint="default" w:ascii="Times New Roman" w:hAnsi="Times New Roman" w:eastAsia="UnileverShilling" w:cs="Times New Roman"/>
          <w:color w:val="auto"/>
          <w:kern w:val="0"/>
          <w:sz w:val="24"/>
          <w:szCs w:val="24"/>
          <w:lang w:val="en-US" w:eastAsia="zh-CN" w:bidi="ar"/>
        </w:rPr>
        <w:t xml:space="preserve">khususnya di tingkat manajer senior dan direktur pada saat yang tepat, kami juga menggunakan strategi pencarian kandidat dari eksternal secara proaktif bila diperlukan.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Penerapan strategi tujuan (Application of objectives strategies)</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420"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Times New Roman" w:cs="Times New Roman"/>
          <w:b/>
          <w:bCs/>
          <w:color w:val="auto"/>
          <w:sz w:val="24"/>
          <w:szCs w:val="24"/>
          <w:shd w:val="clear" w:color="auto" w:fill="auto"/>
          <w:lang w:val="en-US" w:bidi="ar-SA"/>
        </w:rPr>
        <w:t>Isu strategis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firstLine="420" w:firstLineChars="0"/>
        <w:jc w:val="both"/>
        <w:textAlignment w:val="auto"/>
        <w:rPr>
          <w:rFonts w:hint="default" w:ascii="Times New Roman" w:hAnsi="Times New Roman" w:eastAsia="Arial" w:cs="Times New Roman"/>
          <w:i w:val="0"/>
          <w:caps w:val="0"/>
          <w:color w:val="auto"/>
          <w:spacing w:val="0"/>
          <w:sz w:val="24"/>
          <w:szCs w:val="24"/>
          <w:shd w:val="clear" w:fill="FFFFFF"/>
        </w:rPr>
      </w:pPr>
      <w:r>
        <w:rPr>
          <w:rFonts w:hint="default" w:ascii="Times New Roman" w:hAnsi="Times New Roman" w:eastAsia="Arial" w:cs="Times New Roman"/>
          <w:i w:val="0"/>
          <w:caps w:val="0"/>
          <w:color w:val="auto"/>
          <w:spacing w:val="0"/>
          <w:sz w:val="24"/>
          <w:szCs w:val="24"/>
          <w:shd w:val="clear" w:fill="FFFFFF"/>
        </w:rPr>
        <w:t>Bersamaan dengan dirilisnya Laporan Keuangan Unilever Indonesia di kuartal I 2020, berikut pernyataan </w:t>
      </w:r>
      <w:r>
        <w:rPr>
          <w:rStyle w:val="6"/>
          <w:rFonts w:hint="default" w:ascii="Times New Roman" w:hAnsi="Times New Roman" w:eastAsia="Arial" w:cs="Times New Roman"/>
          <w:b w:val="0"/>
          <w:bCs w:val="0"/>
          <w:i w:val="0"/>
          <w:caps w:val="0"/>
          <w:color w:val="auto"/>
          <w:spacing w:val="0"/>
          <w:sz w:val="24"/>
          <w:szCs w:val="24"/>
          <w:shd w:val="clear" w:fill="FFFFFF"/>
        </w:rPr>
        <w:t>Hemant Bakshi</w:t>
      </w:r>
      <w:r>
        <w:rPr>
          <w:rFonts w:hint="default" w:ascii="Times New Roman" w:hAnsi="Times New Roman" w:eastAsia="Arial" w:cs="Times New Roman"/>
          <w:i w:val="0"/>
          <w:caps w:val="0"/>
          <w:color w:val="auto"/>
          <w:spacing w:val="0"/>
          <w:sz w:val="24"/>
          <w:szCs w:val="24"/>
          <w:shd w:val="clear" w:fill="FFFFFF"/>
        </w:rPr>
        <w:t> selaku </w:t>
      </w:r>
      <w:r>
        <w:rPr>
          <w:rStyle w:val="6"/>
          <w:rFonts w:hint="default" w:ascii="Times New Roman" w:hAnsi="Times New Roman" w:eastAsia="Arial" w:cs="Times New Roman"/>
          <w:b w:val="0"/>
          <w:bCs w:val="0"/>
          <w:i w:val="0"/>
          <w:caps w:val="0"/>
          <w:color w:val="auto"/>
          <w:spacing w:val="0"/>
          <w:sz w:val="24"/>
          <w:szCs w:val="24"/>
          <w:shd w:val="clear" w:fill="FFFFFF"/>
        </w:rPr>
        <w:t>Presiden Direktur PT Unilever Indonesia, Tbk.</w:t>
      </w:r>
      <w:r>
        <w:rPr>
          <w:rFonts w:hint="default" w:ascii="Times New Roman" w:hAnsi="Times New Roman" w:eastAsia="Arial" w:cs="Times New Roman"/>
          <w:b w:val="0"/>
          <w:bCs w:val="0"/>
          <w:i w:val="0"/>
          <w:caps w:val="0"/>
          <w:color w:val="auto"/>
          <w:spacing w:val="0"/>
          <w:sz w:val="24"/>
          <w:szCs w:val="24"/>
          <w:shd w:val="clear" w:fill="FFFFFF"/>
        </w:rPr>
        <w:t> </w:t>
      </w:r>
      <w:r>
        <w:rPr>
          <w:rFonts w:hint="default" w:ascii="Times New Roman" w:hAnsi="Times New Roman" w:eastAsia="Arial" w:cs="Times New Roman"/>
          <w:b/>
          <w:bCs/>
          <w:i w:val="0"/>
          <w:caps w:val="0"/>
          <w:color w:val="auto"/>
          <w:spacing w:val="0"/>
          <w:sz w:val="24"/>
          <w:szCs w:val="24"/>
          <w:shd w:val="clear" w:fill="FFFFFF"/>
        </w:rPr>
        <w:t>mengenai rangkaian strategi bisnis perusahaan yang terus beradaptasi secara gesit di tengah pandemi COVID-19</w:t>
      </w:r>
      <w:r>
        <w:rPr>
          <w:rFonts w:hint="default" w:ascii="Times New Roman" w:hAnsi="Times New Roman" w:eastAsia="Arial" w:cs="Times New Roman"/>
          <w:i w:val="0"/>
          <w:caps w:val="0"/>
          <w:color w:val="auto"/>
          <w:spacing w:val="0"/>
          <w:sz w:val="24"/>
          <w:szCs w:val="24"/>
          <w:shd w:val="clear" w:fill="FFFFFF"/>
        </w:rPr>
        <w:t xml:space="preserve"> yang sedang berlangsung:</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845" w:leftChars="0" w:right="0" w:hanging="425" w:firstLineChars="0"/>
        <w:jc w:val="both"/>
        <w:textAlignment w:val="auto"/>
        <w:rPr>
          <w:rFonts w:hint="default" w:ascii="Times New Roman" w:hAnsi="Times New Roman" w:eastAsia="Arial" w:cs="Times New Roman"/>
          <w:i w:val="0"/>
          <w:caps w:val="0"/>
          <w:color w:val="auto"/>
          <w:spacing w:val="0"/>
          <w:sz w:val="24"/>
          <w:szCs w:val="24"/>
          <w:shd w:val="clear" w:fill="FFFFFF"/>
        </w:rPr>
      </w:pPr>
      <w:r>
        <w:rPr>
          <w:rFonts w:hint="default" w:ascii="Times New Roman" w:hAnsi="Times New Roman" w:eastAsia="Arial" w:cs="Times New Roman"/>
          <w:i w:val="0"/>
          <w:caps w:val="0"/>
          <w:color w:val="auto"/>
          <w:spacing w:val="0"/>
          <w:sz w:val="24"/>
          <w:szCs w:val="24"/>
          <w:shd w:val="clear" w:fill="FFFFFF"/>
        </w:rPr>
        <w:t>Di tengah pandemi ini, produk kebutuhan sehari-hari terutama produk kebersihan diri dan rumah menjadi semakin penting bagi konsumen. Oleh karena itu perusahaan tetap beroperasi untuk </w:t>
      </w:r>
      <w:r>
        <w:rPr>
          <w:rStyle w:val="6"/>
          <w:rFonts w:hint="default" w:ascii="Times New Roman" w:hAnsi="Times New Roman" w:eastAsia="Arial" w:cs="Times New Roman"/>
          <w:b/>
          <w:i w:val="0"/>
          <w:caps w:val="0"/>
          <w:color w:val="auto"/>
          <w:spacing w:val="0"/>
          <w:sz w:val="24"/>
          <w:szCs w:val="24"/>
          <w:shd w:val="clear" w:fill="FFFFFF"/>
        </w:rPr>
        <w:t>memastikan ketersediaan produk dan memenuhi kebutuhan konsumen.</w:t>
      </w:r>
      <w:r>
        <w:rPr>
          <w:rFonts w:hint="default" w:ascii="Times New Roman" w:hAnsi="Times New Roman" w:eastAsia="Arial" w:cs="Times New Roman"/>
          <w:i w:val="0"/>
          <w:caps w:val="0"/>
          <w:color w:val="auto"/>
          <w:spacing w:val="0"/>
          <w:sz w:val="24"/>
          <w:szCs w:val="24"/>
          <w:shd w:val="clear" w:fill="FFFFFF"/>
        </w:rPr>
        <w:t> Upaya tersebut tidak terlepas dari peranan puluhan ribu karyawan kami dan karyawan mitra-mitra kami, terlebih mereka yang terus bekerja tanpa lelah di lapangan. Kami senantiasa </w:t>
      </w:r>
      <w:r>
        <w:rPr>
          <w:rStyle w:val="6"/>
          <w:rFonts w:hint="default" w:ascii="Times New Roman" w:hAnsi="Times New Roman" w:eastAsia="Arial" w:cs="Times New Roman"/>
          <w:b/>
          <w:i w:val="0"/>
          <w:caps w:val="0"/>
          <w:color w:val="auto"/>
          <w:spacing w:val="0"/>
          <w:sz w:val="24"/>
          <w:szCs w:val="24"/>
          <w:shd w:val="clear" w:fill="FFFFFF"/>
        </w:rPr>
        <w:t>melindungi kesehatan dan keselamatan seluruh karyawan</w:t>
      </w:r>
      <w:r>
        <w:rPr>
          <w:rFonts w:hint="default" w:ascii="Times New Roman" w:hAnsi="Times New Roman" w:eastAsia="Arial" w:cs="Times New Roman"/>
          <w:i w:val="0"/>
          <w:caps w:val="0"/>
          <w:color w:val="auto"/>
          <w:spacing w:val="0"/>
          <w:sz w:val="24"/>
          <w:szCs w:val="24"/>
          <w:shd w:val="clear" w:fill="FFFFFF"/>
        </w:rPr>
        <w:t> dengan memantau kondisi mereka secara harian bersama dengan tim dokter perusahaan, dan memastikan kelengkapan atribut alat pelindung diri yang memadai.</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845" w:leftChars="0" w:right="0" w:hanging="425" w:firstLineChars="0"/>
        <w:jc w:val="both"/>
        <w:textAlignment w:val="auto"/>
        <w:rPr>
          <w:rFonts w:hint="default" w:ascii="Times New Roman" w:hAnsi="Times New Roman" w:eastAsia="Arial" w:cs="Times New Roman"/>
          <w:i w:val="0"/>
          <w:caps w:val="0"/>
          <w:color w:val="auto"/>
          <w:spacing w:val="0"/>
          <w:sz w:val="24"/>
          <w:szCs w:val="24"/>
          <w:shd w:val="clear" w:fill="FFFFFF"/>
        </w:rPr>
      </w:pPr>
      <w:r>
        <w:rPr>
          <w:rFonts w:hint="default" w:ascii="Times New Roman" w:hAnsi="Times New Roman" w:eastAsia="Arial" w:cs="Times New Roman"/>
          <w:i w:val="0"/>
          <w:caps w:val="0"/>
          <w:color w:val="auto"/>
          <w:spacing w:val="0"/>
          <w:sz w:val="24"/>
          <w:szCs w:val="24"/>
          <w:shd w:val="clear" w:fill="FFFFFF"/>
        </w:rPr>
        <w:t>Saat ini Unilever Indonesia memutuskan untuk </w:t>
      </w:r>
      <w:r>
        <w:rPr>
          <w:rStyle w:val="6"/>
          <w:rFonts w:hint="default" w:ascii="Times New Roman" w:hAnsi="Times New Roman" w:eastAsia="Arial" w:cs="Times New Roman"/>
          <w:b/>
          <w:i w:val="0"/>
          <w:caps w:val="0"/>
          <w:color w:val="auto"/>
          <w:spacing w:val="0"/>
          <w:sz w:val="24"/>
          <w:szCs w:val="24"/>
          <w:shd w:val="clear" w:fill="FFFFFF"/>
        </w:rPr>
        <w:t>berfokus pada produk-produk inti</w:t>
      </w:r>
      <w:r>
        <w:rPr>
          <w:rFonts w:hint="default" w:ascii="Times New Roman" w:hAnsi="Times New Roman" w:eastAsia="Arial" w:cs="Times New Roman"/>
          <w:i w:val="0"/>
          <w:caps w:val="0"/>
          <w:color w:val="auto"/>
          <w:spacing w:val="0"/>
          <w:sz w:val="24"/>
          <w:szCs w:val="24"/>
          <w:shd w:val="clear" w:fill="FFFFFF"/>
        </w:rPr>
        <w:t>, kami memprioritaskan SKU (</w:t>
      </w:r>
      <w:r>
        <w:rPr>
          <w:rStyle w:val="4"/>
          <w:rFonts w:hint="default" w:ascii="Times New Roman" w:hAnsi="Times New Roman" w:eastAsia="Arial" w:cs="Times New Roman"/>
          <w:i/>
          <w:caps w:val="0"/>
          <w:color w:val="auto"/>
          <w:spacing w:val="0"/>
          <w:sz w:val="24"/>
          <w:szCs w:val="24"/>
          <w:shd w:val="clear" w:fill="FFFFFF"/>
        </w:rPr>
        <w:t>Stock Keeping Unit</w:t>
      </w:r>
      <w:r>
        <w:rPr>
          <w:rFonts w:hint="default" w:ascii="Times New Roman" w:hAnsi="Times New Roman" w:eastAsia="Arial" w:cs="Times New Roman"/>
          <w:i w:val="0"/>
          <w:caps w:val="0"/>
          <w:color w:val="auto"/>
          <w:spacing w:val="0"/>
          <w:sz w:val="24"/>
          <w:szCs w:val="24"/>
          <w:shd w:val="clear" w:fill="FFFFFF"/>
        </w:rPr>
        <w:t>) yang mendukung kesehatan dan kebersihan masyarakat Indonesia ditengah situasi seperti ini. Saat ini konsumen juga membutuhkan produk kesehatan dan kebersihan dalam jumlah yang jauh lebih besar daripada sebelumnya. Salah satu contoh respon perusahaan untuk memenuhi kebutuhan ini adalah dengan melipatgandakan produksi </w:t>
      </w:r>
      <w:r>
        <w:rPr>
          <w:rStyle w:val="4"/>
          <w:rFonts w:hint="default" w:ascii="Times New Roman" w:hAnsi="Times New Roman" w:eastAsia="Arial" w:cs="Times New Roman"/>
          <w:i/>
          <w:caps w:val="0"/>
          <w:color w:val="auto"/>
          <w:spacing w:val="0"/>
          <w:sz w:val="24"/>
          <w:szCs w:val="24"/>
          <w:shd w:val="clear" w:fill="FFFFFF"/>
        </w:rPr>
        <w:t>hand sanitizer</w:t>
      </w:r>
      <w:r>
        <w:rPr>
          <w:rFonts w:hint="default" w:ascii="Times New Roman" w:hAnsi="Times New Roman" w:eastAsia="Arial" w:cs="Times New Roman"/>
          <w:i w:val="0"/>
          <w:caps w:val="0"/>
          <w:color w:val="auto"/>
          <w:spacing w:val="0"/>
          <w:sz w:val="24"/>
          <w:szCs w:val="24"/>
          <w:shd w:val="clear" w:fill="FFFFFF"/>
        </w:rPr>
        <w:t> Lifebuoy sebanyak 100 kali lipat dalam waktu beberapa minggu. Dalam waktu yang begitu singkat, kami menggenjot pasokan kami secara besar-besaran, mengakses kemasan baru, memproduksinya, dan akhirnya menghadirkannya di pasaran.</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845" w:leftChars="0" w:right="0" w:hanging="425" w:firstLineChars="0"/>
        <w:jc w:val="both"/>
        <w:textAlignment w:val="auto"/>
        <w:rPr>
          <w:rFonts w:hint="default" w:ascii="Times New Roman" w:hAnsi="Times New Roman" w:eastAsia="Arial" w:cs="Times New Roman"/>
          <w:b w:val="0"/>
          <w:i w:val="0"/>
          <w:caps w:val="0"/>
          <w:color w:val="auto"/>
          <w:spacing w:val="0"/>
          <w:sz w:val="24"/>
          <w:szCs w:val="24"/>
          <w:shd w:val="clear" w:fill="FFFFFF"/>
        </w:rPr>
      </w:pPr>
      <w:r>
        <w:rPr>
          <w:rFonts w:hint="default" w:ascii="Times New Roman" w:hAnsi="Times New Roman" w:eastAsia="Arial" w:cs="Times New Roman"/>
          <w:b w:val="0"/>
          <w:i w:val="0"/>
          <w:caps w:val="0"/>
          <w:color w:val="auto"/>
          <w:spacing w:val="0"/>
          <w:sz w:val="24"/>
          <w:szCs w:val="24"/>
          <w:shd w:val="clear" w:fill="FFFFFF"/>
        </w:rPr>
        <w:t>Tidak semata untuk memenuhi kebutuhan konsumen, percepatan kapasitas produksi beberapa produk yang terkait dengan kesehatan dan kebersihan juga kami salurkan kepada pihak yang membutuhkan seperti salah satunya adalah rumah sakit. Kami percaya semua pihak memiliki peran dalam berbagai upaya yang dilakukan untuk mengatasi pandemi COVID-19. Oleh karena itu, dengan semangat </w:t>
      </w:r>
      <w:r>
        <w:rPr>
          <w:rStyle w:val="6"/>
          <w:rFonts w:hint="default" w:ascii="Times New Roman" w:hAnsi="Times New Roman" w:eastAsia="Arial" w:cs="Times New Roman"/>
          <w:b/>
          <w:i w:val="0"/>
          <w:caps w:val="0"/>
          <w:color w:val="auto"/>
          <w:spacing w:val="0"/>
          <w:sz w:val="24"/>
          <w:szCs w:val="24"/>
          <w:shd w:val="clear" w:fill="FFFFFF"/>
        </w:rPr>
        <w:t>#MariBerbagiPeran</w:t>
      </w:r>
      <w:r>
        <w:rPr>
          <w:rFonts w:hint="default" w:ascii="Times New Roman" w:hAnsi="Times New Roman" w:eastAsia="Arial" w:cs="Times New Roman"/>
          <w:b w:val="0"/>
          <w:i w:val="0"/>
          <w:caps w:val="0"/>
          <w:color w:val="auto"/>
          <w:spacing w:val="0"/>
          <w:sz w:val="24"/>
          <w:szCs w:val="24"/>
          <w:shd w:val="clear" w:fill="FFFFFF"/>
        </w:rPr>
        <w:t>, Unilever Indonesia berkomitmen memberikan dukungan senilai total Rp50 miliar untuk Indonesia. Bantuan tersebut diwujudkan dalam bentuk hand sanitizer, sabun, produk makanan dan minuman, produk perawatan higienitas rumah, paket makanan bagi tenaga medis, dan APD (Alat Pelindung Diri) bagi tenaga medis, serta </w:t>
      </w:r>
      <w:r>
        <w:rPr>
          <w:rStyle w:val="4"/>
          <w:rFonts w:hint="default" w:ascii="Times New Roman" w:hAnsi="Times New Roman" w:eastAsia="Arial" w:cs="Times New Roman"/>
          <w:b w:val="0"/>
          <w:i/>
          <w:caps w:val="0"/>
          <w:color w:val="auto"/>
          <w:spacing w:val="0"/>
          <w:sz w:val="24"/>
          <w:szCs w:val="24"/>
          <w:shd w:val="clear" w:fill="FFFFFF"/>
        </w:rPr>
        <w:t>Polymerase Chain Reaction</w:t>
      </w:r>
      <w:r>
        <w:rPr>
          <w:rFonts w:hint="default" w:ascii="Times New Roman" w:hAnsi="Times New Roman" w:eastAsia="Arial" w:cs="Times New Roman"/>
          <w:b w:val="0"/>
          <w:i w:val="0"/>
          <w:caps w:val="0"/>
          <w:color w:val="auto"/>
          <w:spacing w:val="0"/>
          <w:sz w:val="24"/>
          <w:szCs w:val="24"/>
          <w:shd w:val="clear" w:fill="FFFFFF"/>
        </w:rPr>
        <w:t> (PCR) test kit yang kesemuanya disalurkan baik secara independen maupun dalam kemitraan dengan berbagai lembaga resmi terpercaya.</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845" w:leftChars="0" w:right="0" w:hanging="425" w:firstLineChars="0"/>
        <w:jc w:val="both"/>
        <w:textAlignment w:val="auto"/>
        <w:rPr>
          <w:rFonts w:hint="default" w:ascii="Times New Roman" w:hAnsi="Times New Roman" w:eastAsia="Arial" w:cs="Times New Roman"/>
          <w:i w:val="0"/>
          <w:caps w:val="0"/>
          <w:color w:val="auto"/>
          <w:spacing w:val="0"/>
          <w:sz w:val="24"/>
          <w:szCs w:val="24"/>
          <w:shd w:val="clear" w:fill="FFFFFF"/>
        </w:rPr>
      </w:pPr>
      <w:r>
        <w:rPr>
          <w:rStyle w:val="6"/>
          <w:rFonts w:hint="default" w:ascii="Times New Roman" w:hAnsi="Times New Roman" w:eastAsia="Arial" w:cs="Times New Roman"/>
          <w:b/>
          <w:i w:val="0"/>
          <w:caps w:val="0"/>
          <w:color w:val="auto"/>
          <w:spacing w:val="0"/>
          <w:sz w:val="24"/>
          <w:szCs w:val="24"/>
          <w:shd w:val="clear" w:fill="FFFFFF"/>
        </w:rPr>
        <w:t>Inovasi menjadi fokus yang tak kalah penting.</w:t>
      </w:r>
      <w:r>
        <w:rPr>
          <w:rFonts w:hint="default" w:ascii="Times New Roman" w:hAnsi="Times New Roman" w:eastAsia="Arial" w:cs="Times New Roman"/>
          <w:i w:val="0"/>
          <w:caps w:val="0"/>
          <w:color w:val="auto"/>
          <w:spacing w:val="0"/>
          <w:sz w:val="24"/>
          <w:szCs w:val="24"/>
          <w:shd w:val="clear" w:fill="FFFFFF"/>
        </w:rPr>
        <w:t> Contohnya, melalui salah satu brand terbaru kami, yaitu </w:t>
      </w:r>
      <w:r>
        <w:rPr>
          <w:rStyle w:val="6"/>
          <w:rFonts w:hint="default" w:ascii="Times New Roman" w:hAnsi="Times New Roman" w:eastAsia="Arial" w:cs="Times New Roman"/>
          <w:b/>
          <w:i w:val="0"/>
          <w:caps w:val="0"/>
          <w:color w:val="auto"/>
          <w:spacing w:val="0"/>
          <w:sz w:val="24"/>
          <w:szCs w:val="24"/>
          <w:shd w:val="clear" w:fill="FFFFFF"/>
        </w:rPr>
        <w:t>Sahaja</w:t>
      </w:r>
      <w:r>
        <w:rPr>
          <w:rFonts w:hint="default" w:ascii="Times New Roman" w:hAnsi="Times New Roman" w:eastAsia="Arial" w:cs="Times New Roman"/>
          <w:i w:val="0"/>
          <w:caps w:val="0"/>
          <w:color w:val="auto"/>
          <w:spacing w:val="0"/>
          <w:sz w:val="24"/>
          <w:szCs w:val="24"/>
          <w:shd w:val="clear" w:fill="FFFFFF"/>
        </w:rPr>
        <w:t>, hanya dalam kurun waktu 6 minggu kami berhasil melahirkan terobosan baru berupa produk </w:t>
      </w:r>
      <w:r>
        <w:rPr>
          <w:rStyle w:val="4"/>
          <w:rFonts w:hint="default" w:ascii="Times New Roman" w:hAnsi="Times New Roman" w:eastAsia="Arial" w:cs="Times New Roman"/>
          <w:i/>
          <w:caps w:val="0"/>
          <w:color w:val="auto"/>
          <w:spacing w:val="0"/>
          <w:sz w:val="24"/>
          <w:szCs w:val="24"/>
          <w:shd w:val="clear" w:fill="FFFFFF"/>
        </w:rPr>
        <w:t>spray</w:t>
      </w:r>
      <w:r>
        <w:rPr>
          <w:rFonts w:hint="default" w:ascii="Times New Roman" w:hAnsi="Times New Roman" w:eastAsia="Arial" w:cs="Times New Roman"/>
          <w:i w:val="0"/>
          <w:caps w:val="0"/>
          <w:color w:val="auto"/>
          <w:spacing w:val="0"/>
          <w:sz w:val="24"/>
          <w:szCs w:val="24"/>
          <w:shd w:val="clear" w:fill="FFFFFF"/>
        </w:rPr>
        <w:t> higienis. Produk ini menjawab kebutuhan umat muslim yang ingin tetap terus menjaga kebersihan dalam menjalankan ibadah. Mereka dapat menyemprotkan </w:t>
      </w:r>
      <w:r>
        <w:rPr>
          <w:rStyle w:val="4"/>
          <w:rFonts w:hint="default" w:ascii="Times New Roman" w:hAnsi="Times New Roman" w:eastAsia="Arial" w:cs="Times New Roman"/>
          <w:i/>
          <w:caps w:val="0"/>
          <w:color w:val="auto"/>
          <w:spacing w:val="0"/>
          <w:sz w:val="24"/>
          <w:szCs w:val="24"/>
          <w:shd w:val="clear" w:fill="FFFFFF"/>
        </w:rPr>
        <w:t>spray</w:t>
      </w:r>
      <w:r>
        <w:rPr>
          <w:rFonts w:hint="default" w:ascii="Times New Roman" w:hAnsi="Times New Roman" w:eastAsia="Arial" w:cs="Times New Roman"/>
          <w:i w:val="0"/>
          <w:caps w:val="0"/>
          <w:color w:val="auto"/>
          <w:spacing w:val="0"/>
          <w:sz w:val="24"/>
          <w:szCs w:val="24"/>
          <w:shd w:val="clear" w:fill="FFFFFF"/>
        </w:rPr>
        <w:t> higienis Sahaja ke perlengkapan sholat maupun sajadah mereka, lantas beribadah dengan lebih tenang dan khusyuk.</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845" w:leftChars="0" w:right="0" w:hanging="425" w:firstLineChars="0"/>
        <w:jc w:val="both"/>
        <w:textAlignment w:val="auto"/>
        <w:rPr>
          <w:rFonts w:hint="default" w:ascii="Times New Roman" w:hAnsi="Times New Roman" w:cs="Times New Roman"/>
          <w:color w:val="auto"/>
          <w:sz w:val="24"/>
          <w:szCs w:val="24"/>
        </w:rPr>
      </w:pPr>
      <w:r>
        <w:rPr>
          <w:rStyle w:val="6"/>
          <w:rFonts w:hint="default" w:ascii="Times New Roman" w:hAnsi="Times New Roman" w:eastAsia="Arial" w:cs="Times New Roman"/>
          <w:b/>
          <w:i w:val="0"/>
          <w:caps w:val="0"/>
          <w:color w:val="auto"/>
          <w:spacing w:val="0"/>
          <w:sz w:val="24"/>
          <w:szCs w:val="24"/>
          <w:shd w:val="clear" w:fill="FFFFFF"/>
        </w:rPr>
        <w:t>Memaksimalkan aksesibilitas melalui Unilever Home Delivery.</w:t>
      </w:r>
      <w:r>
        <w:rPr>
          <w:rFonts w:hint="default" w:ascii="Times New Roman" w:hAnsi="Times New Roman" w:eastAsia="Arial" w:cs="Times New Roman"/>
          <w:i w:val="0"/>
          <w:caps w:val="0"/>
          <w:color w:val="auto"/>
          <w:spacing w:val="0"/>
          <w:sz w:val="24"/>
          <w:szCs w:val="24"/>
          <w:shd w:val="clear" w:fill="FFFFFF"/>
        </w:rPr>
        <w:t> Mendukung himbauan pemerintah agar masyarakat tetap tinggal di rumah, kami </w:t>
      </w:r>
      <w:r>
        <w:rPr>
          <w:rStyle w:val="6"/>
          <w:rFonts w:hint="default" w:ascii="Times New Roman" w:hAnsi="Times New Roman" w:eastAsia="Arial" w:cs="Times New Roman"/>
          <w:b/>
          <w:i w:val="0"/>
          <w:caps w:val="0"/>
          <w:color w:val="auto"/>
          <w:spacing w:val="0"/>
          <w:sz w:val="24"/>
          <w:szCs w:val="24"/>
          <w:shd w:val="clear" w:fill="FFFFFF"/>
        </w:rPr>
        <w:t>menghadirkan inovasi agar konsumen tetap dapat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420" w:leftChars="0"/>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SimSun" w:cs="Times New Roman"/>
          <w:b/>
          <w:bCs/>
          <w:color w:val="auto"/>
          <w:sz w:val="24"/>
          <w:szCs w:val="24"/>
        </w:rPr>
        <w:t>Evaluasi strategi perusahaan (Evaluation of firm strategies)</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sans-serif" w:cs="Times New Roman"/>
          <w:i w:val="0"/>
          <w:caps w:val="0"/>
          <w:color w:val="292929"/>
          <w:spacing w:val="0"/>
          <w:kern w:val="0"/>
          <w:sz w:val="24"/>
          <w:szCs w:val="24"/>
          <w:shd w:val="clear" w:fill="FFFFFF"/>
          <w:lang w:val="en-US" w:eastAsia="zh-CN" w:bidi="ar"/>
        </w:rPr>
      </w:pPr>
      <w:r>
        <w:rPr>
          <w:rFonts w:hint="default" w:ascii="Times New Roman" w:hAnsi="Times New Roman" w:eastAsia="sans-serif" w:cs="Times New Roman"/>
          <w:i w:val="0"/>
          <w:caps w:val="0"/>
          <w:color w:val="292929"/>
          <w:spacing w:val="0"/>
          <w:kern w:val="0"/>
          <w:sz w:val="24"/>
          <w:szCs w:val="24"/>
          <w:shd w:val="clear" w:fill="FFFFFF"/>
          <w:lang w:val="en-US" w:eastAsia="zh-CN" w:bidi="ar"/>
        </w:rPr>
        <w:t>Agar sasaran yang ingin diraih dapat direalisasikan dengan strategi yang telah ditetapkan, strategi perlu ditindaklanjuti dengan pelaksanaan (action). Pelaksanaan tidak akan efektif bila tidak didahului dengan perencanaan. Perencanaan yang baik minimal mengandung asas-asas untuk mencapai tujuan, realistis dan wajar, efisien serta merupakan cerminan dari strategi dan kebijakan perusahaan. Perencanaan yang masih dalam bentuk global hendaknya dibuat dalam bentuk yang lebih detail, misalnya dalam bentuk program-program kerja.</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sans-serif" w:cs="Times New Roman"/>
          <w:i w:val="0"/>
          <w:caps w:val="0"/>
          <w:color w:val="2F2F2F"/>
          <w:spacing w:val="0"/>
          <w:kern w:val="0"/>
          <w:sz w:val="24"/>
          <w:szCs w:val="24"/>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sans-serif" w:cs="Times New Roman"/>
          <w:i w:val="0"/>
          <w:caps w:val="0"/>
          <w:color w:val="2F2F2F"/>
          <w:spacing w:val="0"/>
          <w:kern w:val="0"/>
          <w:sz w:val="24"/>
          <w:szCs w:val="24"/>
          <w:shd w:val="clear" w:fill="FFFFFF"/>
          <w:lang w:val="en-US" w:eastAsia="zh-CN" w:bidi="ar"/>
        </w:rPr>
      </w:pPr>
      <w:r>
        <w:rPr>
          <w:rFonts w:hint="default" w:ascii="Times New Roman" w:hAnsi="Times New Roman" w:eastAsia="sans-serif" w:cs="Times New Roman"/>
          <w:i w:val="0"/>
          <w:caps w:val="0"/>
          <w:color w:val="2F2F2F"/>
          <w:spacing w:val="0"/>
          <w:kern w:val="0"/>
          <w:sz w:val="24"/>
          <w:szCs w:val="24"/>
          <w:shd w:val="clear" w:fill="FFFFFF"/>
          <w:lang w:val="en-US" w:eastAsia="zh-CN" w:bidi="ar"/>
        </w:rPr>
        <w:t>Jika program kerja telah disiapkan berikut sumber daya yang dibutuhkan, maka pelaksanaan kerja sudah dapat dimulai. Pengendalian atau pengawasan dimaksudkan untuk lebih menjamin bahwa semua kegiatan yang diselenggarakan oleh perusahaan hendaknya didasarkan pada rencana yang telah disepakati, sehingga sasaran tidak menyimpang atau keluar dari batas-batas toleransi.</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60" w:lineRule="auto"/>
        <w:ind w:left="420" w:leftChars="0" w:firstLine="420" w:firstLineChars="0"/>
        <w:jc w:val="both"/>
        <w:textAlignment w:val="auto"/>
        <w:rPr>
          <w:rFonts w:hint="default" w:ascii="Times New Roman" w:hAnsi="Times New Roman" w:eastAsia="sans-serif" w:cs="Times New Roman"/>
          <w:i w:val="0"/>
          <w:caps w:val="0"/>
          <w:color w:val="292929"/>
          <w:spacing w:val="0"/>
          <w:sz w:val="24"/>
          <w:szCs w:val="24"/>
        </w:rPr>
      </w:pPr>
      <w:r>
        <w:rPr>
          <w:rFonts w:hint="default" w:ascii="Times New Roman" w:hAnsi="Times New Roman" w:eastAsia="sans-serif" w:cs="Times New Roman"/>
          <w:i w:val="0"/>
          <w:caps w:val="0"/>
          <w:color w:val="2F2F2F"/>
          <w:spacing w:val="0"/>
          <w:kern w:val="0"/>
          <w:sz w:val="24"/>
          <w:szCs w:val="24"/>
          <w:shd w:val="clear" w:fill="FFFFFF"/>
          <w:lang w:val="en-US" w:eastAsia="zh-CN" w:bidi="ar"/>
        </w:rPr>
        <w:t>Tiga pengujian dapat digunakan untuk mengevaluasi pilihan strategi terbaik, yakni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line="360" w:lineRule="auto"/>
        <w:ind w:left="720" w:hanging="360"/>
        <w:jc w:val="both"/>
        <w:textAlignment w:val="auto"/>
        <w:rPr>
          <w:rFonts w:hint="default" w:ascii="Times New Roman" w:hAnsi="Times New Roman" w:cs="Times New Roman"/>
          <w:sz w:val="24"/>
          <w:szCs w:val="24"/>
        </w:rPr>
      </w:pPr>
      <w:r>
        <w:rPr>
          <w:rFonts w:hint="default" w:ascii="Times New Roman" w:hAnsi="Times New Roman" w:eastAsia="sans-serif" w:cs="Times New Roman"/>
          <w:i w:val="0"/>
          <w:caps w:val="0"/>
          <w:color w:val="292929"/>
          <w:spacing w:val="0"/>
          <w:sz w:val="24"/>
          <w:szCs w:val="24"/>
          <w:shd w:val="clear" w:fill="FFFFFF"/>
        </w:rPr>
        <w:t>Goodness of Fit Test – Strategi yang baik harus benar-benar cocok terhadap kondisi industri dan kompetisi, peluang dan ancaman pasar, dan aspek lain dari lingkungan  eksternal perusahaan. Pada sisi lain, ia juga harus selaras dengan kekuatan dan kelemahan sumber daya, kompetensi, dan kemampuan kompetitif perusahaan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line="360" w:lineRule="auto"/>
        <w:ind w:left="720" w:hanging="360"/>
        <w:jc w:val="both"/>
        <w:textAlignment w:val="auto"/>
        <w:rPr>
          <w:rFonts w:hint="default" w:ascii="Times New Roman" w:hAnsi="Times New Roman" w:cs="Times New Roman"/>
          <w:sz w:val="24"/>
          <w:szCs w:val="24"/>
        </w:rPr>
      </w:pPr>
      <w:r>
        <w:rPr>
          <w:rFonts w:hint="default" w:ascii="Times New Roman" w:hAnsi="Times New Roman" w:eastAsia="sans-serif" w:cs="Times New Roman"/>
          <w:i w:val="0"/>
          <w:caps w:val="0"/>
          <w:color w:val="292929"/>
          <w:spacing w:val="0"/>
          <w:sz w:val="24"/>
          <w:szCs w:val="24"/>
          <w:shd w:val="clear" w:fill="FFFFFF"/>
        </w:rPr>
        <w:t>Competitive Advantage Test – Strategi yang baik harus mampu menigkatkan daya saing perusahaan.</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line="360" w:lineRule="auto"/>
        <w:ind w:left="720" w:hanging="360"/>
        <w:jc w:val="both"/>
        <w:textAlignment w:val="auto"/>
        <w:rPr>
          <w:rFonts w:hint="default" w:ascii="Times New Roman" w:hAnsi="Times New Roman" w:cs="Times New Roman"/>
          <w:sz w:val="24"/>
          <w:szCs w:val="24"/>
        </w:rPr>
      </w:pPr>
      <w:r>
        <w:rPr>
          <w:rFonts w:hint="default" w:ascii="Times New Roman" w:hAnsi="Times New Roman" w:eastAsia="sans-serif" w:cs="Times New Roman"/>
          <w:i w:val="0"/>
          <w:caps w:val="0"/>
          <w:color w:val="292929"/>
          <w:spacing w:val="0"/>
          <w:sz w:val="24"/>
          <w:szCs w:val="24"/>
          <w:shd w:val="clear" w:fill="FFFFFF"/>
        </w:rPr>
        <w:t>Performance Test – Strategi yang baik harus mampu meningkatkan kinerja perusahaan. Dua jenis peningkatan kinerja yang paling sering dikatakan mengenai kemampuan strategi adalah : meningkatkan profitabilitas serta meningkatkan kekuatan kompetitif perusahaan dan posisi pasar dalam jangka panjang.</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420"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420"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420"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Times New Roman" w:cs="Times New Roman"/>
          <w:b/>
          <w:bCs/>
          <w:color w:val="auto"/>
          <w:sz w:val="24"/>
          <w:szCs w:val="24"/>
          <w:shd w:val="clear" w:color="auto" w:fill="auto"/>
          <w:lang w:val="en-US" w:bidi="ar-SA"/>
        </w:rPr>
        <w:t xml:space="preserve">REFERENCE : </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Times New Roman" w:cs="Times New Roman"/>
          <w:b/>
          <w:bCs/>
          <w:color w:val="auto"/>
          <w:sz w:val="24"/>
          <w:szCs w:val="24"/>
          <w:shd w:val="clear" w:color="auto" w:fill="auto"/>
          <w:lang w:val="en-US" w:bidi="ar-SA"/>
        </w:rPr>
        <w:t>ANNUAL REPORT UNILEVER 2019</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Times New Roman" w:cs="Times New Roman"/>
          <w:b/>
          <w:bCs/>
          <w:color w:val="auto"/>
          <w:sz w:val="24"/>
          <w:szCs w:val="24"/>
          <w:shd w:val="clear" w:color="auto" w:fill="auto"/>
          <w:lang w:val="en-US" w:bidi="ar-SA"/>
        </w:rPr>
        <w:t>SUSTAINBILITY REPORT 2019</w:t>
      </w:r>
    </w:p>
    <w:p>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Times New Roman" w:cs="Times New Roman"/>
          <w:b/>
          <w:bCs/>
          <w:color w:val="auto"/>
          <w:sz w:val="24"/>
          <w:szCs w:val="24"/>
          <w:shd w:val="clear" w:color="auto" w:fill="auto"/>
          <w:lang w:val="en-US" w:bidi="ar-SA"/>
        </w:rPr>
      </w:pPr>
      <w:r>
        <w:rPr>
          <w:rFonts w:hint="default" w:ascii="Times New Roman" w:hAnsi="Times New Roman" w:eastAsia="Times New Roman"/>
          <w:b/>
          <w:bCs/>
          <w:color w:val="auto"/>
          <w:sz w:val="24"/>
          <w:szCs w:val="24"/>
          <w:shd w:val="clear" w:color="auto" w:fill="auto"/>
          <w:lang w:val="en-US"/>
        </w:rPr>
        <w:fldChar w:fldCharType="begin"/>
      </w:r>
      <w:r>
        <w:rPr>
          <w:rFonts w:hint="default" w:ascii="Times New Roman" w:hAnsi="Times New Roman" w:eastAsia="Times New Roman"/>
          <w:b/>
          <w:bCs/>
          <w:color w:val="auto"/>
          <w:sz w:val="24"/>
          <w:szCs w:val="24"/>
          <w:shd w:val="clear" w:color="auto" w:fill="auto"/>
          <w:lang w:val="en-US"/>
        </w:rPr>
        <w:instrText xml:space="preserve"> HYPERLINK "https://www.unilever.co.id/" </w:instrText>
      </w:r>
      <w:r>
        <w:rPr>
          <w:rFonts w:hint="default" w:ascii="Times New Roman" w:hAnsi="Times New Roman" w:eastAsia="Times New Roman"/>
          <w:b/>
          <w:bCs/>
          <w:color w:val="auto"/>
          <w:sz w:val="24"/>
          <w:szCs w:val="24"/>
          <w:shd w:val="clear" w:color="auto" w:fill="auto"/>
          <w:lang w:val="en-US"/>
        </w:rPr>
        <w:fldChar w:fldCharType="separate"/>
      </w:r>
      <w:r>
        <w:rPr>
          <w:rStyle w:val="5"/>
          <w:rFonts w:hint="default" w:ascii="Times New Roman" w:hAnsi="Times New Roman" w:eastAsia="Times New Roman"/>
          <w:b/>
          <w:bCs/>
          <w:sz w:val="24"/>
          <w:szCs w:val="24"/>
          <w:shd w:val="clear" w:color="auto" w:fill="auto"/>
          <w:lang w:val="en-US"/>
        </w:rPr>
        <w:t>https://www.unilever.co.id/</w:t>
      </w:r>
      <w:r>
        <w:rPr>
          <w:rFonts w:hint="default" w:ascii="Times New Roman" w:hAnsi="Times New Roman" w:eastAsia="Times New Roman"/>
          <w:b/>
          <w:bCs/>
          <w:color w:val="auto"/>
          <w:sz w:val="24"/>
          <w:szCs w:val="24"/>
          <w:shd w:val="clear" w:color="auto" w:fill="auto"/>
          <w:lang w:val="en-US"/>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default" w:ascii="Times New Roman" w:hAnsi="Times New Roman" w:eastAsia="Times New Roman" w:cs="Times New Roman"/>
          <w:b/>
          <w:bCs/>
          <w:color w:val="auto"/>
          <w:sz w:val="24"/>
          <w:szCs w:val="24"/>
          <w:shd w:val="clear" w:color="auto" w:fill="auto"/>
          <w:lang w:val="en-US" w:bidi="ar-SA"/>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UnileverShilling">
    <w:altName w:val="Segoe Print"/>
    <w:panose1 w:val="00000000000000000000"/>
    <w:charset w:val="00"/>
    <w:family w:val="auto"/>
    <w:pitch w:val="default"/>
    <w:sig w:usb0="00000000" w:usb1="00000000" w:usb2="00000000" w:usb3="00000000" w:csb0="00000000" w:csb1="00000000"/>
  </w:font>
  <w:font w:name="UnileverShilling-It">
    <w:altName w:val="Segoe Print"/>
    <w:panose1 w:val="00000000000000000000"/>
    <w:charset w:val="00"/>
    <w:family w:val="auto"/>
    <w:pitch w:val="default"/>
    <w:sig w:usb0="00000000" w:usb1="00000000" w:usb2="00000000" w:usb3="00000000" w:csb0="00000000" w:csb1="00000000"/>
  </w:font>
  <w:font w:name="UnileverShilling-B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CBBF2"/>
    <w:multiLevelType w:val="singleLevel"/>
    <w:tmpl w:val="864CBBF2"/>
    <w:lvl w:ilvl="0" w:tentative="0">
      <w:start w:val="1"/>
      <w:numFmt w:val="decimal"/>
      <w:lvlText w:val="%1."/>
      <w:lvlJc w:val="left"/>
      <w:pPr>
        <w:tabs>
          <w:tab w:val="left" w:pos="425"/>
        </w:tabs>
        <w:ind w:left="425" w:leftChars="0" w:hanging="425" w:firstLineChars="0"/>
      </w:pPr>
      <w:rPr>
        <w:rFonts w:hint="default"/>
      </w:rPr>
    </w:lvl>
  </w:abstractNum>
  <w:abstractNum w:abstractNumId="1">
    <w:nsid w:val="A8F78B7B"/>
    <w:multiLevelType w:val="singleLevel"/>
    <w:tmpl w:val="A8F78B7B"/>
    <w:lvl w:ilvl="0" w:tentative="0">
      <w:start w:val="1"/>
      <w:numFmt w:val="decimal"/>
      <w:lvlText w:val="%1."/>
      <w:lvlJc w:val="left"/>
      <w:pPr>
        <w:tabs>
          <w:tab w:val="left" w:pos="425"/>
        </w:tabs>
        <w:ind w:left="425" w:leftChars="0" w:hanging="425" w:firstLineChars="0"/>
      </w:pPr>
      <w:rPr>
        <w:rFonts w:hint="default"/>
      </w:rPr>
    </w:lvl>
  </w:abstractNum>
  <w:abstractNum w:abstractNumId="2">
    <w:nsid w:val="B79D5CD9"/>
    <w:multiLevelType w:val="singleLevel"/>
    <w:tmpl w:val="B79D5CD9"/>
    <w:lvl w:ilvl="0" w:tentative="0">
      <w:start w:val="1"/>
      <w:numFmt w:val="decimal"/>
      <w:lvlText w:val="%1."/>
      <w:lvlJc w:val="left"/>
      <w:pPr>
        <w:tabs>
          <w:tab w:val="left" w:pos="425"/>
        </w:tabs>
        <w:ind w:left="425" w:leftChars="0" w:hanging="425" w:firstLineChars="0"/>
      </w:pPr>
      <w:rPr>
        <w:rFonts w:hint="default"/>
      </w:rPr>
    </w:lvl>
  </w:abstractNum>
  <w:abstractNum w:abstractNumId="3">
    <w:nsid w:val="FAA5C8F8"/>
    <w:multiLevelType w:val="singleLevel"/>
    <w:tmpl w:val="FAA5C8F8"/>
    <w:lvl w:ilvl="0" w:tentative="0">
      <w:start w:val="1"/>
      <w:numFmt w:val="upperLetter"/>
      <w:lvlText w:val="%1."/>
      <w:lvlJc w:val="left"/>
      <w:pPr>
        <w:tabs>
          <w:tab w:val="left" w:pos="425"/>
        </w:tabs>
        <w:ind w:left="425" w:leftChars="0" w:hanging="425" w:firstLineChars="0"/>
      </w:pPr>
      <w:rPr>
        <w:rFonts w:hint="default"/>
      </w:rPr>
    </w:lvl>
  </w:abstractNum>
  <w:abstractNum w:abstractNumId="4">
    <w:nsid w:val="25C589AB"/>
    <w:multiLevelType w:val="singleLevel"/>
    <w:tmpl w:val="25C589AB"/>
    <w:lvl w:ilvl="0" w:tentative="0">
      <w:start w:val="1"/>
      <w:numFmt w:val="decimal"/>
      <w:lvlText w:val="%1."/>
      <w:lvlJc w:val="left"/>
      <w:pPr>
        <w:tabs>
          <w:tab w:val="left" w:pos="425"/>
        </w:tabs>
        <w:ind w:left="425" w:leftChars="0" w:hanging="425" w:firstLineChars="0"/>
      </w:pPr>
      <w:rPr>
        <w:rFonts w:hint="default"/>
      </w:rPr>
    </w:lvl>
  </w:abstractNum>
  <w:abstractNum w:abstractNumId="5">
    <w:nsid w:val="38B7F69E"/>
    <w:multiLevelType w:val="singleLevel"/>
    <w:tmpl w:val="38B7F69E"/>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43A055CC"/>
    <w:multiLevelType w:val="multilevel"/>
    <w:tmpl w:val="43A055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59396520"/>
    <w:multiLevelType w:val="multilevel"/>
    <w:tmpl w:val="5939652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5"/>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45BE0"/>
    <w:rsid w:val="01042116"/>
    <w:rsid w:val="014107C1"/>
    <w:rsid w:val="05583F6A"/>
    <w:rsid w:val="0F807EBA"/>
    <w:rsid w:val="10427663"/>
    <w:rsid w:val="11405282"/>
    <w:rsid w:val="12935696"/>
    <w:rsid w:val="1AE75CD1"/>
    <w:rsid w:val="1DB07961"/>
    <w:rsid w:val="24085A3C"/>
    <w:rsid w:val="25450264"/>
    <w:rsid w:val="272B1F2A"/>
    <w:rsid w:val="34531B85"/>
    <w:rsid w:val="3E9D6FFB"/>
    <w:rsid w:val="41F45BE0"/>
    <w:rsid w:val="424A655C"/>
    <w:rsid w:val="59B10D14"/>
    <w:rsid w:val="608D44F5"/>
    <w:rsid w:val="625971E3"/>
    <w:rsid w:val="766360C5"/>
    <w:rsid w:val="7CE2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Emphasis"/>
    <w:basedOn w:val="3"/>
    <w:qFormat/>
    <w:uiPriority w:val="0"/>
    <w:rPr>
      <w:i/>
      <w:iCs/>
    </w:rPr>
  </w:style>
  <w:style w:type="character" w:styleId="5">
    <w:name w:val="Hyperlink"/>
    <w:basedOn w:val="3"/>
    <w:qFormat/>
    <w:uiPriority w:val="0"/>
    <w:rPr>
      <w:color w:val="0000FF"/>
      <w:u w:val="single"/>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2021-05-27T04:07:00Z</dcterms:created>
  <dc:creator>ACER</dc:creator>
  <cp:lastModifiedBy>ACER</cp:lastModifiedBy>
  <dcterms:modified xsi:type="dcterms:W3CDTF">2021-05-27T10:15:19Z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